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Удомельского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__.__.2025 № ____-па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Удомельский муниципальный округ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Социальная политик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а, поддержка и защита населения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Удомельского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2026 - 2031 годы»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Удомельский муниципальный округ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Социальная политик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а, поддержка и защита населения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Удомельского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2026 - 2031 годы»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6"/>
        <w:numPr>
          <w:ilvl w:val="0"/>
          <w:numId w:val="1"/>
        </w:numPr>
        <w:jc w:val="center"/>
        <w:spacing w:before="0"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Основные положения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5040" w:type="pct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Куратор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903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Садикова Мария Станиславовна</w:t>
            </w:r>
            <w:r>
              <w:rPr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Заместитель  Главы  Администрации Удомельского</w:t>
            </w:r>
            <w:r>
              <w:rPr>
                <w:iCs/>
                <w:sz w:val="22"/>
                <w:szCs w:val="22"/>
                <w:lang w:eastAsia="en-US"/>
              </w:rPr>
              <w:br/>
              <w:t xml:space="preserve">муниципа</w:t>
            </w:r>
            <w:r>
              <w:rPr>
                <w:iCs/>
                <w:sz w:val="22"/>
                <w:szCs w:val="22"/>
                <w:lang w:eastAsia="en-US"/>
              </w:rPr>
              <w:t xml:space="preserve">льного округа Тверской области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pStyle w:val="903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социальной и жилищной политики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Администрации Удомельского муниципального округа Тверской области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26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4676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r>
            <w:r>
              <w:rPr>
                <w:rFonts w:ascii="Times New Roman" w:hAnsi="Times New Roman" w:cs="Times New Roman"/>
                <w:sz w:val="12"/>
                <w:szCs w:val="1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Период реализации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2026 – 2031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Цели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Улучшение жилищных усло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вий отдельных категорий граждан.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2. Социальная поддержка незащищенных слоев населения.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Направления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 весь период реализации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74 011,2 тыс. рублей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6241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Связь с национальными целями развития Росс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ийской Федерации/государственными программами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ыми программами Тверской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35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widowControl w:val="off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</w:p>
          <w:p>
            <w:pPr>
              <w:pStyle w:val="895"/>
              <w:widowControl w:val="off"/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ar-SA"/>
              </w:rPr>
            </w:r>
          </w:p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889"/>
        <w:jc w:val="center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  <w:sectPr>
          <w:headerReference w:type="first" r:id="rId9"/>
          <w:footnotePr/>
          <w:endnotePr/>
          <w:type w:val="nextPage"/>
          <w:pgSz w:w="16838" w:h="11906" w:orient="landscape"/>
          <w:pgMar w:top="425" w:right="1134" w:bottom="567" w:left="1134" w:header="425" w:footer="0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6"/>
        <w:jc w:val="center"/>
        <w:spacing w:before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2. Показатели </w:t>
      </w:r>
      <w:r>
        <w:rPr>
          <w:rFonts w:ascii="Times New Roman" w:hAnsi="Times New Roman" w:cs="Times New Roman"/>
          <w:sz w:val="24"/>
        </w:rPr>
        <w:t xml:space="preserve">муниципальной</w:t>
      </w:r>
      <w:r>
        <w:rPr>
          <w:rFonts w:ascii="Times New Roman" w:hAnsi="Times New Roman" w:cs="Times New Roman"/>
          <w:sz w:val="24"/>
        </w:rPr>
        <w:t xml:space="preserve"> программы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tbl>
      <w:tblPr>
        <w:tblpPr w:horzAnchor="text" w:tblpX="-274" w:vertAnchor="text" w:tblpY="1" w:leftFromText="180" w:topFromText="0" w:rightFromText="180" w:bottomFromText="0"/>
        <w:tblW w:w="528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9"/>
        <w:gridCol w:w="2126"/>
        <w:gridCol w:w="1134"/>
        <w:gridCol w:w="992"/>
        <w:gridCol w:w="1134"/>
        <w:gridCol w:w="993"/>
        <w:gridCol w:w="708"/>
        <w:gridCol w:w="709"/>
        <w:gridCol w:w="709"/>
        <w:gridCol w:w="709"/>
        <w:gridCol w:w="708"/>
        <w:gridCol w:w="709"/>
        <w:gridCol w:w="1559"/>
        <w:gridCol w:w="2127"/>
        <w:gridCol w:w="1406"/>
      </w:tblGrid>
      <w:tr>
        <w:tblPrEx/>
        <w:trPr>
          <w:trHeight w:val="1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/п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Уровень 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Признак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возраста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/ убывания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(по ОКЕИ)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Базовое значени</w:t>
            </w:r>
            <w:bookmarkStart w:id="0" w:name="_bookmark0"/>
            <w:r/>
            <w:bookmarkEnd w:id="0"/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е, 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 годам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Доку-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за достижение </w:t>
            </w:r>
            <w:bookmarkStart w:id="1" w:name="_bookmark1"/>
            <w:r/>
            <w:bookmarkEnd w:id="1"/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показателя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0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position w:val="-5"/>
                <w:sz w:val="22"/>
                <w:szCs w:val="22"/>
                <w:lang w:eastAsia="en-US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2029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2030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2031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7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Цель муниципальной программы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Создание условий для роста экономического потенциала города Твери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i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1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br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малоимущих многодетных семей, улучшивших жилищные условия,  состоящих на учете в качестве граждан, нуждающихся в жилых помещениях, предоставляемых по договорам социального найма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iCs/>
                <w:sz w:val="20"/>
                <w:szCs w:val="22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ff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на уровне</w:t>
            </w:r>
            <w:r>
              <w:rPr>
                <w:rFonts w:ascii="Times New Roman" w:hAnsi="Times New Roman" w:cs="Times New Roman"/>
                <w:color w:val="ff0000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решение о бюджете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социальной и жилищной политики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iCs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br/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«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детей-сирот, детей, оставшихся без попечения родителей, лиц из их числа, обеспеченных жилыми помещениями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iCs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iCs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на уровне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решение о бюджете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16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Отдел социальной и жилищной политики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3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«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молодых семей, улучшивших жилищные условия 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16"/>
                <w:lang w:eastAsia="en-US" w:bidi="ar-SA"/>
              </w:rPr>
              <w:t xml:space="preserve">на уровне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ди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ниц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2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решение о бюджете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Отдел социальной и жилищной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889"/>
        <w:jc w:val="both"/>
        <w:spacing w:after="0" w:line="240" w:lineRule="auto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</w:r>
      <w:r>
        <w:rPr>
          <w:rFonts w:ascii="Times New Roman" w:hAnsi="Times New Roman" w:cs="Times New Roman"/>
          <w:sz w:val="23"/>
          <w:szCs w:val="23"/>
          <w:vertAlign w:val="superscript"/>
        </w:rPr>
      </w:r>
      <w:r>
        <w:rPr>
          <w:rFonts w:ascii="Times New Roman" w:hAnsi="Times New Roman" w:cs="Times New Roman"/>
          <w:sz w:val="23"/>
          <w:szCs w:val="23"/>
          <w:vertAlign w:val="superscript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6"/>
        <w:jc w:val="center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3</w:t>
      </w:r>
      <w:r>
        <w:rPr>
          <w:rFonts w:ascii="Times New Roman" w:hAnsi="Times New Roman" w:cs="Times New Roman"/>
          <w:sz w:val="24"/>
        </w:rPr>
        <w:t xml:space="preserve">. Структура </w:t>
      </w:r>
      <w:r>
        <w:rPr>
          <w:rFonts w:ascii="Times New Roman" w:hAnsi="Times New Roman" w:cs="Times New Roman"/>
          <w:sz w:val="24"/>
        </w:rPr>
        <w:t xml:space="preserve">муниципальной</w:t>
      </w:r>
      <w:r>
        <w:rPr>
          <w:rFonts w:ascii="Times New Roman" w:hAnsi="Times New Roman" w:cs="Times New Roman"/>
          <w:sz w:val="24"/>
        </w:rPr>
        <w:t xml:space="preserve"> программы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jc w:val="center"/>
        <w:spacing w:after="0" w:line="240" w:lineRule="auto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</w:r>
      <w:r>
        <w:rPr>
          <w:rFonts w:ascii="Times New Roman" w:hAnsi="Times New Roman" w:cs="Times New Roman"/>
          <w:sz w:val="18"/>
          <w:szCs w:val="22"/>
        </w:rPr>
      </w:r>
      <w:r>
        <w:rPr>
          <w:rFonts w:ascii="Times New Roman" w:hAnsi="Times New Roman" w:cs="Times New Roman"/>
          <w:sz w:val="18"/>
          <w:szCs w:val="22"/>
        </w:rPr>
      </w:r>
    </w:p>
    <w:tbl>
      <w:tblPr>
        <w:tblW w:w="5254" w:type="pct"/>
        <w:tblInd w:w="-229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1E0" w:firstRow="1" w:lastRow="1" w:firstColumn="1" w:lastColumn="1" w:noHBand="0" w:noVBand="0"/>
      </w:tblPr>
      <w:tblGrid>
        <w:gridCol w:w="710"/>
        <w:gridCol w:w="7471"/>
        <w:gridCol w:w="41"/>
        <w:gridCol w:w="3938"/>
        <w:gridCol w:w="3860"/>
      </w:tblGrid>
      <w:tr>
        <w:tblPrEx/>
        <w:trPr>
          <w:trHeight w:val="45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/п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Краткое описание ожидаемых эффектов от реализации задачи структурного элемента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Связь с показателями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62"/>
          <w:tblHeader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Муниципальный проект в рамках государственной программы Тверской области Социальная поддержка и защита населения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Тверской области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>
          <w:trHeight w:val="42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Ответственный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муниципальный проект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социальной и жилищной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9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Срок реализации (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2026 – 2031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78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.1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1 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Содействие в решении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жил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ищных проблем малоимущих многодетных семей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Улучшение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жилищных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условий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малоимущих многодетных семей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1 Количество малоимущих многодетных семей, улучшивших жилищные условия,  состоящих на учете в качестве граждан, нуждающихся в жилых помещениях, предоставляемых по договорам социального найма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1.2.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Комплекс процессных мероприятий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Ответственный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социальной и жилищной политики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Срок реализации (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2026 – 2031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91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1.2.1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1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Приобретение жилых помещений для детей-сирот, детей, оставшихся без попечения родителей, лиц из числа для обеспечения их жилыми помещениями по договорам специализированных 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Улучшение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жилищных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условий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детей – сирот, детей оставшихся без попечения родителей.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2 Количество детей-сирот, детей, оставшихся без попечения родителей, лиц из их числа, обеспеченных жилыми помещениями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84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1.3.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Муниципальный проект в рамках государственной программы Тверской области "Молодежь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Верхневолжья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"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56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t xml:space="preserve">Ответственный за муниципальный проект:</w:t>
            </w:r>
            <w:r>
              <w:t xml:space="preserve"> Отдел социальной и жилищной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8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t xml:space="preserve">Срок реализации (2026 – 2031)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  <w:tr>
        <w:tblPrEx/>
        <w:trPr>
          <w:trHeight w:val="102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1.3.1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1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Обеспечение жильем молодых семей Удомельского муниципального округа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Улучшение жилищных условий м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олодых семей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Показатель 3 Количество молодых семей, улучшивших жилищные условия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1.4.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Комплекс процессных мероприятий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36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2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Ответственный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Отдел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социальной и жилищной политики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Срок реализации (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 w:bidi="ar-SA"/>
              </w:rPr>
              <w:t xml:space="preserve">2026 – 2031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30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1.4.1.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471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Задача 2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Реализация социальной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3979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Повышение качества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 жизни граждан пенсионного возраста (муниципальных служащих) и многодетных семей имеющие земельные участки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pStyle w:val="895"/>
              <w:jc w:val="both"/>
              <w:widowControl w:val="off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88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. Финансовое обеспечение </w:t>
      </w:r>
      <w:r>
        <w:rPr>
          <w:rFonts w:ascii="Times New Roman" w:hAnsi="Times New Roman" w:cs="Times New Roman"/>
        </w:rPr>
        <w:t xml:space="preserve">муниципальной</w:t>
      </w:r>
      <w:r>
        <w:rPr>
          <w:rFonts w:ascii="Times New Roman" w:hAnsi="Times New Roman" w:cs="Times New Roman"/>
        </w:rPr>
        <w:t xml:space="preserve"> программы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17"/>
        <w:gridCol w:w="1278"/>
        <w:gridCol w:w="1278"/>
        <w:gridCol w:w="993"/>
        <w:gridCol w:w="1126"/>
        <w:gridCol w:w="1144"/>
        <w:gridCol w:w="993"/>
        <w:gridCol w:w="993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/п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 программы,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структурного элемента / источник финансового обеспечени</w:t>
            </w:r>
            <w:bookmarkStart w:id="2" w:name="_bookmark3"/>
            <w:r/>
            <w:bookmarkEnd w:id="2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805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2029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2030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2031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6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6 198,7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 816,1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 876,1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8040,1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040,1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8040,1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74 011,2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pStyle w:val="895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 Удомельского муниципального округа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16 198,7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11 816,1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21 876,1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8040,1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8040,1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8040,1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  <w:t xml:space="preserve">74 011,2</w:t>
            </w:r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17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бюджета Тверской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889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10"/>
      <w:footnotePr/>
      <w:endnotePr/>
      <w:type w:val="nextPage"/>
      <w:pgSz w:w="16838" w:h="11906" w:orient="landscape"/>
      <w:pgMar w:top="851" w:right="851" w:bottom="851" w:left="851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Segoe UI">
    <w:panose1 w:val="020B0503020204020204"/>
  </w:font>
  <w:font w:name="Mangal">
    <w:panose1 w:val="0204050305040603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59138736"/>
      <w:docPartObj>
        <w:docPartGallery w:val="Page Numbers (Top of Page)"/>
        <w:docPartUnique w:val="true"/>
      </w:docPartObj>
      <w:rPr/>
    </w:sdtPr>
    <w:sdtContent>
      <w:p>
        <w:pPr>
          <w:pStyle w:val="89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9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33536537"/>
      <w:docPartObj>
        <w:docPartGallery w:val="Page Numbers (Top of Page)"/>
        <w:docPartUnique w:val="true"/>
      </w:docPartObj>
      <w:rPr/>
    </w:sdtPr>
    <w:sdtContent>
      <w:p>
        <w:pPr>
          <w:pStyle w:val="89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45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7"/>
    <w:link w:val="876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5"/>
    <w:next w:val="875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77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5"/>
    <w:next w:val="875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5"/>
    <w:next w:val="875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before="0" w:after="0" w:line="240" w:lineRule="auto"/>
    </w:pPr>
  </w:style>
  <w:style w:type="character" w:styleId="722">
    <w:name w:val="Title Char"/>
    <w:basedOn w:val="877"/>
    <w:link w:val="888"/>
    <w:uiPriority w:val="10"/>
    <w:rPr>
      <w:sz w:val="48"/>
      <w:szCs w:val="48"/>
    </w:rPr>
  </w:style>
  <w:style w:type="paragraph" w:styleId="723">
    <w:name w:val="Subtitle"/>
    <w:basedOn w:val="875"/>
    <w:next w:val="875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5"/>
    <w:next w:val="875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5"/>
    <w:next w:val="875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97"/>
    <w:uiPriority w:val="99"/>
  </w:style>
  <w:style w:type="character" w:styleId="730">
    <w:name w:val="Footer Char"/>
    <w:basedOn w:val="877"/>
    <w:link w:val="900"/>
    <w:uiPriority w:val="99"/>
  </w:style>
  <w:style w:type="character" w:styleId="731">
    <w:name w:val="Caption Char"/>
    <w:basedOn w:val="877"/>
    <w:link w:val="891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8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character" w:styleId="859">
    <w:name w:val="Footnote Text Char"/>
    <w:link w:val="901"/>
    <w:uiPriority w:val="99"/>
    <w:rPr>
      <w:sz w:val="18"/>
    </w:rPr>
  </w:style>
  <w:style w:type="character" w:styleId="860">
    <w:name w:val="footnote reference"/>
    <w:basedOn w:val="877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7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link w:val="904"/>
    <w:qFormat/>
    <w:pPr>
      <w:jc w:val="right"/>
      <w:spacing w:before="1"/>
      <w:outlineLvl w:val="0"/>
    </w:pPr>
    <w:rPr>
      <w:sz w:val="20"/>
      <w:szCs w:val="20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character" w:styleId="880" w:customStyle="1">
    <w:name w:val="Интернет-ссылка"/>
    <w:rPr>
      <w:color w:val="000080"/>
      <w:u w:val="single"/>
    </w:rPr>
  </w:style>
  <w:style w:type="character" w:styleId="881" w:customStyle="1">
    <w:name w:val="Нижний колонтитул Знак"/>
    <w:basedOn w:val="877"/>
    <w:uiPriority w:val="99"/>
    <w:qFormat/>
    <w:rPr>
      <w:rFonts w:cs="Mangal"/>
      <w:szCs w:val="21"/>
    </w:rPr>
  </w:style>
  <w:style w:type="character" w:styleId="882" w:customStyle="1">
    <w:name w:val="Верхний колонтитул Знак"/>
    <w:basedOn w:val="877"/>
    <w:uiPriority w:val="99"/>
    <w:qFormat/>
  </w:style>
  <w:style w:type="character" w:styleId="883" w:customStyle="1">
    <w:name w:val="Символ сноски"/>
    <w:qFormat/>
  </w:style>
  <w:style w:type="character" w:styleId="884" w:customStyle="1">
    <w:name w:val="Привязка сноски"/>
    <w:rPr>
      <w:vertAlign w:val="superscript"/>
    </w:rPr>
  </w:style>
  <w:style w:type="character" w:styleId="885" w:customStyle="1">
    <w:name w:val="Привязка концевой сноски"/>
    <w:rPr>
      <w:vertAlign w:val="superscript"/>
    </w:rPr>
  </w:style>
  <w:style w:type="character" w:styleId="886" w:customStyle="1">
    <w:name w:val="Символ концевой сноски"/>
    <w:qFormat/>
  </w:style>
  <w:style w:type="character" w:styleId="887" w:customStyle="1">
    <w:name w:val="Текст выноски Знак"/>
    <w:basedOn w:val="877"/>
    <w:uiPriority w:val="99"/>
    <w:semiHidden/>
    <w:qFormat/>
    <w:rPr>
      <w:rFonts w:ascii="Segoe UI" w:hAnsi="Segoe UI" w:cs="Mangal"/>
      <w:sz w:val="18"/>
      <w:szCs w:val="16"/>
    </w:rPr>
  </w:style>
  <w:style w:type="paragraph" w:styleId="888">
    <w:name w:val="Title"/>
    <w:basedOn w:val="875"/>
    <w:next w:val="889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889">
    <w:name w:val="Body Text"/>
    <w:basedOn w:val="875"/>
    <w:pPr>
      <w:spacing w:after="140" w:line="276" w:lineRule="auto"/>
    </w:pPr>
  </w:style>
  <w:style w:type="paragraph" w:styleId="890">
    <w:name w:val="List"/>
    <w:basedOn w:val="889"/>
  </w:style>
  <w:style w:type="paragraph" w:styleId="891">
    <w:name w:val="Caption"/>
    <w:basedOn w:val="875"/>
    <w:link w:val="731"/>
    <w:qFormat/>
    <w:pPr>
      <w:spacing w:before="120" w:after="120"/>
      <w:suppressLineNumbers/>
    </w:pPr>
    <w:rPr>
      <w:i/>
      <w:iCs/>
    </w:rPr>
  </w:style>
  <w:style w:type="paragraph" w:styleId="892">
    <w:name w:val="index heading"/>
    <w:basedOn w:val="875"/>
    <w:qFormat/>
    <w:pPr>
      <w:suppressLineNumbers/>
    </w:pPr>
  </w:style>
  <w:style w:type="paragraph" w:styleId="893" w:customStyle="1">
    <w:name w:val="Заголовок1"/>
    <w:basedOn w:val="875"/>
    <w:next w:val="889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894">
    <w:name w:val="List Paragraph"/>
    <w:basedOn w:val="875"/>
    <w:qFormat/>
    <w:pPr>
      <w:ind w:left="603" w:hanging="202"/>
      <w:spacing w:before="75"/>
    </w:pPr>
  </w:style>
  <w:style w:type="paragraph" w:styleId="895" w:customStyle="1">
    <w:name w:val="Table Paragraph"/>
    <w:basedOn w:val="875"/>
    <w:qFormat/>
  </w:style>
  <w:style w:type="paragraph" w:styleId="896" w:customStyle="1">
    <w:name w:val="Верхний и нижний колонтитулы"/>
    <w:basedOn w:val="875"/>
    <w:qFormat/>
  </w:style>
  <w:style w:type="paragraph" w:styleId="897">
    <w:name w:val="Header"/>
    <w:basedOn w:val="875"/>
    <w:uiPriority w:val="99"/>
    <w:pPr>
      <w:tabs>
        <w:tab w:val="center" w:pos="4677" w:leader="none"/>
        <w:tab w:val="right" w:pos="9355" w:leader="none"/>
      </w:tabs>
    </w:pPr>
  </w:style>
  <w:style w:type="paragraph" w:styleId="898" w:customStyle="1">
    <w:name w:val="Содержимое таблицы"/>
    <w:basedOn w:val="875"/>
    <w:qFormat/>
    <w:pPr>
      <w:widowControl w:val="off"/>
      <w:suppressLineNumbers/>
    </w:pPr>
  </w:style>
  <w:style w:type="paragraph" w:styleId="899" w:customStyle="1">
    <w:name w:val="Заголовок таблицы"/>
    <w:basedOn w:val="898"/>
    <w:qFormat/>
    <w:pPr>
      <w:jc w:val="center"/>
    </w:pPr>
    <w:rPr>
      <w:b/>
      <w:bCs/>
    </w:rPr>
  </w:style>
  <w:style w:type="paragraph" w:styleId="900">
    <w:name w:val="Footer"/>
    <w:basedOn w:val="875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901">
    <w:name w:val="footnote text"/>
    <w:basedOn w:val="875"/>
    <w:pPr>
      <w:ind w:left="339" w:hanging="339"/>
      <w:suppressLineNumbers/>
    </w:pPr>
    <w:rPr>
      <w:sz w:val="20"/>
      <w:szCs w:val="20"/>
    </w:rPr>
  </w:style>
  <w:style w:type="paragraph" w:styleId="902">
    <w:name w:val="Balloon Text"/>
    <w:basedOn w:val="875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903" w:customStyle="1">
    <w:name w:val="Обычный1"/>
    <w:rPr>
      <w:rFonts w:ascii="Times New Roman" w:hAnsi="Times New Roman" w:eastAsia="Times New Roman" w:cs="Times New Roman"/>
      <w:sz w:val="20"/>
      <w:szCs w:val="20"/>
      <w:lang w:eastAsia="ru-RU" w:bidi="ar-SA"/>
    </w:rPr>
  </w:style>
  <w:style w:type="character" w:styleId="904" w:customStyle="1">
    <w:name w:val="Заголовок 1 Знак"/>
    <w:basedOn w:val="877"/>
    <w:link w:val="876"/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6642-1FF2-44D3-A527-F94A982D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dc:language>ru-RU</dc:language>
  <cp:lastModifiedBy>alekseeva_yulia</cp:lastModifiedBy>
  <cp:revision>14</cp:revision>
  <dcterms:created xsi:type="dcterms:W3CDTF">2025-10-20T10:37:00Z</dcterms:created>
  <dcterms:modified xsi:type="dcterms:W3CDTF">2025-11-17T12:12:09Z</dcterms:modified>
</cp:coreProperties>
</file>