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A07" w:rsidRPr="0048548E" w:rsidRDefault="00E30A07" w:rsidP="00E30A07">
      <w:pPr>
        <w:ind w:left="5387"/>
        <w:jc w:val="both"/>
        <w:rPr>
          <w:sz w:val="24"/>
          <w:szCs w:val="24"/>
        </w:rPr>
      </w:pPr>
      <w:r w:rsidRPr="0048548E">
        <w:rPr>
          <w:sz w:val="24"/>
          <w:szCs w:val="24"/>
        </w:rPr>
        <w:t xml:space="preserve">Приложение </w:t>
      </w:r>
      <w:r w:rsidR="00F96D5F">
        <w:rPr>
          <w:sz w:val="24"/>
          <w:szCs w:val="24"/>
        </w:rPr>
        <w:t>3</w:t>
      </w:r>
      <w:bookmarkStart w:id="0" w:name="_GoBack"/>
      <w:bookmarkEnd w:id="0"/>
    </w:p>
    <w:p w:rsidR="00E30A07" w:rsidRPr="0048548E" w:rsidRDefault="00E30A07" w:rsidP="00E30A07">
      <w:pPr>
        <w:ind w:left="5387"/>
        <w:jc w:val="both"/>
        <w:rPr>
          <w:sz w:val="24"/>
          <w:szCs w:val="24"/>
        </w:rPr>
      </w:pPr>
      <w:r w:rsidRPr="0048548E">
        <w:rPr>
          <w:sz w:val="24"/>
          <w:szCs w:val="24"/>
        </w:rPr>
        <w:t>к муниципальной программе муниципального образования Удомельский муниципальный округ Тверской области «Формирование комфортной городской среды на территории Удомельского муниципального округа Тверской области на 2026-2031 годы»</w:t>
      </w:r>
    </w:p>
    <w:p w:rsidR="00E30A07" w:rsidRPr="001442A3" w:rsidRDefault="00E30A07" w:rsidP="00E30A07">
      <w:pPr>
        <w:spacing w:before="100" w:beforeAutospacing="1" w:after="100" w:afterAutospacing="1"/>
        <w:ind w:left="505"/>
        <w:contextualSpacing/>
        <w:jc w:val="center"/>
        <w:rPr>
          <w:sz w:val="24"/>
          <w:szCs w:val="24"/>
        </w:rPr>
      </w:pPr>
    </w:p>
    <w:p w:rsidR="00E30A07" w:rsidRDefault="00E30A07" w:rsidP="00E30A07">
      <w:pPr>
        <w:spacing w:before="100" w:beforeAutospacing="1" w:after="100" w:afterAutospacing="1"/>
        <w:ind w:left="505"/>
        <w:contextualSpacing/>
        <w:jc w:val="center"/>
        <w:rPr>
          <w:sz w:val="24"/>
          <w:szCs w:val="24"/>
        </w:rPr>
      </w:pPr>
    </w:p>
    <w:p w:rsidR="00E30A07" w:rsidRDefault="00E30A07" w:rsidP="00E30A07">
      <w:pPr>
        <w:spacing w:before="100" w:beforeAutospacing="1" w:after="100" w:afterAutospacing="1"/>
        <w:ind w:left="505"/>
        <w:contextualSpacing/>
        <w:jc w:val="center"/>
        <w:rPr>
          <w:sz w:val="24"/>
          <w:szCs w:val="24"/>
        </w:rPr>
      </w:pPr>
      <w:r w:rsidRPr="001442A3">
        <w:rPr>
          <w:sz w:val="24"/>
          <w:szCs w:val="24"/>
        </w:rPr>
        <w:t>Порядок аккумулирования и расходования средств</w:t>
      </w:r>
      <w:r>
        <w:rPr>
          <w:sz w:val="24"/>
          <w:szCs w:val="24"/>
        </w:rPr>
        <w:t xml:space="preserve"> </w:t>
      </w:r>
      <w:r w:rsidRPr="001442A3">
        <w:rPr>
          <w:sz w:val="24"/>
          <w:szCs w:val="24"/>
        </w:rPr>
        <w:t xml:space="preserve">заинтересованных лиц, </w:t>
      </w:r>
    </w:p>
    <w:p w:rsidR="00E30A07" w:rsidRDefault="00E30A07" w:rsidP="00E30A07">
      <w:pPr>
        <w:spacing w:before="100" w:beforeAutospacing="1" w:after="100" w:afterAutospacing="1"/>
        <w:ind w:left="505"/>
        <w:contextualSpacing/>
        <w:jc w:val="center"/>
        <w:rPr>
          <w:sz w:val="24"/>
          <w:szCs w:val="24"/>
        </w:rPr>
      </w:pPr>
      <w:r w:rsidRPr="001442A3">
        <w:rPr>
          <w:sz w:val="24"/>
          <w:szCs w:val="24"/>
        </w:rPr>
        <w:t xml:space="preserve">направляемых на выполнение </w:t>
      </w:r>
      <w:r>
        <w:rPr>
          <w:sz w:val="24"/>
          <w:szCs w:val="24"/>
        </w:rPr>
        <w:t>дополнительного перечня</w:t>
      </w:r>
      <w:r w:rsidRPr="001442A3">
        <w:rPr>
          <w:sz w:val="24"/>
          <w:szCs w:val="24"/>
        </w:rPr>
        <w:t xml:space="preserve"> работ по благоустройству </w:t>
      </w:r>
    </w:p>
    <w:p w:rsidR="00E30A07" w:rsidRPr="001442A3" w:rsidRDefault="00E30A07" w:rsidP="00E30A07">
      <w:pPr>
        <w:spacing w:before="100" w:beforeAutospacing="1" w:after="100" w:afterAutospacing="1"/>
        <w:ind w:left="505"/>
        <w:contextualSpacing/>
        <w:jc w:val="center"/>
        <w:rPr>
          <w:sz w:val="24"/>
          <w:szCs w:val="24"/>
        </w:rPr>
      </w:pPr>
      <w:r w:rsidRPr="001442A3">
        <w:rPr>
          <w:sz w:val="24"/>
          <w:szCs w:val="24"/>
        </w:rPr>
        <w:t xml:space="preserve">дворовых </w:t>
      </w:r>
      <w:r>
        <w:rPr>
          <w:sz w:val="24"/>
          <w:szCs w:val="24"/>
        </w:rPr>
        <w:t>территорий</w:t>
      </w:r>
      <w:r w:rsidRPr="001442A3">
        <w:rPr>
          <w:sz w:val="24"/>
          <w:szCs w:val="24"/>
        </w:rPr>
        <w:t>, и механизм контроля за их расходованием</w:t>
      </w:r>
    </w:p>
    <w:p w:rsidR="00E30A07" w:rsidRPr="001442A3" w:rsidRDefault="00E30A07" w:rsidP="00E30A07">
      <w:pPr>
        <w:spacing w:before="100" w:beforeAutospacing="1" w:after="100" w:afterAutospacing="1"/>
        <w:ind w:left="505"/>
        <w:contextualSpacing/>
        <w:jc w:val="center"/>
        <w:rPr>
          <w:b/>
          <w:sz w:val="24"/>
          <w:szCs w:val="24"/>
        </w:rPr>
      </w:pPr>
    </w:p>
    <w:p w:rsidR="00E30A07" w:rsidRPr="001442A3" w:rsidRDefault="00E30A07" w:rsidP="00E30A07">
      <w:pPr>
        <w:spacing w:before="100" w:beforeAutospacing="1" w:after="100" w:afterAutospacing="1"/>
        <w:jc w:val="center"/>
        <w:rPr>
          <w:sz w:val="24"/>
          <w:szCs w:val="24"/>
        </w:rPr>
      </w:pPr>
      <w:r w:rsidRPr="001442A3">
        <w:rPr>
          <w:sz w:val="24"/>
          <w:szCs w:val="24"/>
        </w:rPr>
        <w:t>1. Общие положения</w:t>
      </w:r>
    </w:p>
    <w:p w:rsidR="00E30A07" w:rsidRPr="001442A3" w:rsidRDefault="00E30A07" w:rsidP="00E30A07">
      <w:pPr>
        <w:autoSpaceDE w:val="0"/>
        <w:autoSpaceDN w:val="0"/>
        <w:adjustRightInd w:val="0"/>
        <w:ind w:firstLine="709"/>
        <w:contextualSpacing/>
        <w:jc w:val="both"/>
        <w:rPr>
          <w:bCs w:val="0"/>
          <w:sz w:val="24"/>
          <w:szCs w:val="24"/>
        </w:rPr>
      </w:pPr>
      <w:r w:rsidRPr="001442A3">
        <w:rPr>
          <w:sz w:val="24"/>
          <w:szCs w:val="24"/>
        </w:rPr>
        <w:t>1.1. Настоящий Порядок аккумулирования и расходования средств заинтересованных лиц, направляемых на выполнение дополнительного перечней работ по благо</w:t>
      </w:r>
      <w:r w:rsidR="00786F3E">
        <w:rPr>
          <w:sz w:val="24"/>
          <w:szCs w:val="24"/>
        </w:rPr>
        <w:t xml:space="preserve">устройству дворовых территорий </w:t>
      </w:r>
      <w:r w:rsidRPr="001442A3">
        <w:rPr>
          <w:sz w:val="24"/>
          <w:szCs w:val="24"/>
        </w:rPr>
        <w:t xml:space="preserve">и механизм контроля за их расходованием (далее – Порядок) разработан в соответствии с </w:t>
      </w:r>
      <w:r w:rsidRPr="001442A3">
        <w:rPr>
          <w:bCs w:val="0"/>
          <w:sz w:val="24"/>
          <w:szCs w:val="24"/>
        </w:rPr>
        <w:t>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 Федерации от 10.02.2017 № 169 (далее – Правила предоставления федеральной субсидии)</w:t>
      </w:r>
      <w:r>
        <w:rPr>
          <w:bCs w:val="0"/>
          <w:sz w:val="24"/>
          <w:szCs w:val="24"/>
        </w:rPr>
        <w:t>.</w:t>
      </w:r>
    </w:p>
    <w:p w:rsidR="00E30A07" w:rsidRPr="001442A3" w:rsidRDefault="00E30A07" w:rsidP="00E30A07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</w:rPr>
      </w:pPr>
      <w:r w:rsidRPr="001442A3">
        <w:rPr>
          <w:bCs w:val="0"/>
          <w:sz w:val="24"/>
          <w:szCs w:val="24"/>
        </w:rPr>
        <w:t xml:space="preserve">1.2. </w:t>
      </w:r>
      <w:r w:rsidRPr="001442A3">
        <w:rPr>
          <w:sz w:val="24"/>
          <w:szCs w:val="24"/>
        </w:rPr>
        <w:t xml:space="preserve">Настоящий Порядок регламентирует процедуру аккумулирования средств заинтересованных </w:t>
      </w:r>
      <w:r w:rsidR="00786F3E">
        <w:rPr>
          <w:sz w:val="24"/>
          <w:szCs w:val="24"/>
        </w:rPr>
        <w:t xml:space="preserve">лиц, направляемых на выполнение </w:t>
      </w:r>
      <w:r w:rsidRPr="001442A3">
        <w:rPr>
          <w:sz w:val="24"/>
          <w:szCs w:val="24"/>
        </w:rPr>
        <w:t xml:space="preserve">дополнительного перечней работ по благоустройству дворовых территорий муниципального образования Удомельский </w:t>
      </w:r>
      <w:r w:rsidR="00650646">
        <w:rPr>
          <w:sz w:val="24"/>
          <w:szCs w:val="24"/>
        </w:rPr>
        <w:t xml:space="preserve">муниципальный </w:t>
      </w:r>
      <w:r w:rsidRPr="001442A3">
        <w:rPr>
          <w:sz w:val="24"/>
          <w:szCs w:val="24"/>
        </w:rPr>
        <w:t xml:space="preserve">округ </w:t>
      </w:r>
      <w:r w:rsidR="00650646">
        <w:rPr>
          <w:sz w:val="24"/>
          <w:szCs w:val="24"/>
        </w:rPr>
        <w:t xml:space="preserve">Тверской области </w:t>
      </w:r>
      <w:r w:rsidRPr="001442A3">
        <w:rPr>
          <w:sz w:val="24"/>
          <w:szCs w:val="24"/>
        </w:rPr>
        <w:t>(далее – дворовые территории), механизм контроля за их расходованием, а также устанавливает порядок и формы финансового и (или) трудового участия граждан в выполнении указанных работ.</w:t>
      </w:r>
    </w:p>
    <w:p w:rsidR="00E30A07" w:rsidRPr="001442A3" w:rsidRDefault="00E30A07" w:rsidP="00E30A07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t>1.3. Для целей настоящего Порядка:</w:t>
      </w:r>
    </w:p>
    <w:p w:rsidR="00E30A07" w:rsidRPr="001442A3" w:rsidRDefault="00E30A07" w:rsidP="00E30A07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t>1.3.1. Под заинтересованными лицами понимаются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E30A07" w:rsidRPr="001442A3" w:rsidRDefault="00E30A07" w:rsidP="00E30A07">
      <w:pPr>
        <w:spacing w:before="100" w:beforeAutospacing="1" w:after="100" w:afterAutospacing="1"/>
        <w:ind w:left="13"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t>1.3.2. Под формой финансового участия понимается:</w:t>
      </w:r>
    </w:p>
    <w:p w:rsidR="00E30A07" w:rsidRPr="001442A3" w:rsidRDefault="00E30A07" w:rsidP="00E30A07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t xml:space="preserve">- доля финансового участия граждан (организаций, заинтересованных лиц) в выполнении </w:t>
      </w:r>
      <w:r>
        <w:rPr>
          <w:sz w:val="24"/>
          <w:szCs w:val="24"/>
        </w:rPr>
        <w:t xml:space="preserve">дополнительного </w:t>
      </w:r>
      <w:r w:rsidRPr="001442A3">
        <w:rPr>
          <w:sz w:val="24"/>
          <w:szCs w:val="24"/>
        </w:rPr>
        <w:t>перечня работ по благоустройству дворовых территорий;</w:t>
      </w:r>
    </w:p>
    <w:p w:rsidR="00E30A07" w:rsidRPr="001442A3" w:rsidRDefault="00E30A07" w:rsidP="00E30A07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t>- минимальная доля финансового участия граждан (организаций, заинтересованных лиц) в выполнении дополнительного перечня работ по благоустройству дворовых территорий.</w:t>
      </w:r>
    </w:p>
    <w:p w:rsidR="00E30A07" w:rsidRPr="001442A3" w:rsidRDefault="00E30A07" w:rsidP="00E30A07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t>При этом доля участия определяется как процент от стоимости мероприятий по благоустройству дворовых территорий.</w:t>
      </w:r>
    </w:p>
    <w:p w:rsidR="00E30A07" w:rsidRPr="001442A3" w:rsidRDefault="00E30A07" w:rsidP="00E30A07">
      <w:pPr>
        <w:spacing w:before="100" w:beforeAutospacing="1" w:after="100" w:afterAutospacing="1"/>
        <w:ind w:left="13"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t>1.3.3. Под формой трудового участия понимается неоплачиваемая трудовая деятельность граждан (организаций, заинтересованных лиц), имеющая социально полезную направленность, не требующая специальной квалификации и организуемая в качестве:</w:t>
      </w:r>
    </w:p>
    <w:p w:rsidR="00E30A07" w:rsidRPr="001442A3" w:rsidRDefault="00E30A07" w:rsidP="00E30A07">
      <w:pPr>
        <w:spacing w:before="100" w:beforeAutospacing="1" w:after="100" w:afterAutospacing="1"/>
        <w:ind w:left="13"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t>- трудового участия в выполнении минимального перечня работ по благоустройству дворовых территорий;</w:t>
      </w:r>
    </w:p>
    <w:p w:rsidR="00E30A07" w:rsidRPr="001442A3" w:rsidRDefault="00E30A07" w:rsidP="00E30A07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t>- трудового участия в выполнении дополнительного перечня работ по благоустройству дворовых территорий.</w:t>
      </w:r>
    </w:p>
    <w:p w:rsidR="00E30A07" w:rsidRPr="001442A3" w:rsidRDefault="00E30A07" w:rsidP="00E30A07">
      <w:pPr>
        <w:spacing w:before="100" w:beforeAutospacing="1" w:after="100" w:afterAutospacing="1"/>
        <w:ind w:firstLine="709"/>
        <w:contextualSpacing/>
        <w:jc w:val="both"/>
        <w:rPr>
          <w:color w:val="FF0000"/>
          <w:sz w:val="24"/>
          <w:szCs w:val="24"/>
        </w:rPr>
      </w:pPr>
      <w:r w:rsidRPr="001442A3">
        <w:rPr>
          <w:sz w:val="24"/>
          <w:szCs w:val="24"/>
        </w:rPr>
        <w:t>Трудовое участие может быть выражено:</w:t>
      </w:r>
    </w:p>
    <w:p w:rsidR="00E30A07" w:rsidRPr="001442A3" w:rsidRDefault="00E30A07" w:rsidP="00E30A07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t>- подготовкой объекта (дворовой территории) к началу работ (земляные работы, снятие старого оборудования, уборка мусора) и другими работами (покраска оборудования, озеленение территории, охрана объекта);</w:t>
      </w:r>
    </w:p>
    <w:p w:rsidR="00E30A07" w:rsidRPr="001442A3" w:rsidRDefault="00E30A07" w:rsidP="00E30A07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t>- предоставлением строительных материалов, техники, оборудования, инструмента;</w:t>
      </w:r>
    </w:p>
    <w:p w:rsidR="00E30A07" w:rsidRPr="001442A3" w:rsidRDefault="00E30A07" w:rsidP="00E30A07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lastRenderedPageBreak/>
        <w:t xml:space="preserve">- обеспечением благоприятных условий для деятельности подрядной организации, выполняющей работы на объекте, и ее работников. </w:t>
      </w:r>
    </w:p>
    <w:p w:rsidR="00E30A07" w:rsidRPr="001442A3" w:rsidRDefault="00E30A07" w:rsidP="00E30A07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t> </w:t>
      </w:r>
    </w:p>
    <w:p w:rsidR="00E30A07" w:rsidRPr="001442A3" w:rsidRDefault="00E30A07" w:rsidP="00E30A07">
      <w:pPr>
        <w:spacing w:before="100" w:beforeAutospacing="1" w:after="100" w:afterAutospacing="1"/>
        <w:contextualSpacing/>
        <w:jc w:val="center"/>
        <w:rPr>
          <w:sz w:val="24"/>
          <w:szCs w:val="24"/>
        </w:rPr>
      </w:pPr>
      <w:r w:rsidRPr="001442A3">
        <w:rPr>
          <w:sz w:val="24"/>
          <w:szCs w:val="24"/>
        </w:rPr>
        <w:t>2. Порядок финансового и (или) трудового участия граждан</w:t>
      </w:r>
    </w:p>
    <w:p w:rsidR="00E30A07" w:rsidRPr="001442A3" w:rsidRDefault="00E30A07" w:rsidP="00E30A07">
      <w:pPr>
        <w:spacing w:before="100" w:beforeAutospacing="1" w:after="100" w:afterAutospacing="1"/>
        <w:ind w:left="769" w:firstLine="709"/>
        <w:contextualSpacing/>
        <w:jc w:val="center"/>
        <w:rPr>
          <w:sz w:val="24"/>
          <w:szCs w:val="24"/>
        </w:rPr>
      </w:pPr>
      <w:r w:rsidRPr="001442A3">
        <w:rPr>
          <w:sz w:val="24"/>
          <w:szCs w:val="24"/>
        </w:rPr>
        <w:t> </w:t>
      </w:r>
    </w:p>
    <w:p w:rsidR="00E30A07" w:rsidRPr="001442A3" w:rsidRDefault="00E30A07" w:rsidP="00E30A07">
      <w:pPr>
        <w:spacing w:before="100" w:beforeAutospacing="1" w:after="99"/>
        <w:ind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t xml:space="preserve">2.1. Финансовое и (или) трудовое участие граждан в выполнении мероприятий по благоустройству дворовых территорий должно подтверждаться документально в зависимости от формы такого участия. </w:t>
      </w:r>
    </w:p>
    <w:p w:rsidR="00E30A07" w:rsidRPr="001442A3" w:rsidRDefault="00E30A07" w:rsidP="00E30A07">
      <w:pPr>
        <w:spacing w:before="100" w:beforeAutospacing="1" w:after="99"/>
        <w:ind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t>В качестве документов, подтверждающих финансовое участие, могут быть представлены: копии платежных поручений о перечислении средств или внесении средств на счет; копии ведомостей сбора средств с физических лиц, которые впоследствии также вносятся на счет, иные расчетно-платежные документы.</w:t>
      </w:r>
    </w:p>
    <w:p w:rsidR="00E30A07" w:rsidRPr="001442A3" w:rsidRDefault="00E30A07" w:rsidP="00E30A07">
      <w:pPr>
        <w:spacing w:before="100" w:beforeAutospacing="1" w:after="99"/>
        <w:ind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t>2.2. Организация трудового участия, осуществляется гражданами,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с решением собственников зданий и сооружений, образующих дворовую территорию, подлежащую благоустройству.</w:t>
      </w:r>
    </w:p>
    <w:p w:rsidR="00E30A07" w:rsidRPr="001442A3" w:rsidRDefault="00E30A07" w:rsidP="00E30A07">
      <w:pPr>
        <w:spacing w:before="100" w:beforeAutospacing="1" w:after="99"/>
        <w:ind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t>Организация трудового участия призвана обеспечить реализацию потребностей в благоустройстве соответствующей дворовой территории, исходя из необходимости и целесообразности организации таких работ.</w:t>
      </w:r>
    </w:p>
    <w:p w:rsidR="00E30A07" w:rsidRPr="001442A3" w:rsidRDefault="00E30A07" w:rsidP="00E30A07">
      <w:pPr>
        <w:spacing w:before="100" w:beforeAutospacing="1" w:after="99"/>
        <w:ind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t xml:space="preserve">В качестве документов (материалов), подтверждающих трудовое участие, могут быть представлены: отчет подрядной организации о выполнении работ, включающий информацию о проведении мероприятия с трудовым участием граждан; отчет совета многоквартирного дома, лица, управляющего многоквартирным домом о проведении мероприятия с трудовым участием граждан. </w:t>
      </w:r>
    </w:p>
    <w:p w:rsidR="00E30A07" w:rsidRPr="001442A3" w:rsidRDefault="00E30A07" w:rsidP="00E30A07">
      <w:pPr>
        <w:spacing w:before="100" w:beforeAutospacing="1" w:after="99"/>
        <w:ind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t xml:space="preserve">При этом рекомендуется в качестве приложения к такому отчету представлять фотоматериалы, видеоматериалы, подтверждающие проведение мероприятия с трудовым участием граждан, и размещать указанные материалы в средствах массовой информации, социальных сетях, информационно-телекоммуникационной сети </w:t>
      </w:r>
      <w:r w:rsidR="00650646">
        <w:rPr>
          <w:sz w:val="24"/>
          <w:szCs w:val="24"/>
        </w:rPr>
        <w:t>«</w:t>
      </w:r>
      <w:r w:rsidRPr="001442A3">
        <w:rPr>
          <w:sz w:val="24"/>
          <w:szCs w:val="24"/>
        </w:rPr>
        <w:t>Интернет</w:t>
      </w:r>
      <w:r w:rsidR="00650646">
        <w:rPr>
          <w:sz w:val="24"/>
          <w:szCs w:val="24"/>
        </w:rPr>
        <w:t>»</w:t>
      </w:r>
      <w:r w:rsidRPr="001442A3">
        <w:rPr>
          <w:sz w:val="24"/>
          <w:szCs w:val="24"/>
        </w:rPr>
        <w:t xml:space="preserve"> (далее – сеть </w:t>
      </w:r>
      <w:r w:rsidR="00650646">
        <w:rPr>
          <w:sz w:val="24"/>
          <w:szCs w:val="24"/>
        </w:rPr>
        <w:t>«</w:t>
      </w:r>
      <w:r w:rsidRPr="001442A3">
        <w:rPr>
          <w:sz w:val="24"/>
          <w:szCs w:val="24"/>
        </w:rPr>
        <w:t>Интернет</w:t>
      </w:r>
      <w:r w:rsidR="00650646">
        <w:rPr>
          <w:sz w:val="24"/>
          <w:szCs w:val="24"/>
        </w:rPr>
        <w:t>»</w:t>
      </w:r>
      <w:r w:rsidRPr="001442A3">
        <w:rPr>
          <w:sz w:val="24"/>
          <w:szCs w:val="24"/>
        </w:rPr>
        <w:t>). </w:t>
      </w:r>
    </w:p>
    <w:p w:rsidR="00E30A07" w:rsidRPr="001442A3" w:rsidRDefault="00E30A07" w:rsidP="00E30A07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t>2.3. Допускается финансовое и (или) трудовое участие организаций, заинтересованных лиц в порядке, установленном настоящим разделом.</w:t>
      </w:r>
    </w:p>
    <w:p w:rsidR="00E30A07" w:rsidRPr="001442A3" w:rsidRDefault="00E30A07" w:rsidP="00E30A07">
      <w:pPr>
        <w:spacing w:before="100" w:beforeAutospacing="1" w:after="99"/>
        <w:ind w:firstLine="709"/>
        <w:contextualSpacing/>
        <w:jc w:val="both"/>
        <w:rPr>
          <w:sz w:val="24"/>
          <w:szCs w:val="24"/>
        </w:rPr>
      </w:pPr>
    </w:p>
    <w:p w:rsidR="00E30A07" w:rsidRPr="001442A3" w:rsidRDefault="00E30A07" w:rsidP="00E30A07">
      <w:pPr>
        <w:spacing w:before="100" w:beforeAutospacing="1" w:after="100" w:afterAutospacing="1"/>
        <w:contextualSpacing/>
        <w:jc w:val="center"/>
        <w:rPr>
          <w:sz w:val="24"/>
          <w:szCs w:val="24"/>
        </w:rPr>
      </w:pPr>
      <w:r w:rsidRPr="001442A3">
        <w:rPr>
          <w:sz w:val="24"/>
          <w:szCs w:val="24"/>
        </w:rPr>
        <w:t>3. Аккумулирование и расходование средств заинтересованных лиц</w:t>
      </w:r>
    </w:p>
    <w:p w:rsidR="00E30A07" w:rsidRPr="001442A3" w:rsidRDefault="00E30A07" w:rsidP="00E30A07">
      <w:pPr>
        <w:spacing w:before="100" w:beforeAutospacing="1" w:after="100" w:afterAutospacing="1"/>
        <w:ind w:left="742"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t> </w:t>
      </w:r>
    </w:p>
    <w:p w:rsidR="00E30A07" w:rsidRPr="001442A3" w:rsidRDefault="00E30A07" w:rsidP="00E30A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442A3">
        <w:rPr>
          <w:sz w:val="24"/>
          <w:szCs w:val="24"/>
        </w:rPr>
        <w:t xml:space="preserve">3.1. На территории муниципального образования Удомельский </w:t>
      </w:r>
      <w:r w:rsidR="00650646">
        <w:rPr>
          <w:sz w:val="24"/>
          <w:szCs w:val="24"/>
        </w:rPr>
        <w:t>муниципальный</w:t>
      </w:r>
      <w:r w:rsidRPr="001442A3">
        <w:rPr>
          <w:sz w:val="24"/>
          <w:szCs w:val="24"/>
        </w:rPr>
        <w:t xml:space="preserve"> округ</w:t>
      </w:r>
      <w:r w:rsidR="00650646">
        <w:rPr>
          <w:sz w:val="24"/>
          <w:szCs w:val="24"/>
        </w:rPr>
        <w:t xml:space="preserve"> Тверской области</w:t>
      </w:r>
      <w:r w:rsidRPr="001442A3">
        <w:rPr>
          <w:sz w:val="24"/>
          <w:szCs w:val="24"/>
        </w:rPr>
        <w:t xml:space="preserve"> уполномоченным учреждением по аккумулированию и расходованию средств заинтересованных лиц, направляемых на выполнение </w:t>
      </w:r>
      <w:r>
        <w:rPr>
          <w:sz w:val="24"/>
          <w:szCs w:val="24"/>
        </w:rPr>
        <w:t>дополнительного перечня</w:t>
      </w:r>
      <w:r w:rsidRPr="001442A3">
        <w:rPr>
          <w:sz w:val="24"/>
          <w:szCs w:val="24"/>
        </w:rPr>
        <w:t xml:space="preserve"> работ по благо</w:t>
      </w:r>
      <w:r w:rsidR="00650646">
        <w:rPr>
          <w:sz w:val="24"/>
          <w:szCs w:val="24"/>
        </w:rPr>
        <w:t xml:space="preserve">устройству дворовых территорий </w:t>
      </w:r>
      <w:r w:rsidRPr="001442A3">
        <w:rPr>
          <w:sz w:val="24"/>
          <w:szCs w:val="24"/>
        </w:rPr>
        <w:t xml:space="preserve">является Администрация Удомельского </w:t>
      </w:r>
      <w:r w:rsidR="00650646">
        <w:rPr>
          <w:sz w:val="24"/>
          <w:szCs w:val="24"/>
        </w:rPr>
        <w:t xml:space="preserve">муниципального </w:t>
      </w:r>
      <w:r w:rsidRPr="001442A3">
        <w:rPr>
          <w:sz w:val="24"/>
          <w:szCs w:val="24"/>
        </w:rPr>
        <w:t>округа</w:t>
      </w:r>
      <w:r w:rsidR="00650646">
        <w:rPr>
          <w:sz w:val="24"/>
          <w:szCs w:val="24"/>
        </w:rPr>
        <w:t xml:space="preserve"> Тверской области</w:t>
      </w:r>
      <w:r w:rsidR="00981F70">
        <w:rPr>
          <w:sz w:val="24"/>
          <w:szCs w:val="24"/>
        </w:rPr>
        <w:t xml:space="preserve"> (далее – Администрация)</w:t>
      </w:r>
      <w:r w:rsidRPr="001442A3">
        <w:rPr>
          <w:sz w:val="24"/>
          <w:szCs w:val="24"/>
        </w:rPr>
        <w:t xml:space="preserve">. </w:t>
      </w:r>
    </w:p>
    <w:p w:rsidR="00E30A07" w:rsidRPr="001442A3" w:rsidRDefault="00E30A07" w:rsidP="00E30A07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t>3.2. Администрация заключает соглашения с заинтересованными лицами, принявшими решение о благоустройстве дворовых территорий, в которых обязательно определяются порядок и объем денежных средств, подлежащих перечислению заинтересованными лицами, порядок расходования и возврата указанных средств, права, обязанности и ответственность сторон соглашения, условия и порядок контроля заинтересованными лицами за операциями с указанными средствами.</w:t>
      </w:r>
    </w:p>
    <w:p w:rsidR="00E30A07" w:rsidRPr="001442A3" w:rsidRDefault="00E30A07" w:rsidP="00E30A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442A3">
        <w:rPr>
          <w:sz w:val="24"/>
          <w:szCs w:val="24"/>
        </w:rPr>
        <w:t xml:space="preserve">3.3. Перечисление денежных средств заинтересованными лицами осуществляется до начала работ по благоустройству дворовой территории на лицевой счет </w:t>
      </w:r>
      <w:r>
        <w:rPr>
          <w:sz w:val="24"/>
          <w:szCs w:val="24"/>
        </w:rPr>
        <w:t>Администратора доходов бюджета Администрации</w:t>
      </w:r>
      <w:r w:rsidRPr="001442A3">
        <w:rPr>
          <w:sz w:val="24"/>
          <w:szCs w:val="24"/>
        </w:rPr>
        <w:t>, открытый в Управлении Федерального казначейства по Тверской области</w:t>
      </w:r>
      <w:r>
        <w:rPr>
          <w:sz w:val="24"/>
          <w:szCs w:val="24"/>
        </w:rPr>
        <w:t>, указанный в Соглашении.</w:t>
      </w:r>
    </w:p>
    <w:p w:rsidR="00E30A07" w:rsidRPr="001442A3" w:rsidRDefault="00E30A07" w:rsidP="00E30A07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t>3.4. Администрация обеспечивает учет денежных средств, поступающих на лицевой счет учреждения от заинтересованных лиц, в разрезе многоквартирных домов, дворовые территории которых подлежат благоустройству.</w:t>
      </w:r>
    </w:p>
    <w:p w:rsidR="00E30A07" w:rsidRPr="001442A3" w:rsidRDefault="00E30A07" w:rsidP="00E30A07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t>3.5. Администрация ежемесячно:</w:t>
      </w:r>
    </w:p>
    <w:p w:rsidR="00E30A07" w:rsidRPr="001442A3" w:rsidRDefault="00E30A07" w:rsidP="00E30A07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lastRenderedPageBreak/>
        <w:t xml:space="preserve">- обеспечивает опубликование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на официальном сайте </w:t>
      </w:r>
      <w:r>
        <w:rPr>
          <w:sz w:val="24"/>
          <w:szCs w:val="24"/>
        </w:rPr>
        <w:t xml:space="preserve">муниципального образования </w:t>
      </w:r>
      <w:r w:rsidRPr="001442A3">
        <w:rPr>
          <w:sz w:val="24"/>
          <w:szCs w:val="24"/>
        </w:rPr>
        <w:t>Удомельск</w:t>
      </w:r>
      <w:r>
        <w:rPr>
          <w:sz w:val="24"/>
          <w:szCs w:val="24"/>
        </w:rPr>
        <w:t>ий</w:t>
      </w:r>
      <w:r w:rsidRPr="001442A3">
        <w:rPr>
          <w:sz w:val="24"/>
          <w:szCs w:val="24"/>
        </w:rPr>
        <w:t xml:space="preserve"> </w:t>
      </w:r>
      <w:proofErr w:type="spellStart"/>
      <w:r w:rsidR="00981F70">
        <w:rPr>
          <w:sz w:val="24"/>
          <w:szCs w:val="24"/>
        </w:rPr>
        <w:t>мунципальный</w:t>
      </w:r>
      <w:proofErr w:type="spellEnd"/>
      <w:r w:rsidR="00981F70">
        <w:rPr>
          <w:sz w:val="24"/>
          <w:szCs w:val="24"/>
        </w:rPr>
        <w:t xml:space="preserve"> </w:t>
      </w:r>
      <w:r w:rsidRPr="001442A3">
        <w:rPr>
          <w:sz w:val="24"/>
          <w:szCs w:val="24"/>
        </w:rPr>
        <w:t xml:space="preserve">округ </w:t>
      </w:r>
      <w:r w:rsidR="00981F70">
        <w:rPr>
          <w:sz w:val="24"/>
          <w:szCs w:val="24"/>
        </w:rPr>
        <w:t xml:space="preserve">Тверской области </w:t>
      </w:r>
      <w:r w:rsidRPr="001442A3">
        <w:rPr>
          <w:sz w:val="24"/>
          <w:szCs w:val="24"/>
        </w:rPr>
        <w:t xml:space="preserve">в </w:t>
      </w:r>
      <w:r>
        <w:rPr>
          <w:sz w:val="24"/>
          <w:szCs w:val="24"/>
        </w:rPr>
        <w:t>сети</w:t>
      </w:r>
      <w:r w:rsidRPr="001442A3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442A3">
        <w:rPr>
          <w:sz w:val="24"/>
          <w:szCs w:val="24"/>
        </w:rPr>
        <w:t>Интернет</w:t>
      </w:r>
      <w:r>
        <w:rPr>
          <w:sz w:val="24"/>
          <w:szCs w:val="24"/>
        </w:rPr>
        <w:t>»</w:t>
      </w:r>
      <w:r w:rsidRPr="001442A3">
        <w:rPr>
          <w:sz w:val="24"/>
          <w:szCs w:val="24"/>
        </w:rPr>
        <w:t>;</w:t>
      </w:r>
    </w:p>
    <w:p w:rsidR="00E30A07" w:rsidRPr="001442A3" w:rsidRDefault="00E30A07" w:rsidP="00E30A07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t>- направляет данные о поступивших от заинтересованных лиц денежных средствах в разрезе многоквартирных домов, дворовые территории которых под</w:t>
      </w:r>
      <w:r w:rsidR="00071387">
        <w:rPr>
          <w:sz w:val="24"/>
          <w:szCs w:val="24"/>
        </w:rPr>
        <w:t>лежат благоустройству, в адрес О</w:t>
      </w:r>
      <w:r w:rsidRPr="001442A3">
        <w:rPr>
          <w:sz w:val="24"/>
          <w:szCs w:val="24"/>
        </w:rPr>
        <w:t>бщественной комиссии, созданной в соответствии с Правилами предоставления федеральной субсидии.</w:t>
      </w:r>
    </w:p>
    <w:p w:rsidR="00E30A07" w:rsidRPr="001442A3" w:rsidRDefault="00E30A07" w:rsidP="00E30A07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t>3.6. Расходование аккумулированных денежных средств заинтересованных лиц осуществляется на:</w:t>
      </w:r>
    </w:p>
    <w:p w:rsidR="00E30A07" w:rsidRPr="001442A3" w:rsidRDefault="00E30A07" w:rsidP="00E30A07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t>- оплату дополнительного перечня работ по благоустройству дворовых территорий, включенных в проект благоустройства дворовой территории.</w:t>
      </w:r>
    </w:p>
    <w:p w:rsidR="00E30A07" w:rsidRPr="001442A3" w:rsidRDefault="00E30A07" w:rsidP="00E30A07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t>Расходование аккумулированных денежных средств заинтересованных лиц осуществляется в соответствии с условиями заключенных соглашений с заинтересованными лицами.</w:t>
      </w:r>
    </w:p>
    <w:p w:rsidR="00E30A07" w:rsidRPr="001442A3" w:rsidRDefault="00E30A07" w:rsidP="00E30A07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t>3.7. Администрация Удомельского городского округа обеспечивает возврат остатков аккумулированных денежных средств, неиспользованных по состоянию на 1 января текущего финансового года, заинтересованным лицам по реквизитам, указанным в заключенных соглашениях с заинтересованными лицами, в срок до 01 мая текущего финансового года при условии:</w:t>
      </w:r>
    </w:p>
    <w:p w:rsidR="00E30A07" w:rsidRPr="001442A3" w:rsidRDefault="00E30A07" w:rsidP="00E30A07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t>- экономии денежных средств по итогам проведения конкурсных процедур;</w:t>
      </w:r>
    </w:p>
    <w:p w:rsidR="00E30A07" w:rsidRPr="001442A3" w:rsidRDefault="00E30A07" w:rsidP="00E30A07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E30A07" w:rsidRPr="001442A3" w:rsidRDefault="00E30A07" w:rsidP="00E30A07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t>- возникновения обстоятельств непреодолимой силы.</w:t>
      </w:r>
    </w:p>
    <w:p w:rsidR="00E30A07" w:rsidRPr="001442A3" w:rsidRDefault="00E30A07" w:rsidP="00E30A07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</w:rPr>
      </w:pPr>
      <w:r w:rsidRPr="001442A3">
        <w:rPr>
          <w:sz w:val="24"/>
          <w:szCs w:val="24"/>
        </w:rPr>
        <w:t>3.8. Допускается аккумулирование и расходование средств иных граждан и организаций, не отнесенных к категории заинтересованных лиц, в порядке, установленном настоящим разделом.</w:t>
      </w:r>
    </w:p>
    <w:p w:rsidR="00E30A07" w:rsidRPr="001442A3" w:rsidRDefault="00E30A07" w:rsidP="00E30A07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</w:rPr>
      </w:pPr>
    </w:p>
    <w:p w:rsidR="00E30A07" w:rsidRPr="001442A3" w:rsidRDefault="00E30A07" w:rsidP="00E30A07">
      <w:pPr>
        <w:spacing w:before="100" w:beforeAutospacing="1" w:after="100" w:afterAutospacing="1"/>
        <w:contextualSpacing/>
        <w:jc w:val="center"/>
        <w:rPr>
          <w:sz w:val="24"/>
          <w:szCs w:val="24"/>
        </w:rPr>
      </w:pPr>
      <w:r w:rsidRPr="001442A3">
        <w:rPr>
          <w:sz w:val="24"/>
          <w:szCs w:val="24"/>
        </w:rPr>
        <w:t>4. Контроль за соблюдением условий порядка</w:t>
      </w:r>
    </w:p>
    <w:p w:rsidR="00E30A07" w:rsidRPr="001442A3" w:rsidRDefault="00E30A07" w:rsidP="00E30A07">
      <w:pPr>
        <w:spacing w:before="100" w:beforeAutospacing="1" w:after="100" w:afterAutospacing="1"/>
        <w:ind w:firstLine="709"/>
        <w:contextualSpacing/>
        <w:jc w:val="center"/>
        <w:rPr>
          <w:sz w:val="24"/>
          <w:szCs w:val="24"/>
        </w:rPr>
      </w:pPr>
      <w:r w:rsidRPr="001442A3">
        <w:rPr>
          <w:sz w:val="24"/>
          <w:szCs w:val="24"/>
        </w:rPr>
        <w:t> </w:t>
      </w:r>
    </w:p>
    <w:p w:rsidR="00E30A07" w:rsidRPr="001442A3" w:rsidRDefault="00E30A07" w:rsidP="00E30A07">
      <w:pPr>
        <w:spacing w:before="100" w:beforeAutospacing="1" w:after="100" w:afterAutospacing="1"/>
        <w:ind w:firstLine="709"/>
        <w:contextualSpacing/>
        <w:jc w:val="both"/>
        <w:rPr>
          <w:sz w:val="24"/>
          <w:szCs w:val="24"/>
        </w:rPr>
      </w:pPr>
      <w:r w:rsidRPr="005307D8">
        <w:rPr>
          <w:sz w:val="24"/>
          <w:szCs w:val="24"/>
        </w:rPr>
        <w:t xml:space="preserve">4.1. Финансовое Управление Администрации Удомельского </w:t>
      </w:r>
      <w:r w:rsidR="00786F3E" w:rsidRPr="005307D8">
        <w:rPr>
          <w:sz w:val="24"/>
          <w:szCs w:val="24"/>
        </w:rPr>
        <w:t>муниципального</w:t>
      </w:r>
      <w:r w:rsidRPr="005307D8">
        <w:rPr>
          <w:sz w:val="24"/>
          <w:szCs w:val="24"/>
        </w:rPr>
        <w:t xml:space="preserve"> округа </w:t>
      </w:r>
      <w:r w:rsidR="00786F3E" w:rsidRPr="005307D8">
        <w:rPr>
          <w:sz w:val="24"/>
          <w:szCs w:val="24"/>
        </w:rPr>
        <w:t xml:space="preserve">Тверской области </w:t>
      </w:r>
      <w:r w:rsidRPr="005307D8">
        <w:rPr>
          <w:sz w:val="24"/>
          <w:szCs w:val="24"/>
        </w:rPr>
        <w:t xml:space="preserve">осуществляет контроль за целевым расходованием аккумулированных денежных средств заинтересованных лиц в </w:t>
      </w:r>
      <w:r w:rsidR="005307D8" w:rsidRPr="005307D8">
        <w:rPr>
          <w:sz w:val="24"/>
          <w:szCs w:val="24"/>
        </w:rPr>
        <w:t>рамках</w:t>
      </w:r>
      <w:r w:rsidRPr="005307D8">
        <w:rPr>
          <w:sz w:val="24"/>
          <w:szCs w:val="24"/>
        </w:rPr>
        <w:t xml:space="preserve"> </w:t>
      </w:r>
      <w:r w:rsidR="005307D8" w:rsidRPr="005307D8">
        <w:rPr>
          <w:sz w:val="24"/>
          <w:szCs w:val="24"/>
        </w:rPr>
        <w:t>внутреннего муниципального финансового контроля согласно</w:t>
      </w:r>
      <w:r w:rsidRPr="005307D8">
        <w:rPr>
          <w:sz w:val="24"/>
          <w:szCs w:val="24"/>
        </w:rPr>
        <w:t xml:space="preserve"> </w:t>
      </w:r>
      <w:r w:rsidR="005307D8" w:rsidRPr="005307D8">
        <w:rPr>
          <w:sz w:val="24"/>
          <w:szCs w:val="24"/>
        </w:rPr>
        <w:t>постановлению</w:t>
      </w:r>
      <w:r w:rsidRPr="005307D8">
        <w:rPr>
          <w:sz w:val="24"/>
          <w:szCs w:val="24"/>
        </w:rPr>
        <w:t xml:space="preserve"> Администрации Удом</w:t>
      </w:r>
      <w:r w:rsidR="005307D8" w:rsidRPr="005307D8">
        <w:rPr>
          <w:sz w:val="24"/>
          <w:szCs w:val="24"/>
        </w:rPr>
        <w:t>ельского городского округа от 30.12.2020</w:t>
      </w:r>
      <w:r w:rsidRPr="005307D8">
        <w:rPr>
          <w:sz w:val="24"/>
          <w:szCs w:val="24"/>
        </w:rPr>
        <w:t xml:space="preserve"> № 1</w:t>
      </w:r>
      <w:r w:rsidR="005307D8" w:rsidRPr="005307D8">
        <w:rPr>
          <w:sz w:val="24"/>
          <w:szCs w:val="24"/>
        </w:rPr>
        <w:t>567</w:t>
      </w:r>
      <w:r w:rsidRPr="005307D8">
        <w:rPr>
          <w:sz w:val="24"/>
          <w:szCs w:val="24"/>
        </w:rPr>
        <w:t>-па.</w:t>
      </w:r>
    </w:p>
    <w:p w:rsidR="00E30A07" w:rsidRPr="001442A3" w:rsidRDefault="00E30A07" w:rsidP="00E30A07">
      <w:pPr>
        <w:tabs>
          <w:tab w:val="left" w:pos="2325"/>
        </w:tabs>
        <w:rPr>
          <w:sz w:val="24"/>
          <w:szCs w:val="24"/>
        </w:rPr>
      </w:pPr>
    </w:p>
    <w:p w:rsidR="0009289F" w:rsidRDefault="0009289F"/>
    <w:sectPr w:rsidR="0009289F" w:rsidSect="004A0C42">
      <w:headerReference w:type="even" r:id="rId6"/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5BD" w:rsidRDefault="009A35BD">
      <w:r>
        <w:separator/>
      </w:r>
    </w:p>
  </w:endnote>
  <w:endnote w:type="continuationSeparator" w:id="0">
    <w:p w:rsidR="009A35BD" w:rsidRDefault="009A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5BD" w:rsidRDefault="009A35BD">
      <w:r>
        <w:separator/>
      </w:r>
    </w:p>
  </w:footnote>
  <w:footnote w:type="continuationSeparator" w:id="0">
    <w:p w:rsidR="009A35BD" w:rsidRDefault="009A3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DBA" w:rsidRDefault="00E30A07" w:rsidP="003411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0DBA" w:rsidRDefault="009A35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DBA" w:rsidRPr="00C6168F" w:rsidRDefault="00E30A07" w:rsidP="00341136">
    <w:pPr>
      <w:pStyle w:val="a3"/>
      <w:framePr w:wrap="around" w:vAnchor="text" w:hAnchor="margin" w:xAlign="center" w:y="1"/>
      <w:rPr>
        <w:rStyle w:val="a5"/>
        <w:sz w:val="22"/>
        <w:szCs w:val="22"/>
      </w:rPr>
    </w:pPr>
    <w:r w:rsidRPr="00C6168F">
      <w:rPr>
        <w:rStyle w:val="a5"/>
        <w:sz w:val="22"/>
        <w:szCs w:val="22"/>
      </w:rPr>
      <w:fldChar w:fldCharType="begin"/>
    </w:r>
    <w:r w:rsidRPr="00C6168F">
      <w:rPr>
        <w:rStyle w:val="a5"/>
        <w:sz w:val="22"/>
        <w:szCs w:val="22"/>
      </w:rPr>
      <w:instrText xml:space="preserve">PAGE  </w:instrText>
    </w:r>
    <w:r w:rsidRPr="00C6168F">
      <w:rPr>
        <w:rStyle w:val="a5"/>
        <w:sz w:val="22"/>
        <w:szCs w:val="22"/>
      </w:rPr>
      <w:fldChar w:fldCharType="separate"/>
    </w:r>
    <w:r w:rsidR="00F96D5F">
      <w:rPr>
        <w:rStyle w:val="a5"/>
        <w:noProof/>
        <w:sz w:val="22"/>
        <w:szCs w:val="22"/>
      </w:rPr>
      <w:t>3</w:t>
    </w:r>
    <w:r w:rsidRPr="00C6168F">
      <w:rPr>
        <w:rStyle w:val="a5"/>
        <w:sz w:val="22"/>
        <w:szCs w:val="22"/>
      </w:rPr>
      <w:fldChar w:fldCharType="end"/>
    </w:r>
  </w:p>
  <w:p w:rsidR="008E0DBA" w:rsidRDefault="009A35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D5"/>
    <w:rsid w:val="00071387"/>
    <w:rsid w:val="0009289F"/>
    <w:rsid w:val="00122815"/>
    <w:rsid w:val="003812D5"/>
    <w:rsid w:val="005307D8"/>
    <w:rsid w:val="005B4794"/>
    <w:rsid w:val="006337B2"/>
    <w:rsid w:val="00650646"/>
    <w:rsid w:val="00786F3E"/>
    <w:rsid w:val="00981F70"/>
    <w:rsid w:val="009A35BD"/>
    <w:rsid w:val="00E30A07"/>
    <w:rsid w:val="00F9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B218"/>
  <w15:chartTrackingRefBased/>
  <w15:docId w15:val="{FF406FB6-A7FE-4706-BF0F-C7024A6F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A07"/>
    <w:pPr>
      <w:spacing w:after="0" w:line="240" w:lineRule="auto"/>
    </w:pPr>
    <w:rPr>
      <w:rFonts w:eastAsia="Times New Roman"/>
      <w:b w:val="0"/>
      <w:bCs/>
      <w:kern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A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30A07"/>
    <w:rPr>
      <w:rFonts w:eastAsia="Times New Roman"/>
      <w:b w:val="0"/>
      <w:bCs/>
      <w:kern w:val="32"/>
      <w:lang w:val="x-none" w:eastAsia="x-none"/>
    </w:rPr>
  </w:style>
  <w:style w:type="character" w:styleId="a5">
    <w:name w:val="page number"/>
    <w:basedOn w:val="a0"/>
    <w:rsid w:val="00E30A07"/>
  </w:style>
  <w:style w:type="paragraph" w:styleId="a6">
    <w:name w:val="Balloon Text"/>
    <w:basedOn w:val="a"/>
    <w:link w:val="a7"/>
    <w:uiPriority w:val="99"/>
    <w:semiHidden/>
    <w:unhideWhenUsed/>
    <w:rsid w:val="001228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2815"/>
    <w:rPr>
      <w:rFonts w:ascii="Segoe UI" w:eastAsia="Times New Roman" w:hAnsi="Segoe UI" w:cs="Segoe UI"/>
      <w:b w:val="0"/>
      <w:bCs/>
      <w:kern w:val="32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2025-10-15T11:16:00Z</cp:lastPrinted>
  <dcterms:created xsi:type="dcterms:W3CDTF">2025-10-15T11:03:00Z</dcterms:created>
  <dcterms:modified xsi:type="dcterms:W3CDTF">2025-10-15T11:44:00Z</dcterms:modified>
</cp:coreProperties>
</file>