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79" w:rsidRDefault="00391279">
      <w:pPr>
        <w:pStyle w:val="ConsPlusNormal"/>
        <w:jc w:val="both"/>
        <w:outlineLvl w:val="0"/>
      </w:pPr>
      <w:bookmarkStart w:id="0" w:name="_GoBack"/>
      <w:bookmarkEnd w:id="0"/>
    </w:p>
    <w:p w:rsidR="00391279" w:rsidRDefault="00391279">
      <w:pPr>
        <w:pStyle w:val="ConsPlusNonformat"/>
        <w:spacing w:before="260"/>
        <w:jc w:val="both"/>
      </w:pPr>
      <w:r>
        <w:t xml:space="preserve">                                ___________________________________________</w:t>
      </w:r>
    </w:p>
    <w:p w:rsidR="00391279" w:rsidRDefault="00391279">
      <w:pPr>
        <w:pStyle w:val="ConsPlusNonformat"/>
        <w:jc w:val="both"/>
      </w:pPr>
      <w:r>
        <w:t xml:space="preserve">                                   (наименование организации или Ф.И.О.</w:t>
      </w:r>
    </w:p>
    <w:p w:rsidR="00391279" w:rsidRDefault="00391279">
      <w:pPr>
        <w:pStyle w:val="ConsPlusNonformat"/>
        <w:jc w:val="both"/>
      </w:pPr>
      <w:r>
        <w:t xml:space="preserve">                                индивидуального предпринимателя - продавца)</w:t>
      </w:r>
    </w:p>
    <w:p w:rsidR="00391279" w:rsidRDefault="00391279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91279" w:rsidRDefault="00391279">
      <w:pPr>
        <w:pStyle w:val="ConsPlusNonformat"/>
        <w:jc w:val="both"/>
      </w:pPr>
      <w:r>
        <w:t xml:space="preserve">                                             (Ф.И.О. покупателя)</w:t>
      </w:r>
    </w:p>
    <w:p w:rsidR="00391279" w:rsidRDefault="00391279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391279" w:rsidRDefault="00391279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391279" w:rsidRDefault="00391279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 xml:space="preserve">                                 Претензия</w:t>
      </w:r>
    </w:p>
    <w:p w:rsidR="00391279" w:rsidRDefault="00391279">
      <w:pPr>
        <w:pStyle w:val="ConsPlusNonformat"/>
        <w:jc w:val="both"/>
      </w:pPr>
      <w:r>
        <w:t xml:space="preserve">                             на возврат товара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 xml:space="preserve">    "___"___________ ____ г.  _________________________________  приобрел у</w:t>
      </w:r>
    </w:p>
    <w:p w:rsidR="00391279" w:rsidRDefault="00391279">
      <w:pPr>
        <w:pStyle w:val="ConsPlusNonformat"/>
        <w:jc w:val="both"/>
      </w:pPr>
      <w:r>
        <w:t xml:space="preserve">                                    (Ф.И.О. покупателя)</w:t>
      </w:r>
    </w:p>
    <w:p w:rsidR="00391279" w:rsidRDefault="00391279">
      <w:pPr>
        <w:pStyle w:val="ConsPlusNonformat"/>
        <w:jc w:val="both"/>
      </w:pPr>
      <w:r>
        <w:t>_______________________________ ___________________________________________</w:t>
      </w:r>
    </w:p>
    <w:p w:rsidR="00391279" w:rsidRDefault="00391279">
      <w:pPr>
        <w:pStyle w:val="ConsPlusNonformat"/>
        <w:jc w:val="both"/>
      </w:pPr>
      <w:r>
        <w:t xml:space="preserve"> (Ф.И.О./наименование продавца)      (наименование, количество товара)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>(далее по тексту - "Товар") на сумму _________ (______________) рублей, что</w:t>
      </w:r>
    </w:p>
    <w:p w:rsidR="00391279" w:rsidRDefault="00391279">
      <w:pPr>
        <w:pStyle w:val="ConsPlusNonformat"/>
        <w:jc w:val="both"/>
      </w:pPr>
      <w:r>
        <w:t>подтверждается товарным (кассовым чеком).</w:t>
      </w:r>
    </w:p>
    <w:p w:rsidR="00391279" w:rsidRDefault="00391279">
      <w:pPr>
        <w:pStyle w:val="ConsPlusNonformat"/>
        <w:jc w:val="both"/>
      </w:pPr>
      <w:r>
        <w:t xml:space="preserve">    Приобретенный  Товар надлежащего качества, но не может быть использован</w:t>
      </w:r>
    </w:p>
    <w:p w:rsidR="00391279" w:rsidRDefault="00391279">
      <w:pPr>
        <w:pStyle w:val="ConsPlusNonformat"/>
        <w:jc w:val="both"/>
      </w:pPr>
      <w:r>
        <w:t>_______________________________ в связи с ________________________________.</w:t>
      </w:r>
    </w:p>
    <w:p w:rsidR="00391279" w:rsidRDefault="00391279">
      <w:pPr>
        <w:pStyle w:val="ConsPlusNonformat"/>
        <w:jc w:val="both"/>
      </w:pPr>
      <w:r>
        <w:t xml:space="preserve">      (Ф.И.О покупателя)</w:t>
      </w:r>
    </w:p>
    <w:p w:rsidR="00391279" w:rsidRDefault="00391279">
      <w:pPr>
        <w:pStyle w:val="ConsPlusNormal"/>
        <w:ind w:firstLine="540"/>
        <w:jc w:val="both"/>
      </w:pPr>
      <w:r>
        <w:t xml:space="preserve">Согласно </w:t>
      </w:r>
      <w:hyperlink r:id="rId6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25</w:t>
        </w:r>
      </w:hyperlink>
      <w:r>
        <w:t xml:space="preserve"> Закона Российской Федерации от 07.02.1992 N 2300-1 "О защите прав потребителей" потребитель, которому продан непродовольственный товар надлежащего качества, вправе обменять этот товар на аналогичный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Потребитель имеет право на обмен непродовольственного товара надлежащего качества в течение четырнадцати дней не считая дня его покупки.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Обмен производится, если указанный товар не был в употреблении, сохранены его товарный вид, потребительские свойства, пломбы, фабричные ярлыки, а также товарный или кассовый чеки либо иной документ, подтверждающий оплату. Отсутствие документов, подтверждающих покупку, не лишает потребителя возможности ссылаться на свидетельские показания.</w:t>
      </w:r>
    </w:p>
    <w:p w:rsidR="00391279" w:rsidRDefault="00391279">
      <w:pPr>
        <w:pStyle w:val="ConsPlusNonformat"/>
        <w:spacing w:before="200"/>
        <w:jc w:val="both"/>
      </w:pPr>
      <w:r>
        <w:t xml:space="preserve">    "___"_____________ ____ г. ________________________________ обратился к</w:t>
      </w:r>
    </w:p>
    <w:p w:rsidR="00391279" w:rsidRDefault="00391279">
      <w:pPr>
        <w:pStyle w:val="ConsPlusNonformat"/>
        <w:jc w:val="both"/>
      </w:pPr>
      <w:r>
        <w:t xml:space="preserve">                                     (Ф.И.О. покупателя)</w:t>
      </w:r>
    </w:p>
    <w:p w:rsidR="00391279" w:rsidRDefault="00391279">
      <w:pPr>
        <w:pStyle w:val="ConsPlusNonformat"/>
        <w:jc w:val="both"/>
      </w:pPr>
      <w:r>
        <w:t>___________________________________ с требованием об обмене Товара, которое</w:t>
      </w:r>
    </w:p>
    <w:p w:rsidR="00391279" w:rsidRDefault="00391279">
      <w:pPr>
        <w:pStyle w:val="ConsPlusNonformat"/>
        <w:jc w:val="both"/>
      </w:pPr>
      <w:r>
        <w:t xml:space="preserve">   (Ф.И.О./наименование продавца)</w:t>
      </w:r>
    </w:p>
    <w:p w:rsidR="00391279" w:rsidRDefault="00391279">
      <w:pPr>
        <w:pStyle w:val="ConsPlusNonformat"/>
        <w:jc w:val="both"/>
      </w:pPr>
      <w:r>
        <w:t>удовлетворено  не было  в  связи  с  отсутствием аналогичного  необходимого</w:t>
      </w:r>
    </w:p>
    <w:p w:rsidR="00391279" w:rsidRDefault="00391279">
      <w:pPr>
        <w:pStyle w:val="ConsPlusNonformat"/>
        <w:jc w:val="both"/>
      </w:pPr>
      <w:r>
        <w:t>товара в продаже на день обращения.</w:t>
      </w:r>
    </w:p>
    <w:p w:rsidR="00391279" w:rsidRDefault="00391279">
      <w:pPr>
        <w:pStyle w:val="ConsPlusNormal"/>
        <w:ind w:firstLine="540"/>
        <w:jc w:val="both"/>
      </w:pPr>
      <w:r>
        <w:t xml:space="preserve">В соответствии с </w:t>
      </w:r>
      <w:hyperlink r:id="rId7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2 ст. 25</w:t>
        </w:r>
      </w:hyperlink>
      <w:r>
        <w:t xml:space="preserve"> Закона Российской Федерации от 07.02.1992 N 2300-1 "О защите прав потребителей" 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19.01.1998 N 55 (ред. от 30.05.2018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абз. 3 п. 26</w:t>
        </w:r>
      </w:hyperlink>
      <w:r>
        <w:t xml:space="preserve"> Правил продажи отдельных видов товаров, утвержденных Постановлением Правительства Российской Федерации от 19.01.1998 N 55, требование покупателя об обмене либо возврате товара подлежит удовлетворению, если товар не был в употреблении, сохранены его товарный вид, потребительские свойства, пломбы, ярлыки, а также имеются доказательства приобретения товара у данного продавца, за исключением товаров, не подлежащих обмену или возврату по указанным в </w:t>
      </w:r>
      <w:hyperlink r:id="rId9" w:tooltip="Постановление Правительства РФ от 19.01.1998 N 55 (ред. от 30.05.2018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п. 26</w:t>
        </w:r>
      </w:hyperlink>
      <w:r>
        <w:t xml:space="preserve"> Правил продажи отдельных видов товаров, утвержденных Постановлением Правительства Российской Федерации от 19.01.1998 N 55, основаниям в соответствии с </w:t>
      </w:r>
      <w:hyperlink r:id="rId10" w:tooltip="Постановление Правительства РФ от 19.01.1998 N 55 (ред. от 30.05.2018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Перечнем</w:t>
        </w:r>
      </w:hyperlink>
      <w: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утвержденным Постановлением Правительства Российской </w:t>
      </w:r>
      <w:r>
        <w:lastRenderedPageBreak/>
        <w:t>Федерации от 19.01.1998 N 55.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 xml:space="preserve">Товар не входит в </w:t>
      </w:r>
      <w:hyperlink r:id="rId11" w:tooltip="Постановление Правительства РФ от 19.01.1998 N 55 (ред. от 30.05.2018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Перечень</w:t>
        </w:r>
      </w:hyperlink>
      <w: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утвержденный Постановлением Правительства Российской Федерации от 19.01.1998 N 55.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 xml:space="preserve">На основании вышеизложенного, в соответствии с </w:t>
      </w:r>
      <w:hyperlink r:id="rId12" w:tooltip="Постановление Правительства РФ от 19.01.1998 N 55 (ред. от 30.05.2018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&quot;{КонсультантПлюс}" w:history="1">
        <w:r>
          <w:rPr>
            <w:color w:val="0000FF"/>
          </w:rPr>
          <w:t>п. 26</w:t>
        </w:r>
      </w:hyperlink>
      <w:r>
        <w:t xml:space="preserve"> Правил продажи отдельных видов товаров, утвержденных Постановлением Правительства Российской Федерации от 19.01.1998 N 55, </w:t>
      </w:r>
      <w:hyperlink r:id="rId13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25</w:t>
        </w:r>
      </w:hyperlink>
      <w:r>
        <w:t xml:space="preserve"> Закона Российской Федерации от 07.02.1992 N 2300-1 "О защите прав потребителей", заявляю о возврате следующего товара: _____________________________, и требую вернуть уплаченную за товар сумму в размере _________ (_______________) рублей.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В случае полного или частичного отказа в удовлетворении настоящего требования (претензии) в указанный срок покупатель будет вынужден обратиться с иском в суд общей юрисдикции в установленном порядке для защиты своих законных прав и интересов.</w:t>
      </w:r>
    </w:p>
    <w:p w:rsidR="00391279" w:rsidRDefault="00391279">
      <w:pPr>
        <w:pStyle w:val="ConsPlusNormal"/>
        <w:jc w:val="both"/>
      </w:pPr>
    </w:p>
    <w:p w:rsidR="00391279" w:rsidRDefault="00391279">
      <w:pPr>
        <w:pStyle w:val="ConsPlusNormal"/>
        <w:ind w:firstLine="540"/>
        <w:jc w:val="both"/>
      </w:pPr>
      <w:r>
        <w:t>Приложение: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1. Копия товарного (кассового) чека от "___"__________ ____ г. N _____.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2. Копия требования покупателя об обмене товара надлежащего качества на аналогичный товар от "__"___________ ____ г. N _____.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3. Документы, подтверждающие отсутствие аналогичного товара в продаже на день обращения.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4. Доверенность представителя от "__"___________ ____ N _____ (если требование (претензия) подписывается представителем покупателя).</w:t>
      </w:r>
    </w:p>
    <w:p w:rsidR="00391279" w:rsidRDefault="00391279">
      <w:pPr>
        <w:pStyle w:val="ConsPlusNormal"/>
        <w:spacing w:before="200"/>
        <w:ind w:firstLine="540"/>
        <w:jc w:val="both"/>
      </w:pPr>
      <w:r>
        <w:t>5. Иные документы, подтверждающие обстоятельства, на которых покупатель основывает свое требование (претензию).</w:t>
      </w:r>
    </w:p>
    <w:p w:rsidR="00391279" w:rsidRDefault="00391279">
      <w:pPr>
        <w:pStyle w:val="ConsPlusNormal"/>
        <w:jc w:val="both"/>
      </w:pPr>
    </w:p>
    <w:p w:rsidR="00391279" w:rsidRDefault="00391279">
      <w:pPr>
        <w:pStyle w:val="ConsPlusNonformat"/>
        <w:jc w:val="both"/>
      </w:pPr>
      <w:r>
        <w:t xml:space="preserve">    "___"__________ ____ г.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 xml:space="preserve">    Покупатель (представитель):</w:t>
      </w:r>
    </w:p>
    <w:p w:rsidR="00391279" w:rsidRDefault="00391279">
      <w:pPr>
        <w:pStyle w:val="ConsPlusNonformat"/>
        <w:jc w:val="both"/>
      </w:pPr>
    </w:p>
    <w:p w:rsidR="00391279" w:rsidRDefault="00391279">
      <w:pPr>
        <w:pStyle w:val="ConsPlusNonformat"/>
        <w:jc w:val="both"/>
      </w:pPr>
      <w:r>
        <w:t xml:space="preserve">    _______________/______________</w:t>
      </w:r>
    </w:p>
    <w:p w:rsidR="00391279" w:rsidRDefault="00391279">
      <w:pPr>
        <w:pStyle w:val="ConsPlusNonformat"/>
        <w:jc w:val="both"/>
      </w:pPr>
      <w:r>
        <w:t xml:space="preserve">       (подпись)      (Ф.И.О.)</w:t>
      </w:r>
    </w:p>
    <w:p w:rsidR="00391279" w:rsidRDefault="00391279">
      <w:pPr>
        <w:pStyle w:val="ConsPlusNormal"/>
        <w:jc w:val="both"/>
      </w:pPr>
    </w:p>
    <w:p w:rsidR="00391279" w:rsidRDefault="00391279">
      <w:pPr>
        <w:pStyle w:val="ConsPlusNormal"/>
        <w:jc w:val="both"/>
      </w:pPr>
    </w:p>
    <w:p w:rsidR="00391279" w:rsidRDefault="003912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127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79" w:rsidRDefault="00391279">
      <w:pPr>
        <w:spacing w:after="0" w:line="240" w:lineRule="auto"/>
      </w:pPr>
      <w:r>
        <w:separator/>
      </w:r>
    </w:p>
  </w:endnote>
  <w:endnote w:type="continuationSeparator" w:id="0">
    <w:p w:rsidR="00391279" w:rsidRDefault="0039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9" w:rsidRDefault="003912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91279" w:rsidRDefault="0039127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9" w:rsidRDefault="003912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91279" w:rsidRDefault="003912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79" w:rsidRDefault="00391279">
      <w:pPr>
        <w:spacing w:after="0" w:line="240" w:lineRule="auto"/>
      </w:pPr>
      <w:r>
        <w:separator/>
      </w:r>
    </w:p>
  </w:footnote>
  <w:footnote w:type="continuationSeparator" w:id="0">
    <w:p w:rsidR="00391279" w:rsidRDefault="0039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9" w:rsidRDefault="003912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91279" w:rsidRDefault="0039127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9" w:rsidRPr="001F4A5D" w:rsidRDefault="00391279" w:rsidP="001F4A5D">
    <w:pPr>
      <w:pStyle w:val="a3"/>
    </w:pPr>
    <w:r w:rsidRPr="001F4A5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D"/>
    <w:rsid w:val="001F4A5D"/>
    <w:rsid w:val="00220156"/>
    <w:rsid w:val="003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81D57-8960-4185-83A2-65132143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F4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4A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4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4A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585DC250D7331EAFD534A721953B7B42616C6125971A723CB484B210E4611805ED93F345C08B17C3A54D2EEA8D44F6D26490A4B5D21CDe9XFH" TargetMode="External"/><Relationship Id="rId13" Type="http://schemas.openxmlformats.org/officeDocument/2006/relationships/hyperlink" Target="consultantplus://offline/ref=D0C585DC250D7331EAFD534A721953B7B52D1FC1155571A723CB484B210E4611805ED93F345C09BE783A54D2EEA8D44F6D26490A4B5D21CDe9XF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C585DC250D7331EAFD534A721953B7B52D1FC1155571A723CB484B210E4611805ED93F345C0CB97B3A54D2EEA8D44F6D26490A4B5D21CDe9XFH" TargetMode="External"/><Relationship Id="rId12" Type="http://schemas.openxmlformats.org/officeDocument/2006/relationships/hyperlink" Target="consultantplus://offline/ref=D0C585DC250D7331EAFD534A721953B7B42616C6125971A723CB484B210E4611805ED93F345C08B17E3A54D2EEA8D44F6D26490A4B5D21CDe9XFH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585DC250D7331EAFD534A721953B7B52D1FC1155571A723CB484B210E4611805ED93F345C09BE783A54D2EEA8D44F6D26490A4B5D21CDe9XFH" TargetMode="External"/><Relationship Id="rId11" Type="http://schemas.openxmlformats.org/officeDocument/2006/relationships/hyperlink" Target="consultantplus://offline/ref=D0C585DC250D7331EAFD534A721953B7B42616C6125971A723CB484B210E4611805ED93F345C0BBB7E3A54D2EEA8D44F6D26490A4B5D21CDe9XF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C585DC250D7331EAFD534A721953B7B42616C6125971A723CB484B210E4611805ED93F345C0BBB7E3A54D2EEA8D44F6D26490A4B5D21CDe9XF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C585DC250D7331EAFD534A721953B7B42616C6125971A723CB484B210E4611805ED93F345C08B17E3A54D2EEA8D44F6D26490A4B5D21CDe9X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8285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Претензия (требование) потребителя о возврате товара надлежащего качества (общая форма)(Подготовлен для системы КонсультантПлюс, 2019)</vt:lpstr>
    </vt:vector>
  </TitlesOfParts>
  <Company>КонсультантПлюс Версия 4018.00.18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Претензия (требование) потребителя о возврате товара надлежащего качества (общая форма)(Подготовлен для системы КонсультантПлюс, 2019)</dc:title>
  <dc:subject/>
  <dc:creator>Алексей Константинович Мирохин</dc:creator>
  <cp:keywords/>
  <dc:description/>
  <cp:lastModifiedBy>Алексей Константинович Мирохин</cp:lastModifiedBy>
  <cp:revision>2</cp:revision>
  <dcterms:created xsi:type="dcterms:W3CDTF">2019-04-04T12:31:00Z</dcterms:created>
  <dcterms:modified xsi:type="dcterms:W3CDTF">2019-04-04T12:31:00Z</dcterms:modified>
</cp:coreProperties>
</file>