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DD4842">
        <w:rPr>
          <w:rFonts w:ascii="Times New Roman" w:hAnsi="Times New Roman" w:cs="Times New Roman"/>
          <w:sz w:val="24"/>
          <w:szCs w:val="24"/>
        </w:rPr>
        <w:t>19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DD4842">
        <w:rPr>
          <w:rFonts w:ascii="Times New Roman" w:hAnsi="Times New Roman" w:cs="Times New Roman"/>
          <w:sz w:val="24"/>
          <w:szCs w:val="24"/>
        </w:rPr>
        <w:t>01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794771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D4842">
        <w:rPr>
          <w:rFonts w:ascii="Times New Roman" w:hAnsi="Times New Roman" w:cs="Times New Roman"/>
          <w:color w:val="000000"/>
          <w:sz w:val="24"/>
          <w:szCs w:val="24"/>
        </w:rPr>
        <w:t>32</w:t>
      </w:r>
      <w:bookmarkStart w:id="0" w:name="_GoBack"/>
      <w:bookmarkEnd w:id="0"/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042F75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3302B8">
        <w:rPr>
          <w:rFonts w:ascii="Times New Roman" w:hAnsi="Times New Roman" w:cs="Times New Roman"/>
          <w:sz w:val="24"/>
          <w:szCs w:val="24"/>
        </w:rPr>
        <w:t>на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3302B8">
        <w:rPr>
          <w:rFonts w:ascii="Times New Roman" w:hAnsi="Times New Roman" w:cs="Times New Roman"/>
          <w:sz w:val="24"/>
          <w:szCs w:val="24"/>
        </w:rPr>
        <w:t>у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</w:t>
      </w:r>
      <w:r w:rsidR="00977946" w:rsidRPr="00AC43D4">
        <w:rPr>
          <w:rFonts w:ascii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является Администрация Удомельск</w:t>
      </w:r>
      <w:r w:rsidR="004D2C9C">
        <w:rPr>
          <w:rFonts w:ascii="Times New Roman" w:hAnsi="Times New Roman" w:cs="Times New Roman"/>
          <w:sz w:val="24"/>
          <w:szCs w:val="24"/>
        </w:rPr>
        <w:t>ого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D2C9C">
        <w:rPr>
          <w:rFonts w:ascii="Times New Roman" w:hAnsi="Times New Roman" w:cs="Times New Roman"/>
          <w:sz w:val="24"/>
          <w:szCs w:val="24"/>
        </w:rPr>
        <w:t>го</w:t>
      </w:r>
      <w:r w:rsidR="000C797F" w:rsidRPr="00AC43D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D2C9C">
        <w:rPr>
          <w:rFonts w:ascii="Times New Roman" w:hAnsi="Times New Roman" w:cs="Times New Roman"/>
          <w:sz w:val="24"/>
          <w:szCs w:val="24"/>
        </w:rPr>
        <w:t>а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614" w:rsidRPr="00AC43D4" w:rsidRDefault="00D904E7" w:rsidP="00880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="00D601D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F93689" w:rsidRPr="00AC43D4">
        <w:rPr>
          <w:rFonts w:ascii="Times New Roman" w:eastAsia="Times New Roman" w:hAnsi="Times New Roman" w:cs="Times New Roman"/>
          <w:sz w:val="24"/>
          <w:szCs w:val="24"/>
        </w:rPr>
        <w:t>регламентирует процедуру предоставления</w:t>
      </w:r>
      <w:r w:rsidR="005E1E1F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DD3" w:rsidRPr="00AC43D4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субсидий 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(газеты), учредителем (соучредителе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C797F" w:rsidRPr="00AC43D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852B30" w:rsidRPr="00AC43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>убсиди</w:t>
      </w:r>
      <w:r w:rsidR="00B23E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2EC1" w:rsidRPr="00AC43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3F1C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C2164">
        <w:rPr>
          <w:rFonts w:ascii="Times New Roman" w:eastAsia="Times New Roman" w:hAnsi="Times New Roman" w:cs="Times New Roman"/>
          <w:bCs/>
          <w:sz w:val="24"/>
          <w:szCs w:val="24"/>
        </w:rPr>
        <w:t>Целью п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>редоставлени</w:t>
      </w:r>
      <w:r w:rsidR="00AC216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AC2164">
        <w:rPr>
          <w:rFonts w:ascii="Times New Roman" w:eastAsia="Times New Roman" w:hAnsi="Times New Roman" w:cs="Times New Roman"/>
          <w:bCs/>
          <w:sz w:val="24"/>
          <w:szCs w:val="24"/>
        </w:rPr>
        <w:t>является поддержка</w:t>
      </w:r>
      <w:r w:rsidR="008367AD" w:rsidRPr="008367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массовой </w:t>
      </w:r>
      <w:r w:rsidR="00F509C1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  <w:r w:rsidR="00375D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финансового обеспечения затрат</w:t>
      </w:r>
      <w:r w:rsidR="00F474AC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связанных </w:t>
      </w:r>
      <w:r w:rsidR="00852B30" w:rsidRPr="00AC43D4">
        <w:rPr>
          <w:rFonts w:ascii="Times New Roman" w:hAnsi="Times New Roman" w:cs="Times New Roman"/>
          <w:sz w:val="24"/>
          <w:szCs w:val="24"/>
        </w:rPr>
        <w:t xml:space="preserve">с 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 xml:space="preserve">производством, выпуском и распространением </w:t>
      </w:r>
      <w:r w:rsidR="00977946" w:rsidRPr="00AC43D4">
        <w:rPr>
          <w:rFonts w:ascii="Times New Roman" w:eastAsia="Times New Roman" w:hAnsi="Times New Roman" w:cs="Times New Roman"/>
          <w:sz w:val="24"/>
          <w:szCs w:val="24"/>
        </w:rPr>
        <w:t>периодического издания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2B30" w:rsidRPr="00AC43D4">
        <w:rPr>
          <w:rFonts w:ascii="Times New Roman" w:hAnsi="Times New Roman" w:cs="Times New Roman"/>
          <w:bCs/>
          <w:sz w:val="24"/>
          <w:szCs w:val="24"/>
        </w:rPr>
        <w:t>газеты</w:t>
      </w:r>
      <w:r w:rsidR="00977946" w:rsidRPr="00AC43D4">
        <w:rPr>
          <w:rFonts w:ascii="Times New Roman" w:hAnsi="Times New Roman" w:cs="Times New Roman"/>
          <w:bCs/>
          <w:sz w:val="24"/>
          <w:szCs w:val="24"/>
        </w:rPr>
        <w:t>)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некоммерческих организаций, не являющихся государственными (муниципальными) учреждениями, учредителем (соучредителе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м) котор</w:t>
      </w:r>
      <w:r w:rsidR="00E8146D" w:rsidRPr="00AC43D4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Администрация Удомельск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</w:t>
      </w:r>
      <w:r w:rsidR="005649B7" w:rsidRPr="00AC43D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708" w:rsidRPr="00AC4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олучател</w:t>
      </w:r>
      <w:r w:rsidR="00D4643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 w:rsidR="00D46438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CB5708" w:rsidRPr="00AC43D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93F1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не являющи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ся государственными (муниципальными) учреждениями, осуществляющи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производству, выпуску и распространению периодического издания (газеты), учредителем (соучредителем) которых является Администрация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Критерии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2B52A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2B52AD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1.6.1</w:t>
      </w:r>
      <w:r w:rsidRPr="002B52A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наличие Устава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B52AD">
        <w:rPr>
          <w:rFonts w:ascii="Times New Roman" w:eastAsia="Times New Roman" w:hAnsi="Times New Roman" w:cs="Times New Roman"/>
          <w:bCs/>
          <w:sz w:val="24"/>
          <w:szCs w:val="24"/>
        </w:rPr>
        <w:t>олучателя субсиди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2B52A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6438" w:rsidRDefault="00847BFD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2B52AD">
        <w:rPr>
          <w:rFonts w:ascii="Times New Roman" w:eastAsia="Times New Roman" w:hAnsi="Times New Roman" w:cs="Times New Roman"/>
          <w:bCs/>
          <w:sz w:val="24"/>
          <w:szCs w:val="24"/>
        </w:rPr>
        <w:t>.2. наличие газеты, распространяемой на территории Удомельского городского округа.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33D80" w:rsidRPr="00B33D80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847BFD" w:rsidRDefault="00847BFD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655DD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 </w:t>
      </w:r>
      <w:r w:rsidR="00A6501D">
        <w:rPr>
          <w:lang w:val="ru-RU"/>
        </w:rPr>
        <w:t>Уполномоченный орган</w:t>
      </w:r>
      <w:r w:rsidR="00A6501D" w:rsidRPr="00166670">
        <w:rPr>
          <w:lang w:val="ru-RU"/>
        </w:rPr>
        <w:t xml:space="preserve"> </w:t>
      </w:r>
      <w:r w:rsidR="00A6501D">
        <w:rPr>
          <w:lang w:val="ru-RU"/>
        </w:rPr>
        <w:t>подготавливает и направляет для</w:t>
      </w:r>
      <w:r w:rsidR="00A6501D" w:rsidRPr="00314235">
        <w:rPr>
          <w:lang w:val="ru-RU"/>
        </w:rPr>
        <w:t xml:space="preserve"> размещени</w:t>
      </w:r>
      <w:r w:rsidR="00A6501D">
        <w:rPr>
          <w:lang w:val="ru-RU"/>
        </w:rPr>
        <w:t>я</w:t>
      </w:r>
      <w:r w:rsidR="00A6501D" w:rsidRPr="00314235">
        <w:rPr>
          <w:lang w:val="ru-RU"/>
        </w:rPr>
        <w:t xml:space="preserve"> </w:t>
      </w:r>
      <w:r w:rsidR="00A6501D" w:rsidRPr="000B038B">
        <w:rPr>
          <w:lang w:val="ru-RU"/>
        </w:rPr>
        <w:t xml:space="preserve">на официальном сайте </w:t>
      </w:r>
      <w:r w:rsidR="00A6501D">
        <w:rPr>
          <w:lang w:val="ru-RU"/>
        </w:rPr>
        <w:t>муниципального образования Удомельский городской округ</w:t>
      </w:r>
      <w:r w:rsidR="00A6501D" w:rsidRPr="000B038B">
        <w:rPr>
          <w:lang w:val="ru-RU"/>
        </w:rPr>
        <w:t xml:space="preserve"> </w:t>
      </w:r>
      <w:r w:rsidR="00A6501D" w:rsidRPr="009A1C90">
        <w:rPr>
          <w:lang w:val="ru-RU"/>
        </w:rPr>
        <w:t xml:space="preserve">в информационно-телекоммуникационной сети «Интернет» </w:t>
      </w:r>
      <w:r w:rsidR="00A6501D" w:rsidRPr="00407A98">
        <w:rPr>
          <w:lang w:val="ru-RU"/>
        </w:rPr>
        <w:t>http://udomelskij-okrug.ru/</w:t>
      </w:r>
      <w:r w:rsidR="00A6501D" w:rsidRPr="000B038B">
        <w:rPr>
          <w:lang w:val="ru-RU"/>
        </w:rPr>
        <w:t xml:space="preserve"> (далее </w:t>
      </w:r>
      <w:r w:rsidR="00A6501D">
        <w:rPr>
          <w:lang w:val="ru-RU"/>
        </w:rPr>
        <w:t>–</w:t>
      </w:r>
      <w:r w:rsidR="00A6501D" w:rsidRPr="000B038B">
        <w:rPr>
          <w:lang w:val="ru-RU"/>
        </w:rPr>
        <w:t xml:space="preserve"> </w:t>
      </w:r>
      <w:r w:rsidR="00A6501D">
        <w:rPr>
          <w:lang w:val="ru-RU"/>
        </w:rPr>
        <w:t xml:space="preserve">официальный </w:t>
      </w:r>
      <w:r w:rsidR="00A6501D" w:rsidRPr="000B038B">
        <w:rPr>
          <w:lang w:val="ru-RU"/>
        </w:rPr>
        <w:t>сайт округа)</w:t>
      </w:r>
      <w:r w:rsidR="00A6501D">
        <w:rPr>
          <w:lang w:val="ru-RU"/>
        </w:rPr>
        <w:t xml:space="preserve"> </w:t>
      </w:r>
      <w:r w:rsidR="00A6501D" w:rsidRPr="00314235">
        <w:rPr>
          <w:lang w:val="ru-RU"/>
        </w:rPr>
        <w:t>извещение о проведении отбора</w:t>
      </w:r>
      <w:r w:rsidR="00A6501D" w:rsidRPr="00C541F8">
        <w:rPr>
          <w:lang w:val="ru-RU"/>
        </w:rPr>
        <w:t xml:space="preserve"> </w:t>
      </w:r>
      <w:r w:rsidR="00A6501D" w:rsidRPr="000B038B">
        <w:rPr>
          <w:lang w:val="ru-RU"/>
        </w:rPr>
        <w:t xml:space="preserve">не менее чем за 1 календарный день </w:t>
      </w:r>
      <w:r w:rsidR="00A6501D"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 w:rsidR="00A6501D">
        <w:rPr>
          <w:lang w:val="ru-RU"/>
        </w:rPr>
        <w:t>настоящего порядка</w:t>
      </w:r>
      <w:r w:rsidR="00A6501D" w:rsidRPr="00166670">
        <w:rPr>
          <w:lang w:val="ru-RU"/>
        </w:rPr>
        <w:t>.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 w:rsidR="00A6501D">
        <w:rPr>
          <w:sz w:val="24"/>
          <w:lang w:val="ru-RU"/>
        </w:rPr>
        <w:t>с</w:t>
      </w:r>
      <w:r w:rsidR="00A6501D" w:rsidRPr="000B038B">
        <w:rPr>
          <w:sz w:val="24"/>
          <w:lang w:val="ru-RU"/>
        </w:rPr>
        <w:t>рок проведения отбора</w:t>
      </w:r>
      <w:r w:rsidR="00A6501D">
        <w:rPr>
          <w:sz w:val="24"/>
          <w:lang w:val="ru-RU"/>
        </w:rPr>
        <w:t>,</w:t>
      </w:r>
      <w:r w:rsidR="00A6501D" w:rsidRPr="000B038B">
        <w:rPr>
          <w:sz w:val="24"/>
          <w:lang w:val="ru-RU"/>
        </w:rPr>
        <w:t xml:space="preserve"> дата начала </w:t>
      </w:r>
      <w:r w:rsidR="00A6501D">
        <w:rPr>
          <w:sz w:val="24"/>
          <w:lang w:val="ru-RU"/>
        </w:rPr>
        <w:t xml:space="preserve">подачи или </w:t>
      </w:r>
      <w:r w:rsidR="00A6501D" w:rsidRPr="000B038B">
        <w:rPr>
          <w:sz w:val="24"/>
          <w:lang w:val="ru-RU"/>
        </w:rPr>
        <w:t>окончания приема заявок участников отбора</w:t>
      </w:r>
      <w:r w:rsidR="00A6501D">
        <w:rPr>
          <w:sz w:val="24"/>
          <w:lang w:val="ru-RU"/>
        </w:rPr>
        <w:t>, которая не может быть ранее</w:t>
      </w:r>
      <w:r w:rsidR="00A6501D" w:rsidRPr="000B038B">
        <w:rPr>
          <w:sz w:val="24"/>
          <w:lang w:val="ru-RU"/>
        </w:rPr>
        <w:t xml:space="preserve"> </w:t>
      </w:r>
      <w:r w:rsidR="00A6501D">
        <w:rPr>
          <w:sz w:val="24"/>
          <w:lang w:val="ru-RU"/>
        </w:rPr>
        <w:t>5-го</w:t>
      </w:r>
      <w:r w:rsidR="00A6501D" w:rsidRPr="000B038B">
        <w:rPr>
          <w:sz w:val="24"/>
          <w:lang w:val="ru-RU"/>
        </w:rPr>
        <w:t xml:space="preserve"> календарн</w:t>
      </w:r>
      <w:r w:rsidR="00A6501D">
        <w:rPr>
          <w:sz w:val="24"/>
          <w:lang w:val="ru-RU"/>
        </w:rPr>
        <w:t>ого</w:t>
      </w:r>
      <w:r w:rsidR="00A6501D" w:rsidRPr="000B038B">
        <w:rPr>
          <w:sz w:val="24"/>
          <w:lang w:val="ru-RU"/>
        </w:rPr>
        <w:t xml:space="preserve"> дн</w:t>
      </w:r>
      <w:r w:rsidR="00A6501D">
        <w:rPr>
          <w:sz w:val="24"/>
          <w:lang w:val="ru-RU"/>
        </w:rPr>
        <w:t>я</w:t>
      </w:r>
      <w:r w:rsidR="00A6501D" w:rsidRPr="000B038B">
        <w:rPr>
          <w:sz w:val="24"/>
          <w:lang w:val="ru-RU"/>
        </w:rPr>
        <w:t>, следующ</w:t>
      </w:r>
      <w:r w:rsidR="00A6501D">
        <w:rPr>
          <w:sz w:val="24"/>
          <w:lang w:val="ru-RU"/>
        </w:rPr>
        <w:t>его</w:t>
      </w:r>
      <w:r w:rsidR="00A6501D" w:rsidRPr="000B038B">
        <w:rPr>
          <w:sz w:val="24"/>
          <w:lang w:val="ru-RU"/>
        </w:rPr>
        <w:t xml:space="preserve"> за днем размещения </w:t>
      </w:r>
      <w:r w:rsidR="00A6501D">
        <w:rPr>
          <w:sz w:val="24"/>
          <w:lang w:val="ru-RU"/>
        </w:rPr>
        <w:t>извещения</w:t>
      </w:r>
      <w:r w:rsidR="00A6501D" w:rsidRPr="000B038B">
        <w:rPr>
          <w:sz w:val="24"/>
          <w:lang w:val="ru-RU"/>
        </w:rPr>
        <w:t xml:space="preserve"> о проведении отбора.</w:t>
      </w:r>
      <w:r w:rsidR="00A6501D">
        <w:rPr>
          <w:sz w:val="24"/>
          <w:lang w:val="ru-RU"/>
        </w:rPr>
        <w:t xml:space="preserve"> </w:t>
      </w:r>
      <w:r w:rsidR="00A6501D"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AE081C">
        <w:rPr>
          <w:sz w:val="24"/>
          <w:lang w:val="ru-RU"/>
        </w:rPr>
        <w:t>4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 w:rsidR="001D06D6" w:rsidRPr="001D06D6">
        <w:rPr>
          <w:sz w:val="24"/>
          <w:lang w:val="ru-RU"/>
        </w:rPr>
        <w:t>официальный сайт округа</w:t>
      </w:r>
      <w:r w:rsidRPr="000B038B">
        <w:rPr>
          <w:sz w:val="24"/>
          <w:lang w:val="ru-RU"/>
        </w:rPr>
        <w:t>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</w:t>
      </w:r>
      <w:r w:rsidRPr="005753C0">
        <w:rPr>
          <w:sz w:val="24"/>
          <w:lang w:val="ru-RU"/>
        </w:rPr>
        <w:lastRenderedPageBreak/>
        <w:t xml:space="preserve">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 и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.2 настоящего порядка.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Удомельским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</w:t>
      </w:r>
      <w:r w:rsidR="00847BFD" w:rsidRPr="00847BFD">
        <w:rPr>
          <w:bCs/>
          <w:sz w:val="24"/>
          <w:szCs w:val="24"/>
          <w:lang w:val="ru-RU"/>
        </w:rPr>
        <w:t>находиться в процессе реорганизации</w:t>
      </w:r>
      <w:r w:rsidR="00847BFD">
        <w:rPr>
          <w:bCs/>
          <w:sz w:val="24"/>
          <w:szCs w:val="24"/>
          <w:lang w:val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47BFD" w:rsidRPr="00847BFD">
        <w:rPr>
          <w:bCs/>
          <w:sz w:val="24"/>
          <w:szCs w:val="24"/>
          <w:lang w:val="ru-RU"/>
        </w:rPr>
        <w:t xml:space="preserve">, ликвидации, в отношении </w:t>
      </w:r>
      <w:r w:rsidR="00847BFD">
        <w:rPr>
          <w:bCs/>
          <w:sz w:val="24"/>
          <w:szCs w:val="24"/>
          <w:lang w:val="ru-RU"/>
        </w:rPr>
        <w:t>них</w:t>
      </w:r>
      <w:r w:rsidR="00847BFD" w:rsidRPr="00847BFD">
        <w:rPr>
          <w:bCs/>
          <w:sz w:val="24"/>
          <w:szCs w:val="24"/>
          <w:lang w:val="ru-RU"/>
        </w:rPr>
        <w:t xml:space="preserve"> не введена процедура банкротства, деятельность </w:t>
      </w:r>
      <w:r w:rsidR="00847BFD">
        <w:rPr>
          <w:bCs/>
          <w:sz w:val="24"/>
          <w:szCs w:val="24"/>
          <w:lang w:val="ru-RU"/>
        </w:rPr>
        <w:t>участников отбора</w:t>
      </w:r>
      <w:r w:rsidR="00847BFD" w:rsidRPr="00847BFD">
        <w:rPr>
          <w:bCs/>
          <w:sz w:val="24"/>
          <w:szCs w:val="24"/>
          <w:lang w:val="ru-RU"/>
        </w:rPr>
        <w:t xml:space="preserve"> не приостановлена в порядке, предусмотренном законодательством Российской Федерации</w:t>
      </w:r>
      <w:r w:rsidR="00847BFD"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2.3.6. </w:t>
      </w:r>
      <w:r w:rsidR="002E2867">
        <w:rPr>
          <w:sz w:val="24"/>
          <w:lang w:val="ru-RU"/>
        </w:rPr>
        <w:t>У</w:t>
      </w:r>
      <w:r w:rsidR="002E2867" w:rsidRPr="002E2867">
        <w:rPr>
          <w:sz w:val="24"/>
          <w:lang w:val="ru-RU"/>
        </w:rPr>
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CD16F0" w:rsidRPr="00CD16F0">
        <w:rPr>
          <w:sz w:val="24"/>
          <w:lang w:val="ru-RU"/>
        </w:rPr>
        <w:t xml:space="preserve"> </w:t>
      </w:r>
      <w:r w:rsidR="00CD16F0" w:rsidRPr="00004F81">
        <w:rPr>
          <w:sz w:val="24"/>
          <w:lang w:val="ru-RU"/>
        </w:rPr>
        <w:t>на первое число месяца, предшествующего месяцу, в которо</w:t>
      </w:r>
      <w:r w:rsidR="00CD16F0">
        <w:rPr>
          <w:sz w:val="24"/>
          <w:lang w:val="ru-RU"/>
        </w:rPr>
        <w:t>м планируется проведение отбора</w:t>
      </w:r>
      <w:r w:rsidR="002E2867" w:rsidRPr="002E2867">
        <w:rPr>
          <w:sz w:val="24"/>
          <w:lang w:val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B41519"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</w:t>
      </w:r>
      <w:r w:rsidRPr="00004F81">
        <w:rPr>
          <w:sz w:val="24"/>
          <w:lang w:val="ru-RU"/>
        </w:rPr>
        <w:lastRenderedPageBreak/>
        <w:t xml:space="preserve">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2B52AD" w:rsidRDefault="002B52AD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655DD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41519" w:rsidRDefault="00780F77" w:rsidP="00316043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2.4.1.2. устав участника отбора;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</w:t>
      </w:r>
      <w:r w:rsidRPr="00E22FFE">
        <w:rPr>
          <w:lang w:val="ru-RU"/>
        </w:rPr>
        <w:t>.</w:t>
      </w:r>
      <w:r>
        <w:rPr>
          <w:lang w:val="ru-RU"/>
        </w:rPr>
        <w:t>1.3</w:t>
      </w:r>
      <w:r w:rsidRPr="00E22FFE">
        <w:rPr>
          <w:lang w:val="ru-RU"/>
        </w:rPr>
        <w:t>.</w:t>
      </w:r>
      <w:r>
        <w:rPr>
          <w:lang w:val="ru-RU"/>
        </w:rPr>
        <w:t xml:space="preserve"> </w:t>
      </w:r>
      <w:r w:rsidRPr="00E22FFE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Pr="00FF4EA0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="000D4061">
        <w:rPr>
          <w:lang w:val="ru-RU"/>
        </w:rPr>
        <w:t>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5C203B" w:rsidRPr="00780F77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 w:rsidR="005C203B">
        <w:rPr>
          <w:lang w:val="ru-RU"/>
        </w:rPr>
        <w:t xml:space="preserve"> </w:t>
      </w:r>
      <w:r w:rsidR="005C203B" w:rsidRPr="00780F77">
        <w:rPr>
          <w:lang w:val="ru-RU"/>
        </w:rPr>
        <w:t>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5C203B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2.4.7.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582EB2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2E2867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2E2867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2E2867" w:rsidRDefault="002E2867" w:rsidP="00545015">
      <w:pPr>
        <w:pStyle w:val="ac"/>
        <w:ind w:left="0"/>
        <w:jc w:val="center"/>
        <w:rPr>
          <w:lang w:val="ru-RU"/>
        </w:rPr>
      </w:pP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lastRenderedPageBreak/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295809" w:rsidRDefault="00295809" w:rsidP="00295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442B63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42B63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2B63">
        <w:rPr>
          <w:rFonts w:ascii="Times New Roman" w:hAnsi="Times New Roman" w:cs="Times New Roman"/>
          <w:sz w:val="24"/>
          <w:szCs w:val="24"/>
        </w:rPr>
        <w:t xml:space="preserve"> за счет средств бюджета Удомельского городск</w:t>
      </w:r>
      <w:r w:rsidR="002E2867">
        <w:rPr>
          <w:rFonts w:ascii="Times New Roman" w:hAnsi="Times New Roman" w:cs="Times New Roman"/>
          <w:sz w:val="24"/>
          <w:szCs w:val="24"/>
        </w:rPr>
        <w:t>ого округа составляет не менее 1</w:t>
      </w:r>
      <w:r w:rsidRPr="00442B63">
        <w:rPr>
          <w:rFonts w:ascii="Times New Roman" w:hAnsi="Times New Roman" w:cs="Times New Roman"/>
          <w:sz w:val="24"/>
          <w:szCs w:val="24"/>
        </w:rPr>
        <w:t>0 процентов от объема субсидии из областного бюджета Тверской области, но в соответствии с доведенными лимитами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809" w:rsidRDefault="00295809" w:rsidP="00295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Pr="00CE4F7B">
        <w:rPr>
          <w:rFonts w:ascii="Times New Roman" w:hAnsi="Times New Roman" w:cs="Times New Roman"/>
          <w:sz w:val="24"/>
          <w:szCs w:val="24"/>
        </w:rPr>
        <w:t xml:space="preserve">Годовой объем субсидии за счет средств областного бюджета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040C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C040CB">
        <w:rPr>
          <w:rFonts w:ascii="Times New Roman" w:hAnsi="Times New Roman" w:cs="Times New Roman"/>
          <w:sz w:val="24"/>
          <w:szCs w:val="24"/>
        </w:rPr>
        <w:t>предоставления и распределения 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>Тверской области бюджетам муниципальных образований Тверской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 xml:space="preserve">области субсидий на </w:t>
      </w:r>
      <w:r w:rsidR="0059532A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>редакций районных и городских газет</w:t>
      </w:r>
      <w:r>
        <w:rPr>
          <w:rFonts w:ascii="Times New Roman" w:hAnsi="Times New Roman" w:cs="Times New Roman"/>
          <w:sz w:val="24"/>
          <w:szCs w:val="24"/>
        </w:rPr>
        <w:t>, утвержденным Постановлением П</w:t>
      </w:r>
      <w:r w:rsidRPr="00C040CB">
        <w:rPr>
          <w:rFonts w:ascii="Times New Roman" w:hAnsi="Times New Roman" w:cs="Times New Roman"/>
          <w:sz w:val="24"/>
          <w:szCs w:val="24"/>
        </w:rPr>
        <w:t>равительства Тверской области от 29.12.2017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CB">
        <w:rPr>
          <w:rFonts w:ascii="Times New Roman" w:hAnsi="Times New Roman" w:cs="Times New Roman"/>
          <w:sz w:val="24"/>
          <w:szCs w:val="24"/>
        </w:rPr>
        <w:t>480-пп.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E63220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E63220" w:rsidRPr="000E7699">
        <w:rPr>
          <w:lang w:val="ru-RU"/>
        </w:rPr>
        <w:t>Перечисление субсидии за счет средств бюджета Удомельского городского округа осуществляется ежеквартально равными долями с учетом условий, указанных в п. 2.6.5 настоящего порядка, в соответствии с план</w:t>
      </w:r>
      <w:r w:rsidR="000E7699" w:rsidRPr="000E7699">
        <w:rPr>
          <w:lang w:val="ru-RU"/>
        </w:rPr>
        <w:t>ом</w:t>
      </w:r>
      <w:r w:rsidR="00E63220" w:rsidRPr="000E7699">
        <w:rPr>
          <w:lang w:val="ru-RU"/>
        </w:rPr>
        <w:t xml:space="preserve">-графиком перечисления </w:t>
      </w:r>
      <w:r w:rsidR="000E7699" w:rsidRPr="000E7699">
        <w:rPr>
          <w:lang w:val="ru-RU"/>
        </w:rPr>
        <w:t>с</w:t>
      </w:r>
      <w:r w:rsidR="00E63220" w:rsidRPr="000E7699">
        <w:rPr>
          <w:lang w:val="ru-RU"/>
        </w:rPr>
        <w:t>убсидии</w:t>
      </w:r>
      <w:r w:rsidR="000E7699" w:rsidRPr="000E7699">
        <w:rPr>
          <w:lang w:val="ru-RU"/>
        </w:rPr>
        <w:t>,</w:t>
      </w:r>
      <w:r w:rsidR="00E63220" w:rsidRPr="000E7699">
        <w:rPr>
          <w:lang w:val="ru-RU"/>
        </w:rPr>
        <w:t xml:space="preserve"> установленным </w:t>
      </w:r>
      <w:r w:rsidR="000E7699" w:rsidRPr="000E7699">
        <w:rPr>
          <w:lang w:val="ru-RU"/>
        </w:rPr>
        <w:t>с</w:t>
      </w:r>
      <w:r w:rsidR="00E63220" w:rsidRPr="000E7699">
        <w:rPr>
          <w:lang w:val="ru-RU"/>
        </w:rPr>
        <w:t>оглашением</w:t>
      </w:r>
      <w:r w:rsidR="000E7699" w:rsidRPr="000E7699">
        <w:rPr>
          <w:lang w:val="ru-RU"/>
        </w:rPr>
        <w:t xml:space="preserve"> </w:t>
      </w:r>
      <w:r w:rsidR="000E7699" w:rsidRPr="00E63220">
        <w:rPr>
          <w:lang w:val="ru-RU"/>
        </w:rPr>
        <w:t>о предоставлении субсидии</w:t>
      </w:r>
      <w:r w:rsidR="000E7699" w:rsidRPr="000E7699">
        <w:rPr>
          <w:lang w:val="ru-RU"/>
        </w:rPr>
        <w:t>,</w:t>
      </w:r>
      <w:r w:rsidR="00E63220" w:rsidRPr="000E7699">
        <w:rPr>
          <w:lang w:val="ru-RU"/>
        </w:rPr>
        <w:t xml:space="preserve">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</w:t>
      </w:r>
      <w:r w:rsidR="00E63220" w:rsidRPr="00E63220">
        <w:rPr>
          <w:lang w:val="ru-RU"/>
        </w:rPr>
        <w:t>соглашении о предоставлении субсидии</w:t>
      </w:r>
      <w:r w:rsidR="00E63220" w:rsidRPr="000E7699">
        <w:rPr>
          <w:lang w:val="ru-RU"/>
        </w:rPr>
        <w:t>.</w:t>
      </w:r>
    </w:p>
    <w:p w:rsidR="0006030F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="0006030F">
        <w:rPr>
          <w:rFonts w:ascii="Times New Roman" w:hAnsi="Times New Roman" w:cs="Times New Roman"/>
          <w:sz w:val="24"/>
          <w:szCs w:val="24"/>
        </w:rPr>
        <w:t>Н</w:t>
      </w:r>
      <w:r w:rsidR="0006030F" w:rsidRPr="0006030F">
        <w:rPr>
          <w:rFonts w:ascii="Times New Roman" w:hAnsi="Times New Roman" w:cs="Times New Roman"/>
          <w:sz w:val="24"/>
          <w:szCs w:val="24"/>
        </w:rPr>
        <w:t>аправлени</w:t>
      </w:r>
      <w:r w:rsidR="0006030F">
        <w:rPr>
          <w:rFonts w:ascii="Times New Roman" w:hAnsi="Times New Roman" w:cs="Times New Roman"/>
          <w:sz w:val="24"/>
          <w:szCs w:val="24"/>
        </w:rPr>
        <w:t>е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расходов, источником финансового обеспечения которых является субсидия</w:t>
      </w:r>
      <w:r w:rsidR="0006030F">
        <w:rPr>
          <w:rFonts w:ascii="Times New Roman" w:hAnsi="Times New Roman" w:cs="Times New Roman"/>
          <w:sz w:val="24"/>
          <w:szCs w:val="24"/>
        </w:rPr>
        <w:t xml:space="preserve">: </w:t>
      </w:r>
      <w:r w:rsidR="0006030F" w:rsidRPr="0006030F">
        <w:rPr>
          <w:rFonts w:ascii="Times New Roman" w:hAnsi="Times New Roman" w:cs="Times New Roman"/>
          <w:sz w:val="24"/>
          <w:szCs w:val="24"/>
        </w:rPr>
        <w:t>финансово</w:t>
      </w:r>
      <w:r w:rsidR="0006030F">
        <w:rPr>
          <w:rFonts w:ascii="Times New Roman" w:hAnsi="Times New Roman" w:cs="Times New Roman"/>
          <w:sz w:val="24"/>
          <w:szCs w:val="24"/>
        </w:rPr>
        <w:t>е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06030F">
        <w:rPr>
          <w:rFonts w:ascii="Times New Roman" w:hAnsi="Times New Roman" w:cs="Times New Roman"/>
          <w:sz w:val="24"/>
          <w:szCs w:val="24"/>
        </w:rPr>
        <w:t>е</w:t>
      </w:r>
      <w:r w:rsidR="0006030F" w:rsidRPr="0006030F">
        <w:rPr>
          <w:rFonts w:ascii="Times New Roman" w:hAnsi="Times New Roman" w:cs="Times New Roman"/>
          <w:sz w:val="24"/>
          <w:szCs w:val="24"/>
        </w:rPr>
        <w:t xml:space="preserve"> затрат, связанных с производством, выпуском и распространением периодического издания (газеты)</w:t>
      </w:r>
      <w:r w:rsidR="0006030F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2.6.13.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491CA6">
        <w:rPr>
          <w:rFonts w:ascii="Times New Roman" w:hAnsi="Times New Roman" w:cs="Times New Roman"/>
          <w:sz w:val="24"/>
          <w:szCs w:val="24"/>
        </w:rPr>
        <w:t>результатов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06030F">
        <w:rPr>
          <w:rFonts w:ascii="Times New Roman" w:hAnsi="Times New Roman" w:cs="Times New Roman"/>
          <w:sz w:val="24"/>
          <w:szCs w:val="24"/>
        </w:rPr>
        <w:t>4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 w:rsidR="0076156E">
        <w:rPr>
          <w:rFonts w:ascii="Times New Roman" w:hAnsi="Times New Roman" w:cs="Times New Roman"/>
          <w:sz w:val="24"/>
          <w:szCs w:val="24"/>
        </w:rPr>
        <w:t>П</w:t>
      </w:r>
      <w:r w:rsidR="0076156E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76156E">
        <w:rPr>
          <w:rFonts w:ascii="Times New Roman" w:hAnsi="Times New Roman" w:cs="Times New Roman"/>
          <w:sz w:val="24"/>
          <w:szCs w:val="24"/>
        </w:rPr>
        <w:t>ь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76156E">
        <w:rPr>
          <w:rFonts w:ascii="Times New Roman" w:hAnsi="Times New Roman" w:cs="Times New Roman"/>
          <w:sz w:val="24"/>
          <w:szCs w:val="24"/>
        </w:rPr>
        <w:t>а</w:t>
      </w:r>
      <w:r w:rsidR="0076156E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76156E">
        <w:rPr>
          <w:rFonts w:ascii="Times New Roman" w:hAnsi="Times New Roman" w:cs="Times New Roman"/>
          <w:sz w:val="24"/>
          <w:szCs w:val="24"/>
        </w:rPr>
        <w:t>е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76156E">
        <w:rPr>
          <w:rFonts w:ascii="Times New Roman" w:hAnsi="Times New Roman" w:cs="Times New Roman"/>
          <w:sz w:val="24"/>
          <w:szCs w:val="24"/>
        </w:rPr>
        <w:t>ем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56E">
        <w:rPr>
          <w:rFonts w:ascii="Times New Roman" w:hAnsi="Times New Roman" w:cs="Times New Roman"/>
          <w:sz w:val="24"/>
          <w:szCs w:val="24"/>
        </w:rPr>
        <w:t>и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76156E">
        <w:rPr>
          <w:rFonts w:ascii="Times New Roman" w:hAnsi="Times New Roman" w:cs="Times New Roman"/>
          <w:sz w:val="24"/>
          <w:szCs w:val="24"/>
        </w:rPr>
        <w:t>даю</w:t>
      </w:r>
      <w:r w:rsidR="0007764B">
        <w:rPr>
          <w:rFonts w:ascii="Times New Roman" w:hAnsi="Times New Roman" w:cs="Times New Roman"/>
          <w:sz w:val="24"/>
          <w:szCs w:val="24"/>
        </w:rPr>
        <w:t>т</w:t>
      </w:r>
      <w:r w:rsidR="0076156E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="0076156E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491CA6">
        <w:rPr>
          <w:rFonts w:ascii="Times New Roman" w:hAnsi="Times New Roman" w:cs="Times New Roman"/>
          <w:sz w:val="24"/>
          <w:szCs w:val="24"/>
        </w:rPr>
        <w:t xml:space="preserve"> </w:t>
      </w:r>
      <w:r w:rsidR="0075502C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75502C">
        <w:rPr>
          <w:rFonts w:ascii="Times New Roman" w:hAnsi="Times New Roman" w:cs="Times New Roman"/>
          <w:sz w:val="24"/>
          <w:szCs w:val="24"/>
        </w:rPr>
        <w:t xml:space="preserve">, </w:t>
      </w:r>
      <w:r w:rsidR="0075502C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76156E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76156E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76156E">
        <w:rPr>
          <w:rFonts w:ascii="Times New Roman" w:hAnsi="Times New Roman" w:cs="Times New Roman"/>
          <w:sz w:val="24"/>
          <w:szCs w:val="24"/>
        </w:rPr>
        <w:t>я включаются</w:t>
      </w:r>
      <w:r w:rsidR="0076156E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76156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511806" w:rsidRPr="00AB31F2" w:rsidRDefault="009A2872" w:rsidP="00511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1F2">
        <w:rPr>
          <w:rFonts w:ascii="Times New Roman" w:hAnsi="Times New Roman" w:cs="Times New Roman"/>
          <w:sz w:val="24"/>
          <w:szCs w:val="24"/>
        </w:rPr>
        <w:t>2.6.</w:t>
      </w:r>
      <w:r w:rsidR="00077018" w:rsidRPr="00AB31F2">
        <w:rPr>
          <w:rFonts w:ascii="Times New Roman" w:hAnsi="Times New Roman" w:cs="Times New Roman"/>
          <w:sz w:val="24"/>
          <w:szCs w:val="24"/>
        </w:rPr>
        <w:t>1</w:t>
      </w:r>
      <w:r w:rsidR="0006030F">
        <w:rPr>
          <w:rFonts w:ascii="Times New Roman" w:hAnsi="Times New Roman" w:cs="Times New Roman"/>
          <w:sz w:val="24"/>
          <w:szCs w:val="24"/>
        </w:rPr>
        <w:t>5</w:t>
      </w:r>
      <w:r w:rsidR="00077018" w:rsidRPr="00AB31F2">
        <w:rPr>
          <w:rFonts w:ascii="Times New Roman" w:hAnsi="Times New Roman" w:cs="Times New Roman"/>
          <w:sz w:val="24"/>
          <w:szCs w:val="24"/>
        </w:rPr>
        <w:t>.</w:t>
      </w:r>
      <w:r w:rsidRPr="00AB31F2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</w:t>
      </w:r>
      <w:r w:rsidR="00077018" w:rsidRPr="00AB31F2">
        <w:rPr>
          <w:rFonts w:ascii="Times New Roman" w:hAnsi="Times New Roman" w:cs="Times New Roman"/>
          <w:sz w:val="24"/>
          <w:szCs w:val="24"/>
        </w:rPr>
        <w:t>с</w:t>
      </w:r>
      <w:r w:rsidRPr="00AB31F2">
        <w:rPr>
          <w:rFonts w:ascii="Times New Roman" w:hAnsi="Times New Roman" w:cs="Times New Roman"/>
          <w:sz w:val="24"/>
          <w:szCs w:val="24"/>
        </w:rPr>
        <w:t>убсидии является выпуск периодического издания (газеты)</w:t>
      </w:r>
      <w:r w:rsidR="00077018" w:rsidRPr="00AB31F2">
        <w:rPr>
          <w:rFonts w:ascii="Times New Roman" w:hAnsi="Times New Roman" w:cs="Times New Roman"/>
          <w:sz w:val="24"/>
          <w:szCs w:val="24"/>
        </w:rPr>
        <w:t xml:space="preserve"> </w:t>
      </w:r>
      <w:r w:rsidR="00AC03D4" w:rsidRPr="00AB31F2">
        <w:rPr>
          <w:rFonts w:ascii="Times New Roman" w:hAnsi="Times New Roman" w:cs="Times New Roman"/>
          <w:sz w:val="24"/>
          <w:szCs w:val="24"/>
        </w:rPr>
        <w:t xml:space="preserve">еженедельно </w:t>
      </w:r>
      <w:r w:rsidR="00077018" w:rsidRPr="00AB31F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B31F2">
        <w:rPr>
          <w:rFonts w:ascii="Times New Roman" w:hAnsi="Times New Roman" w:cs="Times New Roman"/>
          <w:sz w:val="24"/>
          <w:szCs w:val="24"/>
        </w:rPr>
        <w:t>соответствующ</w:t>
      </w:r>
      <w:r w:rsidR="00077018" w:rsidRPr="00AB31F2">
        <w:rPr>
          <w:rFonts w:ascii="Times New Roman" w:hAnsi="Times New Roman" w:cs="Times New Roman"/>
          <w:sz w:val="24"/>
          <w:szCs w:val="24"/>
        </w:rPr>
        <w:t>его финансового года</w:t>
      </w:r>
      <w:r w:rsidRPr="00AB31F2">
        <w:rPr>
          <w:rFonts w:ascii="Times New Roman" w:hAnsi="Times New Roman" w:cs="Times New Roman"/>
          <w:sz w:val="24"/>
          <w:szCs w:val="24"/>
        </w:rPr>
        <w:t>.</w:t>
      </w:r>
    </w:p>
    <w:p w:rsidR="009A2872" w:rsidRDefault="009A2872" w:rsidP="00511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31F2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 w:rsidR="00077018" w:rsidRPr="00AB31F2">
        <w:rPr>
          <w:rFonts w:ascii="Times New Roman" w:hAnsi="Times New Roman" w:cs="Times New Roman"/>
          <w:sz w:val="24"/>
          <w:szCs w:val="24"/>
        </w:rPr>
        <w:t>су</w:t>
      </w:r>
      <w:r w:rsidR="0007764B" w:rsidRPr="00AB31F2">
        <w:rPr>
          <w:rFonts w:ascii="Times New Roman" w:hAnsi="Times New Roman" w:cs="Times New Roman"/>
          <w:sz w:val="24"/>
          <w:szCs w:val="24"/>
        </w:rPr>
        <w:t xml:space="preserve">бсидии, </w:t>
      </w:r>
      <w:r w:rsidRPr="00AB31F2">
        <w:rPr>
          <w:rFonts w:ascii="Times New Roman" w:hAnsi="Times New Roman" w:cs="Times New Roman"/>
          <w:sz w:val="24"/>
          <w:szCs w:val="24"/>
        </w:rPr>
        <w:t xml:space="preserve">является количество </w:t>
      </w:r>
      <w:r w:rsidR="00D23253">
        <w:rPr>
          <w:rFonts w:ascii="Times New Roman" w:hAnsi="Times New Roman" w:cs="Times New Roman"/>
          <w:sz w:val="24"/>
          <w:szCs w:val="24"/>
        </w:rPr>
        <w:t>номе</w:t>
      </w:r>
      <w:r w:rsidRPr="00AB31F2">
        <w:rPr>
          <w:rFonts w:ascii="Times New Roman" w:hAnsi="Times New Roman" w:cs="Times New Roman"/>
          <w:sz w:val="24"/>
          <w:szCs w:val="24"/>
        </w:rPr>
        <w:t>ров периодического издания (газеты)</w:t>
      </w:r>
      <w:r w:rsidR="00661BC3" w:rsidRPr="00AB31F2">
        <w:rPr>
          <w:rFonts w:ascii="Times New Roman" w:hAnsi="Times New Roman" w:cs="Times New Roman"/>
          <w:sz w:val="24"/>
          <w:szCs w:val="24"/>
        </w:rPr>
        <w:t xml:space="preserve">, выпущенных в </w:t>
      </w:r>
      <w:r w:rsidR="00AB31F2" w:rsidRPr="00AB31F2">
        <w:rPr>
          <w:rFonts w:ascii="Times New Roman" w:hAnsi="Times New Roman" w:cs="Times New Roman"/>
          <w:sz w:val="24"/>
          <w:szCs w:val="24"/>
        </w:rPr>
        <w:t>соответствую</w:t>
      </w:r>
      <w:r w:rsidR="00661BC3" w:rsidRPr="00AB31F2">
        <w:rPr>
          <w:rFonts w:ascii="Times New Roman" w:hAnsi="Times New Roman" w:cs="Times New Roman"/>
          <w:sz w:val="24"/>
          <w:szCs w:val="24"/>
        </w:rPr>
        <w:t>щем финансовом году</w:t>
      </w:r>
      <w:r w:rsidR="00AB31F2" w:rsidRPr="00AB31F2">
        <w:rPr>
          <w:rFonts w:ascii="Times New Roman" w:hAnsi="Times New Roman" w:cs="Times New Roman"/>
          <w:sz w:val="24"/>
          <w:szCs w:val="24"/>
        </w:rPr>
        <w:t>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DA29F0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DA29F0">
        <w:rPr>
          <w:rFonts w:ascii="Times New Roman" w:hAnsi="Times New Roman" w:cs="Times New Roman"/>
          <w:sz w:val="24"/>
          <w:szCs w:val="24"/>
        </w:rPr>
        <w:t>р</w:t>
      </w:r>
      <w:r w:rsidR="00DA29F0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DA29F0">
        <w:rPr>
          <w:rFonts w:ascii="Times New Roman" w:hAnsi="Times New Roman" w:cs="Times New Roman"/>
          <w:sz w:val="24"/>
          <w:szCs w:val="24"/>
        </w:rPr>
        <w:t>а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A29F0">
        <w:rPr>
          <w:rFonts w:ascii="Times New Roman" w:hAnsi="Times New Roman" w:cs="Times New Roman"/>
          <w:sz w:val="24"/>
          <w:szCs w:val="24"/>
        </w:rPr>
        <w:t>с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DA29F0">
        <w:rPr>
          <w:rFonts w:ascii="Times New Roman" w:hAnsi="Times New Roman" w:cs="Times New Roman"/>
          <w:sz w:val="24"/>
          <w:szCs w:val="24"/>
        </w:rPr>
        <w:t xml:space="preserve">и </w:t>
      </w:r>
      <w:r w:rsidR="00DA29F0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DA29F0">
        <w:rPr>
          <w:rFonts w:ascii="Times New Roman" w:hAnsi="Times New Roman" w:cs="Times New Roman"/>
          <w:sz w:val="24"/>
          <w:szCs w:val="24"/>
        </w:rPr>
        <w:t>, необходимого</w:t>
      </w:r>
      <w:r w:rsidR="00DA29F0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DA29F0">
        <w:rPr>
          <w:rFonts w:ascii="Times New Roman" w:hAnsi="Times New Roman" w:cs="Times New Roman"/>
          <w:sz w:val="24"/>
          <w:szCs w:val="24"/>
        </w:rPr>
        <w:t>,</w:t>
      </w:r>
      <w:r w:rsidR="00DA29F0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DA29F0">
        <w:rPr>
          <w:rFonts w:ascii="Times New Roman" w:hAnsi="Times New Roman" w:cs="Times New Roman"/>
          <w:sz w:val="24"/>
          <w:szCs w:val="24"/>
        </w:rPr>
        <w:t>с</w:t>
      </w:r>
      <w:r w:rsidR="00DA29F0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DA29F0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DA29F0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603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D23253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="00D23253" w:rsidRPr="009639B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23253">
        <w:rPr>
          <w:rFonts w:ascii="Times New Roman" w:hAnsi="Times New Roman" w:cs="Times New Roman"/>
          <w:sz w:val="24"/>
          <w:szCs w:val="24"/>
        </w:rPr>
        <w:t>3</w:t>
      </w:r>
      <w:r w:rsidR="005807C6">
        <w:rPr>
          <w:rFonts w:ascii="Times New Roman" w:hAnsi="Times New Roman" w:cs="Times New Roman"/>
          <w:sz w:val="24"/>
          <w:szCs w:val="24"/>
        </w:rPr>
        <w:t>1</w:t>
      </w:r>
      <w:r w:rsidR="00D23253" w:rsidRPr="009639B2"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 w:rsidR="005807C6">
        <w:rPr>
          <w:rFonts w:ascii="Times New Roman" w:hAnsi="Times New Roman" w:cs="Times New Roman"/>
          <w:sz w:val="24"/>
          <w:szCs w:val="24"/>
        </w:rPr>
        <w:t xml:space="preserve"> </w:t>
      </w:r>
      <w:r w:rsidR="00D23253" w:rsidRPr="009639B2">
        <w:rPr>
          <w:rFonts w:ascii="Times New Roman" w:hAnsi="Times New Roman" w:cs="Times New Roman"/>
          <w:sz w:val="24"/>
          <w:szCs w:val="24"/>
        </w:rPr>
        <w:t>отчетн</w:t>
      </w:r>
      <w:r w:rsidR="00D23253">
        <w:rPr>
          <w:rFonts w:ascii="Times New Roman" w:hAnsi="Times New Roman" w:cs="Times New Roman"/>
          <w:sz w:val="24"/>
          <w:szCs w:val="24"/>
        </w:rPr>
        <w:t>ого</w:t>
      </w:r>
      <w:r w:rsidR="00D23253" w:rsidRPr="009639B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23253">
        <w:rPr>
          <w:rFonts w:ascii="Times New Roman" w:hAnsi="Times New Roman" w:cs="Times New Roman"/>
          <w:sz w:val="24"/>
          <w:szCs w:val="24"/>
        </w:rPr>
        <w:t xml:space="preserve">а </w:t>
      </w:r>
      <w:r w:rsidR="00D23253" w:rsidRPr="00545A63">
        <w:rPr>
          <w:rFonts w:ascii="Times New Roman" w:hAnsi="Times New Roman" w:cs="Times New Roman"/>
          <w:sz w:val="24"/>
          <w:szCs w:val="24"/>
        </w:rPr>
        <w:t>года</w:t>
      </w:r>
      <w:r w:rsidR="00D23253">
        <w:rPr>
          <w:rFonts w:ascii="Times New Roman" w:hAnsi="Times New Roman" w:cs="Times New Roman"/>
          <w:sz w:val="24"/>
          <w:szCs w:val="24"/>
        </w:rPr>
        <w:t>, в котором предоставлялась субсидия</w:t>
      </w:r>
      <w:r w:rsidR="0007764B" w:rsidRPr="00545A63">
        <w:rPr>
          <w:rFonts w:ascii="Times New Roman" w:hAnsi="Times New Roman" w:cs="Times New Roman"/>
          <w:sz w:val="24"/>
          <w:szCs w:val="24"/>
        </w:rPr>
        <w:t>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DA29F0" w:rsidRPr="00DA29F0">
        <w:rPr>
          <w:rFonts w:ascii="Times New Roman" w:hAnsi="Times New Roman" w:cs="Times New Roman"/>
          <w:sz w:val="24"/>
          <w:szCs w:val="24"/>
        </w:rPr>
        <w:t xml:space="preserve">отчет о достижении значений результата предоставления субсидии </w:t>
      </w:r>
      <w:r w:rsidR="00D23253">
        <w:rPr>
          <w:rFonts w:ascii="Times New Roman" w:hAnsi="Times New Roman" w:cs="Times New Roman"/>
          <w:sz w:val="24"/>
          <w:szCs w:val="24"/>
        </w:rPr>
        <w:t>и показателя,</w:t>
      </w:r>
      <w:r w:rsidR="00D23253" w:rsidRPr="00D23253">
        <w:rPr>
          <w:rFonts w:ascii="Times New Roman" w:hAnsi="Times New Roman" w:cs="Times New Roman"/>
          <w:sz w:val="24"/>
          <w:szCs w:val="24"/>
        </w:rPr>
        <w:t xml:space="preserve"> </w:t>
      </w:r>
      <w:r w:rsidR="00D23253" w:rsidRPr="00AB31F2">
        <w:rPr>
          <w:rFonts w:ascii="Times New Roman" w:hAnsi="Times New Roman" w:cs="Times New Roman"/>
          <w:sz w:val="24"/>
          <w:szCs w:val="24"/>
        </w:rPr>
        <w:t>необходим</w:t>
      </w:r>
      <w:r w:rsidR="00D23253">
        <w:rPr>
          <w:rFonts w:ascii="Times New Roman" w:hAnsi="Times New Roman" w:cs="Times New Roman"/>
          <w:sz w:val="24"/>
          <w:szCs w:val="24"/>
        </w:rPr>
        <w:t>ого</w:t>
      </w:r>
      <w:r w:rsidR="00D23253" w:rsidRPr="00AB31F2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D23253">
        <w:rPr>
          <w:rFonts w:ascii="Times New Roman" w:hAnsi="Times New Roman" w:cs="Times New Roman"/>
          <w:sz w:val="24"/>
          <w:szCs w:val="24"/>
        </w:rPr>
        <w:t xml:space="preserve">, </w:t>
      </w:r>
      <w:r w:rsidR="00DA29F0" w:rsidRPr="00DA29F0">
        <w:rPr>
          <w:rFonts w:ascii="Times New Roman" w:hAnsi="Times New Roman" w:cs="Times New Roman"/>
          <w:sz w:val="24"/>
          <w:szCs w:val="24"/>
        </w:rPr>
        <w:t>по форме, предусмотренной соглашением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07764B" w:rsidRPr="000840FA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об </w:t>
      </w:r>
      <w:r w:rsidR="00661BC3">
        <w:rPr>
          <w:rFonts w:ascii="Times New Roman" w:hAnsi="Times New Roman" w:cs="Times New Roman"/>
          <w:sz w:val="24"/>
          <w:szCs w:val="24"/>
        </w:rPr>
        <w:t>осуществлении расходов, источником финансового обеспечения которых является субсидия, по форме</w:t>
      </w:r>
      <w:r w:rsidR="00661BC3" w:rsidRPr="00661BC3">
        <w:rPr>
          <w:rFonts w:ascii="Times New Roman" w:hAnsi="Times New Roman" w:cs="Times New Roman"/>
          <w:sz w:val="24"/>
          <w:szCs w:val="24"/>
        </w:rPr>
        <w:t>, предусмотренной соглаш</w:t>
      </w:r>
      <w:r w:rsidR="005807C6">
        <w:rPr>
          <w:rFonts w:ascii="Times New Roman" w:hAnsi="Times New Roman" w:cs="Times New Roman"/>
          <w:sz w:val="24"/>
          <w:szCs w:val="24"/>
        </w:rPr>
        <w:t>ением о предоставлении субсидии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</w:p>
    <w:p w:rsidR="00295809" w:rsidRDefault="00295809" w:rsidP="00295809">
      <w:pPr>
        <w:pStyle w:val="ac"/>
        <w:ind w:left="0"/>
        <w:jc w:val="both"/>
        <w:rPr>
          <w:lang w:val="ru-RU"/>
        </w:rPr>
      </w:pPr>
    </w:p>
    <w:p w:rsidR="00295809" w:rsidRDefault="00295809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контроля за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DA29F0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 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DA29F0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2.8.1. Контроль за соблюдением условий и п</w:t>
      </w:r>
      <w:r w:rsidR="00267D56"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 w:rsidR="00491CA6">
        <w:rPr>
          <w:sz w:val="24"/>
          <w:lang w:val="ru-RU"/>
        </w:rPr>
        <w:t>,</w:t>
      </w:r>
      <w:r w:rsidR="00491CA6" w:rsidRPr="00491CA6">
        <w:rPr>
          <w:lang w:val="ru-RU"/>
        </w:rPr>
        <w:t xml:space="preserve"> </w:t>
      </w:r>
      <w:r w:rsidR="00491CA6"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 w:rsidR="00491CA6"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</w:t>
      </w:r>
      <w:r w:rsidRPr="00F64563">
        <w:rPr>
          <w:sz w:val="24"/>
          <w:lang w:val="ru-RU"/>
        </w:rPr>
        <w:lastRenderedPageBreak/>
        <w:t>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 w:rsidR="00267D56">
        <w:rPr>
          <w:sz w:val="24"/>
          <w:lang w:val="ru-RU"/>
        </w:rPr>
        <w:t>.</w:t>
      </w:r>
    </w:p>
    <w:p w:rsidR="00267D56" w:rsidRPr="00F64563" w:rsidRDefault="00267D56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 xml:space="preserve">осуществляется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5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 w:rsidR="00491CA6">
        <w:rPr>
          <w:sz w:val="24"/>
          <w:lang w:val="ru-RU"/>
        </w:rPr>
        <w:t xml:space="preserve"> и п</w:t>
      </w:r>
      <w:r w:rsidR="00491CA6" w:rsidRPr="00491CA6">
        <w:rPr>
          <w:sz w:val="24"/>
          <w:lang w:val="ru-RU"/>
        </w:rPr>
        <w:t>оказателе</w:t>
      </w:r>
      <w:r w:rsidR="00491CA6">
        <w:rPr>
          <w:sz w:val="24"/>
          <w:lang w:val="ru-RU"/>
        </w:rPr>
        <w:t>й</w:t>
      </w:r>
      <w:r w:rsidR="00491CA6" w:rsidRPr="00491CA6">
        <w:rPr>
          <w:sz w:val="24"/>
          <w:lang w:val="ru-RU"/>
        </w:rPr>
        <w:t>, необходимы</w:t>
      </w:r>
      <w:r w:rsidR="00491CA6">
        <w:rPr>
          <w:sz w:val="24"/>
          <w:lang w:val="ru-RU"/>
        </w:rPr>
        <w:t>х</w:t>
      </w:r>
      <w:r w:rsidR="00491CA6" w:rsidRPr="00491CA6">
        <w:rPr>
          <w:sz w:val="24"/>
          <w:lang w:val="ru-RU"/>
        </w:rPr>
        <w:t xml:space="preserve"> для достижения результат</w:t>
      </w:r>
      <w:r w:rsidR="00491CA6">
        <w:rPr>
          <w:sz w:val="24"/>
          <w:lang w:val="ru-RU"/>
        </w:rPr>
        <w:t>ов</w:t>
      </w:r>
      <w:r w:rsidR="00491CA6"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 w:rsidR="00FA6DBA"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DA29F0" w:rsidRPr="00F64563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DA29F0" w:rsidP="00DA29F0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 w:rsidR="00267D56"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ого городского округа субсидий на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 w:rsidR="003302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Удомельск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54ED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7D4BF0" w:rsidRDefault="003302B8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="008E1B24"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(соучредителе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033770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D4BF0"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округа 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на поддержку 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организаций, не являющихся государственными (муниципальными) учреждениями, осуществляющих деятельность по производству, выпуску и распространению периодического издания (газеты)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, учредителем (соучредител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>м) котор</w:t>
      </w:r>
      <w:r w:rsidR="004D5809" w:rsidRPr="00AC43D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муниципального образования Удомельский городской округ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4278" w:rsidRPr="0093427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lastRenderedPageBreak/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DA2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60" w:rsidRDefault="00B06D60" w:rsidP="00CB003E">
      <w:pPr>
        <w:spacing w:after="0" w:line="240" w:lineRule="auto"/>
      </w:pPr>
      <w:r>
        <w:separator/>
      </w:r>
    </w:p>
  </w:endnote>
  <w:endnote w:type="continuationSeparator" w:id="0">
    <w:p w:rsidR="00B06D60" w:rsidRDefault="00B06D60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60" w:rsidRDefault="00B06D60" w:rsidP="00CB003E">
      <w:pPr>
        <w:spacing w:after="0" w:line="240" w:lineRule="auto"/>
      </w:pPr>
      <w:r>
        <w:separator/>
      </w:r>
    </w:p>
  </w:footnote>
  <w:footnote w:type="continuationSeparator" w:id="0">
    <w:p w:rsidR="00B06D60" w:rsidRDefault="00B06D60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DD4842">
          <w:rPr>
            <w:rFonts w:ascii="Times New Roman" w:hAnsi="Times New Roman" w:cs="Times New Roman"/>
            <w:noProof/>
          </w:rPr>
          <w:t>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2BA9"/>
    <w:rsid w:val="00014139"/>
    <w:rsid w:val="00014575"/>
    <w:rsid w:val="000172E0"/>
    <w:rsid w:val="00022DF1"/>
    <w:rsid w:val="0002325A"/>
    <w:rsid w:val="00026842"/>
    <w:rsid w:val="0002744A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06D6"/>
    <w:rsid w:val="001D1922"/>
    <w:rsid w:val="001D48C4"/>
    <w:rsid w:val="001E4FFA"/>
    <w:rsid w:val="001E6266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53A"/>
    <w:rsid w:val="002478CA"/>
    <w:rsid w:val="00247AAA"/>
    <w:rsid w:val="00263738"/>
    <w:rsid w:val="002643A0"/>
    <w:rsid w:val="00267D56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2867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2604"/>
    <w:rsid w:val="00463A5A"/>
    <w:rsid w:val="00475104"/>
    <w:rsid w:val="00480346"/>
    <w:rsid w:val="004804E0"/>
    <w:rsid w:val="004830C4"/>
    <w:rsid w:val="00491CA6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07C6"/>
    <w:rsid w:val="00581AFC"/>
    <w:rsid w:val="00582C17"/>
    <w:rsid w:val="00582EB2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203B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6B0A"/>
    <w:rsid w:val="006220F8"/>
    <w:rsid w:val="006223A8"/>
    <w:rsid w:val="00622A1D"/>
    <w:rsid w:val="00623111"/>
    <w:rsid w:val="00623463"/>
    <w:rsid w:val="00627D9A"/>
    <w:rsid w:val="00631383"/>
    <w:rsid w:val="0063739C"/>
    <w:rsid w:val="00644F2F"/>
    <w:rsid w:val="00650DA1"/>
    <w:rsid w:val="00652652"/>
    <w:rsid w:val="00655DDF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502C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4771"/>
    <w:rsid w:val="00795927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861F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34278"/>
    <w:rsid w:val="00940A87"/>
    <w:rsid w:val="00951295"/>
    <w:rsid w:val="009558EB"/>
    <w:rsid w:val="00960654"/>
    <w:rsid w:val="0096188D"/>
    <w:rsid w:val="009639B2"/>
    <w:rsid w:val="00966FD3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2872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3988"/>
    <w:rsid w:val="00A05A40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6501D"/>
    <w:rsid w:val="00A743FE"/>
    <w:rsid w:val="00A76F0E"/>
    <w:rsid w:val="00A7763C"/>
    <w:rsid w:val="00A82F21"/>
    <w:rsid w:val="00A8321E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6D60"/>
    <w:rsid w:val="00B071AB"/>
    <w:rsid w:val="00B14A2A"/>
    <w:rsid w:val="00B15365"/>
    <w:rsid w:val="00B16A50"/>
    <w:rsid w:val="00B21F17"/>
    <w:rsid w:val="00B23E3A"/>
    <w:rsid w:val="00B24EC7"/>
    <w:rsid w:val="00B33CCB"/>
    <w:rsid w:val="00B33D80"/>
    <w:rsid w:val="00B36E60"/>
    <w:rsid w:val="00B40DD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1BBA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16F0"/>
    <w:rsid w:val="00CD2148"/>
    <w:rsid w:val="00CD53F4"/>
    <w:rsid w:val="00CE4F7B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23253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29F0"/>
    <w:rsid w:val="00DA69D7"/>
    <w:rsid w:val="00DA7F14"/>
    <w:rsid w:val="00DB7B9B"/>
    <w:rsid w:val="00DC0EBE"/>
    <w:rsid w:val="00DC5178"/>
    <w:rsid w:val="00DD2D02"/>
    <w:rsid w:val="00DD4842"/>
    <w:rsid w:val="00DD6156"/>
    <w:rsid w:val="00DE0E31"/>
    <w:rsid w:val="00DE5E2A"/>
    <w:rsid w:val="00DF72FC"/>
    <w:rsid w:val="00E02041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215D1"/>
    <w:rsid w:val="00F25D03"/>
    <w:rsid w:val="00F31D43"/>
    <w:rsid w:val="00F410A8"/>
    <w:rsid w:val="00F448AF"/>
    <w:rsid w:val="00F450C4"/>
    <w:rsid w:val="00F474AC"/>
    <w:rsid w:val="00F509C1"/>
    <w:rsid w:val="00F629B2"/>
    <w:rsid w:val="00F65856"/>
    <w:rsid w:val="00F6727D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975AE"/>
    <w:rsid w:val="00FA6DBA"/>
    <w:rsid w:val="00FC0B64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BC22"/>
  <w15:docId w15:val="{730F5C05-B710-4844-AD31-DE3E6CC1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DEDB-9D47-4261-A634-4DC12D1F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10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87</cp:revision>
  <cp:lastPrinted>2023-01-19T06:06:00Z</cp:lastPrinted>
  <dcterms:created xsi:type="dcterms:W3CDTF">2019-04-17T13:46:00Z</dcterms:created>
  <dcterms:modified xsi:type="dcterms:W3CDTF">2023-01-19T06:07:00Z</dcterms:modified>
</cp:coreProperties>
</file>