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F0" w:rsidRPr="00852453" w:rsidRDefault="003F35F0" w:rsidP="003F35F0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2453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3F35F0" w:rsidRPr="00852453" w:rsidRDefault="003F35F0" w:rsidP="003F35F0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35F0" w:rsidRPr="00852453" w:rsidRDefault="003F35F0" w:rsidP="003F35F0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52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АДМИНИСТРАЦИЯ УДОМЕЛЬСКОГО ГОРОДСКОГО ОКРУГА</w:t>
      </w:r>
    </w:p>
    <w:p w:rsidR="003F35F0" w:rsidRPr="00852453" w:rsidRDefault="003F35F0" w:rsidP="003F35F0">
      <w:pPr>
        <w:ind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3F35F0" w:rsidRPr="00852453" w:rsidRDefault="003F35F0" w:rsidP="003F35F0">
      <w:pPr>
        <w:ind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52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3F35F0" w:rsidRPr="00852453" w:rsidRDefault="003F35F0" w:rsidP="003F35F0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F35F0" w:rsidRPr="00852453" w:rsidRDefault="00C45458" w:rsidP="003F35F0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.20</w:t>
      </w:r>
      <w:r w:rsidR="003F35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 </w:t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г. Удомля</w:t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</w:t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3F35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gramEnd"/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</w:t>
      </w:r>
    </w:p>
    <w:p w:rsidR="003F35F0" w:rsidRDefault="003F35F0" w:rsidP="00F861C5">
      <w:pPr>
        <w:pStyle w:val="Standard"/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1C5" w:rsidRDefault="00F861C5" w:rsidP="00F861C5">
      <w:pPr>
        <w:pStyle w:val="Standard"/>
        <w:tabs>
          <w:tab w:val="left" w:pos="4253"/>
        </w:tabs>
        <w:spacing w:after="0" w:line="240" w:lineRule="auto"/>
        <w:ind w:right="5952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банных услуг по льготному тарифу отдельным категориям граждан Удомельского городского округа</w:t>
      </w:r>
    </w:p>
    <w:p w:rsidR="00F861C5" w:rsidRPr="00F861C5" w:rsidRDefault="00F861C5" w:rsidP="00F861C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C5" w:rsidRDefault="00F861C5" w:rsidP="00F861C5">
      <w:pPr>
        <w:pStyle w:val="Standard"/>
        <w:tabs>
          <w:tab w:val="left" w:pos="4500"/>
        </w:tabs>
        <w:spacing w:after="0" w:line="240" w:lineRule="auto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C243AE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43AE" w:rsidRPr="00C243AE">
        <w:rPr>
          <w:rFonts w:ascii="Times New Roman" w:hAnsi="Times New Roman" w:cs="Times New Roman"/>
          <w:sz w:val="28"/>
          <w:szCs w:val="28"/>
        </w:rPr>
        <w:t xml:space="preserve">на основании муниципальной программы муниципального образования </w:t>
      </w:r>
      <w:proofErr w:type="spellStart"/>
      <w:r w:rsidR="00C243AE" w:rsidRPr="00C243AE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C243AE" w:rsidRPr="00C243AE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="00C243AE" w:rsidRPr="00C243AE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C243AE" w:rsidRPr="00C243AE">
        <w:rPr>
          <w:rFonts w:ascii="Times New Roman" w:hAnsi="Times New Roman" w:cs="Times New Roman"/>
          <w:sz w:val="28"/>
          <w:szCs w:val="28"/>
        </w:rPr>
        <w:t xml:space="preserve"> городского округа на 2022 - 2027 годы», утвержденной постановлением Администрации </w:t>
      </w:r>
      <w:proofErr w:type="spellStart"/>
      <w:r w:rsidR="00C243AE" w:rsidRPr="00C243AE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C243AE" w:rsidRPr="00C243AE">
        <w:rPr>
          <w:rFonts w:ascii="Times New Roman" w:hAnsi="Times New Roman" w:cs="Times New Roman"/>
          <w:sz w:val="28"/>
          <w:szCs w:val="28"/>
        </w:rPr>
        <w:t xml:space="preserve"> городского округа от 12.11.2021 № 1385-па</w:t>
      </w:r>
      <w:r>
        <w:rPr>
          <w:rFonts w:ascii="Times New Roman" w:hAnsi="Times New Roman" w:cs="Times New Roman"/>
          <w:bCs/>
          <w:sz w:val="28"/>
          <w:szCs w:val="28"/>
        </w:rPr>
        <w:t>, Администрация Удомельского городского округа</w:t>
      </w:r>
      <w:proofErr w:type="gramEnd"/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1C5" w:rsidRDefault="00F861C5" w:rsidP="00F861C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 Порядок предоставления банных услуг по льготному тарифу отдельным категориям граждан Удомельского городского округа (Приложение).</w:t>
      </w:r>
    </w:p>
    <w:p w:rsidR="00F861C5" w:rsidRDefault="00F861C5" w:rsidP="00F861C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F861C5" w:rsidRDefault="00F861C5" w:rsidP="00F8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</w:t>
      </w:r>
      <w:r w:rsidRPr="0057386A">
        <w:rPr>
          <w:rFonts w:ascii="Times New Roman" w:hAnsi="Times New Roman" w:cs="Times New Roman"/>
          <w:sz w:val="28"/>
          <w:szCs w:val="28"/>
        </w:rPr>
        <w:t>Администрации Уд</w:t>
      </w:r>
      <w:r>
        <w:rPr>
          <w:rFonts w:ascii="Times New Roman" w:hAnsi="Times New Roman" w:cs="Times New Roman"/>
          <w:sz w:val="28"/>
          <w:szCs w:val="28"/>
        </w:rPr>
        <w:t>омельск</w:t>
      </w:r>
      <w:r w:rsidR="003F35F0">
        <w:rPr>
          <w:rFonts w:ascii="Times New Roman" w:hAnsi="Times New Roman" w:cs="Times New Roman"/>
          <w:sz w:val="28"/>
          <w:szCs w:val="28"/>
        </w:rPr>
        <w:t>ого городского округа от </w:t>
      </w:r>
      <w:r w:rsidR="00474213">
        <w:rPr>
          <w:rFonts w:ascii="Times New Roman" w:hAnsi="Times New Roman" w:cs="Times New Roman"/>
          <w:sz w:val="28"/>
          <w:szCs w:val="28"/>
        </w:rPr>
        <w:t>25.</w:t>
      </w:r>
      <w:r w:rsidR="00474213" w:rsidRPr="004319AB">
        <w:rPr>
          <w:rFonts w:ascii="Times New Roman" w:hAnsi="Times New Roman" w:cs="Times New Roman"/>
          <w:sz w:val="28"/>
          <w:szCs w:val="28"/>
        </w:rPr>
        <w:t>02.20</w:t>
      </w:r>
      <w:r w:rsidR="00474213">
        <w:rPr>
          <w:rFonts w:ascii="Times New Roman" w:hAnsi="Times New Roman" w:cs="Times New Roman"/>
          <w:sz w:val="28"/>
          <w:szCs w:val="28"/>
        </w:rPr>
        <w:t>21</w:t>
      </w:r>
      <w:r w:rsidR="00474213" w:rsidRPr="004319AB">
        <w:rPr>
          <w:rFonts w:ascii="Times New Roman" w:hAnsi="Times New Roman" w:cs="Times New Roman"/>
          <w:sz w:val="28"/>
          <w:szCs w:val="28"/>
        </w:rPr>
        <w:t xml:space="preserve"> </w:t>
      </w:r>
      <w:r w:rsidR="00474213">
        <w:rPr>
          <w:rFonts w:ascii="Times New Roman" w:hAnsi="Times New Roman" w:cs="Times New Roman"/>
          <w:sz w:val="28"/>
          <w:szCs w:val="28"/>
        </w:rPr>
        <w:t>№ 215</w:t>
      </w:r>
      <w:r w:rsidR="00E121B1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«О порядке предоставления банных услуг по льготному тарифу отдельным категориям граждан Удомельского городского округа».</w:t>
      </w:r>
    </w:p>
    <w:p w:rsidR="00F861C5" w:rsidRDefault="00F861C5" w:rsidP="00F861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331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53312F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53312F">
        <w:rPr>
          <w:rFonts w:ascii="Times New Roman" w:hAnsi="Times New Roman" w:cs="Times New Roman"/>
          <w:sz w:val="28"/>
          <w:szCs w:val="28"/>
        </w:rPr>
        <w:t xml:space="preserve"> газета»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1C5" w:rsidRDefault="00F861C5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1C5" w:rsidRDefault="00F861C5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1C5" w:rsidRPr="005C78A6" w:rsidRDefault="00F861C5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21B1" w:rsidRPr="00E121B1" w:rsidRDefault="00474213" w:rsidP="00E121B1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74213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47421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74213">
        <w:rPr>
          <w:rFonts w:ascii="Times New Roman" w:hAnsi="Times New Roman" w:cs="Times New Roman"/>
          <w:sz w:val="28"/>
          <w:szCs w:val="28"/>
        </w:rPr>
        <w:t>Р.А. Рихтер</w:t>
      </w:r>
    </w:p>
    <w:p w:rsidR="00E121B1" w:rsidRPr="00E121B1" w:rsidRDefault="00E121B1" w:rsidP="00E121B1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35F0" w:rsidRDefault="003F35F0" w:rsidP="003F35F0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35F0" w:rsidRPr="00852453" w:rsidRDefault="003F35F0" w:rsidP="003F35F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F35F0" w:rsidRPr="00852453" w:rsidRDefault="003F35F0" w:rsidP="003F35F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F35F0" w:rsidRPr="00852453" w:rsidRDefault="003F35F0" w:rsidP="003F35F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BA5" w:rsidRDefault="00426BA5" w:rsidP="003F35F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04C9C" w:rsidRDefault="00404C9C" w:rsidP="003F35F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suppressAutoHyphens/>
        <w:autoSpaceDN w:val="0"/>
        <w:ind w:left="6521" w:firstLine="0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>Приложение</w:t>
      </w:r>
    </w:p>
    <w:p w:rsidR="00404C9C" w:rsidRPr="00404C9C" w:rsidRDefault="00404C9C" w:rsidP="00404C9C">
      <w:pPr>
        <w:suppressAutoHyphens/>
        <w:autoSpaceDN w:val="0"/>
        <w:ind w:left="6521" w:firstLine="0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 xml:space="preserve">к постановлению Администрации </w:t>
      </w:r>
      <w:proofErr w:type="spellStart"/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городского округа</w:t>
      </w:r>
    </w:p>
    <w:p w:rsidR="00404C9C" w:rsidRPr="00404C9C" w:rsidRDefault="00404C9C" w:rsidP="00404C9C">
      <w:pPr>
        <w:suppressAutoHyphens/>
        <w:autoSpaceDN w:val="0"/>
        <w:ind w:left="6521" w:firstLine="0"/>
        <w:jc w:val="left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 xml:space="preserve">от __.__.2022 </w:t>
      </w:r>
      <w:r w:rsidRPr="00404C9C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№ ___-па</w:t>
      </w:r>
    </w:p>
    <w:p w:rsidR="00404C9C" w:rsidRPr="00404C9C" w:rsidRDefault="00404C9C" w:rsidP="00404C9C">
      <w:pPr>
        <w:suppressAutoHyphens/>
        <w:autoSpaceDN w:val="0"/>
        <w:ind w:firstLine="0"/>
        <w:jc w:val="center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>Порядок</w:t>
      </w:r>
    </w:p>
    <w:p w:rsidR="00404C9C" w:rsidRPr="00404C9C" w:rsidRDefault="00404C9C" w:rsidP="00404C9C">
      <w:pPr>
        <w:suppressAutoHyphens/>
        <w:autoSpaceDN w:val="0"/>
        <w:ind w:firstLine="720"/>
        <w:jc w:val="center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 xml:space="preserve">предоставления банных услуг по льготному тарифу отдельным категориям граждан </w:t>
      </w:r>
      <w:proofErr w:type="spellStart"/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городского округа</w:t>
      </w:r>
    </w:p>
    <w:p w:rsidR="00404C9C" w:rsidRPr="00404C9C" w:rsidRDefault="00404C9C" w:rsidP="00404C9C">
      <w:pPr>
        <w:suppressAutoHyphens/>
        <w:autoSpaceDN w:val="0"/>
        <w:ind w:firstLine="72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1. Настоящий порядок предоставления банных услуг по льготному тарифу отдельным категориям граждан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 (далее – Порядок) определяет правила предоставления банных услуг  муниципальными предприятиями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 по льготному тарифу отдельным категориям граждан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округа, зарегистрированным по месту жительства на территории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округа.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2. Льготный тариф на услуги бани предоставляется следующим категориям граждан, зарегистрированным по месту жительства на территории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 (далее – получатели льгот):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– пенсионеры не обеспеченные горячим водоснабжением;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– </w:t>
      </w:r>
      <w:proofErr w:type="gram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пенсионеры</w:t>
      </w:r>
      <w:proofErr w:type="gram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обеспеченные горячим водоснабжением;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– члены многодетных семей;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– пенсионеры, размер пенсий которых ниже прожиточного минимума установленного для пенсионеров в Тверской области, действующего на день обращения получателя льготы;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– инвалиды I, II, III групп;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– ветераны и инвалиды Великой Отечественной войны, дети войны;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–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войны.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 Льготный тариф на услуги бани для отдельных категорий граждан устанавливается постановлением Администрации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округа. Получатели льготы, указанные в п. 2 настоящего Порядка, имеют право на услугу бани по льготному тарифу, согласно следующему режиму: 1 посещение общего отделения бани в неделю, но не более 12 посещений в квартал.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4. Учет посещений осуществляется не позднее 5-го</w:t>
      </w:r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рабочего дня со дня поступления </w:t>
      </w: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заявления от гражданина в отдел экономического развития, потребительского рынка и предпринимательства Администрации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 (далее – отдел экономики). При подаче заявления граждане обязаны представлять документы в соответствии с Приложением 2 настоящего Порядка, подтверждающие статус получателя льгот, указанные в п. 5</w:t>
      </w:r>
      <w:r w:rsidRPr="00404C9C">
        <w:rPr>
          <w:rFonts w:ascii="Calibri" w:eastAsia="SimSun" w:hAnsi="Calibri" w:cs="F"/>
          <w:kern w:val="3"/>
        </w:rPr>
        <w:t xml:space="preserve"> </w:t>
      </w: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настоящего Порядка. Основанием для отказа в предоставлении услуги по льготному тарифу отдельным категориям граждан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 служит несоответствие заявителя  категориям граждан, указанным в п. 2 настоящего Порядка или непредставление документов, подтверждающих статус получателя льгот, указанных в п. 5</w:t>
      </w:r>
      <w:r w:rsidRPr="00404C9C">
        <w:rPr>
          <w:rFonts w:ascii="Calibri" w:eastAsia="SimSun" w:hAnsi="Calibri" w:cs="F"/>
          <w:kern w:val="3"/>
        </w:rPr>
        <w:t xml:space="preserve"> </w:t>
      </w: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настоящего Порядка. Статус получателя льготы действует в течение календарного года.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5. Документы, необходимые для подтверждения статуса получателя льготы, указанного в п. 2 настоящего Порядка, предоставляемые гражданином в отдел экономики: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</w:pPr>
      <w:r w:rsidRPr="00404C9C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– члены многодетных семей – паспорт, удостоверение многодетной семьи;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– пенсионеры не обеспеченные горячим водоснабжением – пенсионное удостоверение, паспорт;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– пенсионеры, обеспеченные горячим водоснабжением - пенсионное удостоверение, паспорт;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 xml:space="preserve">– пенсионеры – паспорт, справка из Управления Пенсионного фонда Российской  Федерации в </w:t>
      </w:r>
      <w:proofErr w:type="spellStart"/>
      <w:r w:rsidRPr="00404C9C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Удомельском</w:t>
      </w:r>
      <w:proofErr w:type="spellEnd"/>
      <w:r w:rsidRPr="00404C9C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 xml:space="preserve"> городском округе Тверской области о том, что размер пенсии ниже прожиточного минимума пенсионера  установленного в Тверской области, действующего на день обращения получателя льготы;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– инвалиды I, II, III групп – паспорт, справка, подтверждающая инвалидность;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lastRenderedPageBreak/>
        <w:t>– ветераны и инвалиды Великой Отечественной войны, дети войны – паспорт, удостоверение;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–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 – паспорт, удостоверение.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6. В случае если гражданин по каким-либо причинам не использовал посещение бани в течение текущего квартала, действие данного посещения не продлевается, данное посещение не может быть использовано в последующие кварталы текущего года</w:t>
      </w:r>
      <w:r w:rsidRPr="00404C9C">
        <w:rPr>
          <w:rFonts w:ascii="Times New Roman" w:eastAsia="SimSun" w:hAnsi="Times New Roman" w:cs="Times New Roman"/>
          <w:bCs/>
          <w:kern w:val="3"/>
          <w:sz w:val="24"/>
          <w:szCs w:val="24"/>
        </w:rPr>
        <w:t>.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7. Льгота на услуги бани реализуется в следующем порядке, отдел экономики:</w:t>
      </w:r>
    </w:p>
    <w:p w:rsidR="00404C9C" w:rsidRPr="00404C9C" w:rsidRDefault="00404C9C" w:rsidP="00404C9C">
      <w:pPr>
        <w:suppressAutoHyphens/>
        <w:autoSpaceDN w:val="0"/>
        <w:ind w:firstLine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gram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- фиксирует получателей льготы в Реестре </w:t>
      </w:r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 xml:space="preserve">граждан </w:t>
      </w:r>
      <w:proofErr w:type="spellStart"/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городского округа, получающих банные услуги по льготному тарифу (далее – Реестр)</w:t>
      </w: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в соответствии с Приложением 1 к настоящему Порядку и направляет его юридическому лицу, оказывающему льготы на услуги бани, с которым у Администрации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 заключено соглашение о предоставлении из бюджета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 субсидии на возмещение затрат (недополученных доходов) в связи с</w:t>
      </w:r>
      <w:proofErr w:type="gram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оказанием банно-прачечных услуг для отдельной категории граждан;</w:t>
      </w:r>
    </w:p>
    <w:p w:rsidR="00404C9C" w:rsidRPr="00404C9C" w:rsidRDefault="00404C9C" w:rsidP="00404C9C">
      <w:pPr>
        <w:suppressAutoHyphens/>
        <w:autoSpaceDN w:val="0"/>
        <w:ind w:firstLine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- дополняет Реестр по мере поступления заявлений от граждан, претендующих на банные услуги по льготному тарифу;</w:t>
      </w:r>
    </w:p>
    <w:p w:rsidR="00404C9C" w:rsidRPr="00404C9C" w:rsidRDefault="00404C9C" w:rsidP="00404C9C">
      <w:pPr>
        <w:suppressAutoHyphens/>
        <w:autoSpaceDN w:val="0"/>
        <w:ind w:firstLine="720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- контролирует соответствие предоставленных д</w:t>
      </w:r>
      <w:r w:rsidRPr="00404C9C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окументов, указанных в п. 5 настоящего Порядка, необходимых для подтверждения статуса гражданина.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8. Юридические лица оказывают банные услуги по льготному тарифу при наличии фамилии имени отчества гражданина в Реестре и при предъявлении им документа удостоверяющего личность.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9. Отдел экономики информирует население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 о возможности получения льготы на услуги бани, а также о размере тарифа на услуги бани через средства массовой информации.</w:t>
      </w:r>
    </w:p>
    <w:p w:rsidR="00404C9C" w:rsidRPr="00404C9C" w:rsidRDefault="00404C9C" w:rsidP="00404C9C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10. Настоящий Порядок вступает в силу со дня официального опубликования в печатном издании и распространяет свое действие на правоотношения, возникшие с 01.01.2022.</w:t>
      </w:r>
    </w:p>
    <w:p w:rsidR="00404C9C" w:rsidRPr="00404C9C" w:rsidRDefault="00404C9C" w:rsidP="00404C9C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404C9C" w:rsidRPr="00404C9C" w:rsidRDefault="00404C9C" w:rsidP="00404C9C">
      <w:pPr>
        <w:pageBreakBefore/>
        <w:suppressAutoHyphens/>
        <w:autoSpaceDN w:val="0"/>
        <w:ind w:left="6521"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  <w:sectPr w:rsidR="00404C9C" w:rsidRPr="00404C9C" w:rsidSect="00600A8E">
          <w:pgSz w:w="11906" w:h="16838"/>
          <w:pgMar w:top="1134" w:right="567" w:bottom="1134" w:left="1134" w:header="720" w:footer="720" w:gutter="0"/>
          <w:cols w:space="720"/>
        </w:sectPr>
      </w:pPr>
    </w:p>
    <w:p w:rsidR="00404C9C" w:rsidRPr="00404C9C" w:rsidRDefault="00404C9C" w:rsidP="00404C9C">
      <w:pPr>
        <w:pageBreakBefore/>
        <w:suppressAutoHyphens/>
        <w:autoSpaceDN w:val="0"/>
        <w:ind w:left="9639" w:firstLine="0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Приложение 1</w:t>
      </w:r>
    </w:p>
    <w:p w:rsidR="00404C9C" w:rsidRPr="00404C9C" w:rsidRDefault="00404C9C" w:rsidP="00404C9C">
      <w:pPr>
        <w:suppressAutoHyphens/>
        <w:autoSpaceDN w:val="0"/>
        <w:ind w:left="9639" w:firstLine="0"/>
        <w:textAlignment w:val="baseline"/>
        <w:rPr>
          <w:rFonts w:ascii="Calibri" w:eastAsia="SimSun" w:hAnsi="Calibri" w:cs="F"/>
          <w:kern w:val="3"/>
        </w:rPr>
      </w:pPr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к Порядку предоставления банных услуг по льготному тарифу отдельным категориям граждан </w:t>
      </w:r>
      <w:proofErr w:type="spellStart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городского округа</w:t>
      </w:r>
    </w:p>
    <w:p w:rsidR="00404C9C" w:rsidRPr="00404C9C" w:rsidRDefault="00404C9C" w:rsidP="00404C9C">
      <w:pPr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04C9C">
        <w:rPr>
          <w:rFonts w:ascii="Times New Roman" w:eastAsia="Times New Roman" w:hAnsi="Times New Roman" w:cs="Times New Roman"/>
          <w:kern w:val="3"/>
          <w:sz w:val="28"/>
          <w:szCs w:val="28"/>
        </w:rPr>
        <w:t>Реестр</w:t>
      </w:r>
    </w:p>
    <w:p w:rsidR="00404C9C" w:rsidRPr="00404C9C" w:rsidRDefault="00404C9C" w:rsidP="00404C9C">
      <w:pPr>
        <w:suppressAutoHyphens/>
        <w:autoSpaceDN w:val="0"/>
        <w:ind w:firstLine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 xml:space="preserve">граждан </w:t>
      </w:r>
      <w:proofErr w:type="spellStart"/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городского округа, получающих банные услуги по льготному тарифу</w:t>
      </w:r>
    </w:p>
    <w:p w:rsidR="00404C9C" w:rsidRPr="00404C9C" w:rsidRDefault="00404C9C" w:rsidP="00404C9C">
      <w:pPr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701"/>
        <w:gridCol w:w="2409"/>
        <w:gridCol w:w="2268"/>
        <w:gridCol w:w="2835"/>
        <w:gridCol w:w="2268"/>
      </w:tblGrid>
      <w:tr w:rsidR="00404C9C" w:rsidRPr="00404C9C" w:rsidTr="007F08EE">
        <w:trPr>
          <w:trHeight w:val="776"/>
        </w:trPr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адрес регистрации</w:t>
            </w: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контакты</w:t>
            </w:r>
          </w:p>
        </w:tc>
        <w:tc>
          <w:tcPr>
            <w:tcW w:w="2835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срок действия льготы</w:t>
            </w: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примечание</w:t>
            </w: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пенсионеры не обеспеченные горячим водоснабжением</w:t>
            </w: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пенсионеры обеспеченные горячим водоснабжением</w:t>
            </w: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члены многодетных семей</w:t>
            </w: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IV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– пенсионеры, размер пенсий которых ниже прожиточного минимума установленного для пенсионеров в Тверской области, действующего на день обращения получателя льготы</w:t>
            </w: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V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– инвалиды I, II, III групп</w:t>
            </w: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VI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404C9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ветераны и инвалиды Великой Отечественной войны; дети войны,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войны.</w:t>
            </w:r>
          </w:p>
        </w:tc>
      </w:tr>
      <w:tr w:rsidR="00404C9C" w:rsidRPr="00404C9C" w:rsidTr="007F08EE">
        <w:tc>
          <w:tcPr>
            <w:tcW w:w="533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4C9C" w:rsidRPr="00404C9C" w:rsidRDefault="00404C9C" w:rsidP="00404C9C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404C9C" w:rsidRPr="00404C9C" w:rsidRDefault="00404C9C" w:rsidP="00404C9C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404C9C" w:rsidRPr="00404C9C" w:rsidRDefault="00404C9C" w:rsidP="00404C9C">
      <w:pPr>
        <w:pageBreakBefore/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  <w:sectPr w:rsidR="00404C9C" w:rsidRPr="00404C9C" w:rsidSect="00266751">
          <w:pgSz w:w="16838" w:h="11906" w:orient="landscape"/>
          <w:pgMar w:top="709" w:right="1134" w:bottom="567" w:left="1134" w:header="720" w:footer="720" w:gutter="0"/>
          <w:cols w:space="720"/>
        </w:sectPr>
      </w:pPr>
    </w:p>
    <w:p w:rsidR="00404C9C" w:rsidRPr="00404C9C" w:rsidRDefault="00404C9C" w:rsidP="00404C9C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04C9C" w:rsidRPr="00404C9C" w:rsidRDefault="00404C9C" w:rsidP="00404C9C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банных услуг по льготному тарифу отдельным категориям </w:t>
      </w:r>
    </w:p>
    <w:p w:rsidR="00404C9C" w:rsidRPr="00404C9C" w:rsidRDefault="00404C9C" w:rsidP="00404C9C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proofErr w:type="spellStart"/>
      <w:r w:rsidRPr="00404C9C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404C9C" w:rsidRPr="00404C9C" w:rsidRDefault="00404C9C" w:rsidP="00404C9C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Главе </w:t>
      </w:r>
      <w:proofErr w:type="spellStart"/>
      <w:r w:rsidRPr="00404C9C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404C9C" w:rsidRPr="00404C9C" w:rsidRDefault="00404C9C" w:rsidP="00404C9C">
      <w:pPr>
        <w:ind w:right="-284" w:firstLine="43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</w:t>
      </w:r>
    </w:p>
    <w:p w:rsidR="00404C9C" w:rsidRPr="00404C9C" w:rsidRDefault="00404C9C" w:rsidP="00404C9C">
      <w:pPr>
        <w:ind w:right="-284" w:firstLine="43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404C9C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от __________________________________________</w:t>
      </w: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C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ФИО</w:t>
      </w:r>
    </w:p>
    <w:p w:rsidR="00404C9C" w:rsidRPr="00404C9C" w:rsidRDefault="00404C9C" w:rsidP="00404C9C">
      <w:pPr>
        <w:ind w:right="-284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04C9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</w:p>
    <w:p w:rsidR="00404C9C" w:rsidRPr="00404C9C" w:rsidRDefault="00404C9C" w:rsidP="00404C9C">
      <w:pPr>
        <w:ind w:right="-284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04C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404C9C" w:rsidRPr="00404C9C" w:rsidRDefault="00404C9C" w:rsidP="00404C9C">
      <w:pPr>
        <w:ind w:right="-284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04C9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C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адрес места регистрации </w:t>
      </w:r>
    </w:p>
    <w:p w:rsidR="00404C9C" w:rsidRPr="00404C9C" w:rsidRDefault="00404C9C" w:rsidP="00404C9C">
      <w:pPr>
        <w:ind w:right="-284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04C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__________________________________________________</w:t>
      </w: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C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контактный телефон</w:t>
      </w: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04C9C">
        <w:rPr>
          <w:rFonts w:ascii="Times New Roman" w:eastAsia="Times New Roman" w:hAnsi="Times New Roman" w:cs="Times New Roman"/>
          <w:sz w:val="28"/>
          <w:szCs w:val="24"/>
        </w:rPr>
        <w:t>Заявление</w:t>
      </w: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04C9C">
        <w:rPr>
          <w:rFonts w:ascii="Times New Roman" w:eastAsia="Times New Roman" w:hAnsi="Times New Roman" w:cs="Times New Roman"/>
          <w:sz w:val="28"/>
          <w:szCs w:val="24"/>
        </w:rPr>
        <w:t xml:space="preserve">на предоставление банных услуг по льготному тарифу отдельным категориям </w:t>
      </w: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04C9C">
        <w:rPr>
          <w:rFonts w:ascii="Times New Roman" w:eastAsia="Times New Roman" w:hAnsi="Times New Roman" w:cs="Times New Roman"/>
          <w:sz w:val="28"/>
          <w:szCs w:val="24"/>
        </w:rPr>
        <w:t xml:space="preserve">граждан </w:t>
      </w:r>
      <w:proofErr w:type="spellStart"/>
      <w:r w:rsidRPr="00404C9C">
        <w:rPr>
          <w:rFonts w:ascii="Times New Roman" w:eastAsia="Times New Roman" w:hAnsi="Times New Roman" w:cs="Times New Roman"/>
          <w:sz w:val="28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sz w:val="28"/>
          <w:szCs w:val="24"/>
        </w:rPr>
        <w:t xml:space="preserve"> городского округа</w:t>
      </w:r>
    </w:p>
    <w:p w:rsidR="00404C9C" w:rsidRPr="00404C9C" w:rsidRDefault="00404C9C" w:rsidP="00404C9C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04C9C" w:rsidRPr="00404C9C" w:rsidRDefault="00404C9C" w:rsidP="00404C9C">
      <w:pPr>
        <w:ind w:right="-284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404C9C">
        <w:rPr>
          <w:rFonts w:ascii="Times New Roman" w:eastAsia="Times New Roman" w:hAnsi="Times New Roman" w:cs="Times New Roman"/>
          <w:sz w:val="28"/>
          <w:szCs w:val="28"/>
        </w:rPr>
        <w:t xml:space="preserve">Прошу, разрешить мне в 2022 году посещать баню по льготному тарифу отдельным категориям граждан </w:t>
      </w:r>
      <w:proofErr w:type="spellStart"/>
      <w:r w:rsidRPr="00404C9C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404C9C" w:rsidRPr="00404C9C" w:rsidRDefault="00404C9C" w:rsidP="00404C9C">
      <w:pPr>
        <w:ind w:right="-284" w:firstLine="560"/>
        <w:rPr>
          <w:rFonts w:ascii="Times New Roman" w:eastAsia="Times New Roman" w:hAnsi="Times New Roman" w:cs="Times New Roman"/>
          <w:sz w:val="28"/>
          <w:szCs w:val="28"/>
        </w:rPr>
      </w:pPr>
    </w:p>
    <w:p w:rsidR="00404C9C" w:rsidRPr="00404C9C" w:rsidRDefault="00404C9C" w:rsidP="00404C9C">
      <w:pPr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  <w:r w:rsidRPr="00404C9C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:rsidR="00404C9C" w:rsidRPr="00404C9C" w:rsidRDefault="00404C9C" w:rsidP="00404C9C">
      <w:pPr>
        <w:ind w:right="-284" w:firstLine="0"/>
        <w:rPr>
          <w:rFonts w:ascii="Times New Roman" w:eastAsia="Times New Roman" w:hAnsi="Times New Roman" w:cs="Times New Roman"/>
        </w:rPr>
      </w:pPr>
      <w:r w:rsidRPr="00404C9C">
        <w:rPr>
          <w:rFonts w:ascii="Times New Roman" w:eastAsia="Times New Roman" w:hAnsi="Times New Roman" w:cs="Times New Roman"/>
        </w:rPr>
        <w:t>категория граждан</w:t>
      </w:r>
    </w:p>
    <w:p w:rsidR="00404C9C" w:rsidRPr="00404C9C" w:rsidRDefault="00404C9C" w:rsidP="00404C9C">
      <w:pPr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404C9C" w:rsidRPr="00404C9C" w:rsidRDefault="00404C9C" w:rsidP="00404C9C">
      <w:pPr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404C9C" w:rsidRPr="00404C9C" w:rsidRDefault="00404C9C" w:rsidP="00404C9C">
      <w:pPr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404C9C" w:rsidRPr="00404C9C" w:rsidRDefault="00404C9C" w:rsidP="00404C9C">
      <w:pPr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  <w:r w:rsidRPr="00404C9C">
        <w:rPr>
          <w:rFonts w:ascii="Times New Roman" w:eastAsia="Times New Roman" w:hAnsi="Times New Roman" w:cs="Times New Roman"/>
          <w:sz w:val="28"/>
          <w:szCs w:val="24"/>
        </w:rPr>
        <w:t>Дата подачи заявления __________                        Подпись ________</w:t>
      </w:r>
    </w:p>
    <w:p w:rsidR="00404C9C" w:rsidRPr="00404C9C" w:rsidRDefault="00404C9C" w:rsidP="00404C9C">
      <w:pPr>
        <w:spacing w:line="240" w:lineRule="atLeast"/>
        <w:ind w:right="-284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C9C" w:rsidRPr="00404C9C" w:rsidRDefault="00404C9C" w:rsidP="00404C9C">
      <w:pPr>
        <w:spacing w:line="240" w:lineRule="atLeast"/>
        <w:ind w:right="-284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C9C" w:rsidRPr="00404C9C" w:rsidRDefault="00404C9C" w:rsidP="00404C9C">
      <w:pPr>
        <w:spacing w:line="240" w:lineRule="atLeast"/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  <w:r w:rsidRPr="00404C9C">
        <w:rPr>
          <w:rFonts w:ascii="Times New Roman" w:eastAsia="Times New Roman" w:hAnsi="Times New Roman" w:cs="Times New Roman"/>
          <w:sz w:val="28"/>
          <w:szCs w:val="24"/>
        </w:rPr>
        <w:t>Приложения к заявлению:</w:t>
      </w:r>
    </w:p>
    <w:p w:rsidR="00404C9C" w:rsidRPr="00404C9C" w:rsidRDefault="00404C9C" w:rsidP="00404C9C">
      <w:pPr>
        <w:spacing w:line="240" w:lineRule="atLeast"/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  <w:r w:rsidRPr="00404C9C">
        <w:rPr>
          <w:rFonts w:ascii="Times New Roman" w:eastAsia="Times New Roman" w:hAnsi="Times New Roman" w:cs="Times New Roman"/>
          <w:sz w:val="28"/>
          <w:szCs w:val="24"/>
        </w:rPr>
        <w:t>- копия документов подтверждающих статус получателя льготы;</w:t>
      </w:r>
    </w:p>
    <w:p w:rsidR="00404C9C" w:rsidRPr="00404C9C" w:rsidRDefault="00404C9C" w:rsidP="00404C9C">
      <w:pPr>
        <w:spacing w:line="240" w:lineRule="atLeast"/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  <w:r w:rsidRPr="00404C9C">
        <w:rPr>
          <w:rFonts w:ascii="Times New Roman" w:eastAsia="Times New Roman" w:hAnsi="Times New Roman" w:cs="Times New Roman"/>
          <w:sz w:val="28"/>
          <w:szCs w:val="24"/>
        </w:rPr>
        <w:t>- согласие на обработку персональных данных.</w:t>
      </w:r>
    </w:p>
    <w:p w:rsidR="00404C9C" w:rsidRPr="00404C9C" w:rsidRDefault="00404C9C" w:rsidP="00404C9C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404C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04C9C" w:rsidRPr="00404C9C" w:rsidRDefault="00404C9C" w:rsidP="00404C9C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к Заявлению на предоставление банных услуг по льготному тарифу отдельным категориям </w:t>
      </w:r>
    </w:p>
    <w:p w:rsidR="00404C9C" w:rsidRPr="00404C9C" w:rsidRDefault="00404C9C" w:rsidP="00404C9C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proofErr w:type="spellStart"/>
      <w:r w:rsidRPr="00404C9C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404C9C" w:rsidRPr="00404C9C" w:rsidRDefault="00404C9C" w:rsidP="00404C9C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widowControl w:val="0"/>
        <w:suppressAutoHyphens/>
        <w:autoSpaceDN w:val="0"/>
        <w:ind w:left="-284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404C9C" w:rsidRPr="00404C9C" w:rsidRDefault="00404C9C" w:rsidP="00404C9C">
      <w:pPr>
        <w:widowControl w:val="0"/>
        <w:suppressAutoHyphens/>
        <w:autoSpaceDN w:val="0"/>
        <w:ind w:left="-284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404C9C" w:rsidRPr="00404C9C" w:rsidRDefault="00404C9C" w:rsidP="00404C9C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:rsidR="00404C9C" w:rsidRPr="00404C9C" w:rsidRDefault="00404C9C" w:rsidP="00404C9C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г. Удомля                                                                                                          «_____»______ 20___ года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___________________________________________________________________________________,</w:t>
      </w:r>
    </w:p>
    <w:p w:rsidR="00404C9C" w:rsidRPr="00404C9C" w:rsidRDefault="00404C9C" w:rsidP="00404C9C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(Ф.И.О., год рождения)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C9C">
        <w:rPr>
          <w:rFonts w:ascii="Times New Roman" w:eastAsia="Times New Roman" w:hAnsi="Times New Roman" w:cs="Times New Roman"/>
          <w:sz w:val="24"/>
          <w:szCs w:val="24"/>
        </w:rPr>
        <w:t>действующая</w:t>
      </w:r>
      <w:proofErr w:type="gramEnd"/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04C9C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) в своих интересах </w:t>
      </w:r>
    </w:p>
    <w:p w:rsidR="00404C9C" w:rsidRPr="00404C9C" w:rsidRDefault="00404C9C" w:rsidP="00404C9C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 серия _______ №____________, </w:t>
      </w:r>
      <w:proofErr w:type="gramStart"/>
      <w:r w:rsidRPr="00404C9C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404C9C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(вид документа, удостоверяющего личность) 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404C9C" w:rsidRPr="00404C9C" w:rsidRDefault="00404C9C" w:rsidP="00404C9C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(когда и кем)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C9C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404C9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404C9C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__________________________________________________________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27.07.06 г. «О персональных данных» № 152-ФЗ подтверждаю свое согласие на обработку моих персональных данных и подтверждаю, что, давая такое согласие, я действую своей волей в своих интересах.</w:t>
      </w:r>
    </w:p>
    <w:p w:rsidR="00404C9C" w:rsidRPr="00404C9C" w:rsidRDefault="00404C9C" w:rsidP="00404C9C">
      <w:pPr>
        <w:ind w:left="-284"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4C9C" w:rsidRPr="00404C9C" w:rsidRDefault="00404C9C" w:rsidP="00404C9C">
      <w:pPr>
        <w:ind w:left="-284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4C9C">
        <w:rPr>
          <w:rFonts w:ascii="Times New Roman" w:eastAsia="Times New Roman" w:hAnsi="Times New Roman" w:cs="Times New Roman"/>
          <w:sz w:val="24"/>
          <w:szCs w:val="24"/>
          <w:u w:val="single"/>
        </w:rPr>
        <w:t>Согласие дается мною для получения льготных посещений</w:t>
      </w: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C9C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предоставления банных услуг по льготному тарифу.____________________________________________________________________</w:t>
      </w:r>
    </w:p>
    <w:p w:rsidR="00404C9C" w:rsidRPr="00404C9C" w:rsidRDefault="00404C9C" w:rsidP="00404C9C">
      <w:pPr>
        <w:ind w:left="-28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(цель)</w:t>
      </w:r>
    </w:p>
    <w:p w:rsidR="00404C9C" w:rsidRPr="00404C9C" w:rsidRDefault="00404C9C" w:rsidP="00404C9C">
      <w:pPr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Распространяется на следующую информацию:</w:t>
      </w:r>
    </w:p>
    <w:p w:rsidR="00404C9C" w:rsidRPr="00404C9C" w:rsidRDefault="00404C9C" w:rsidP="00404C9C">
      <w:pPr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мои фамилию, имя, отчество, год, месяц, дату и место рождения, адрес, социальное, имущественное положение, другую информацию, содержащуюся в паспорте. </w:t>
      </w:r>
      <w:proofErr w:type="gramEnd"/>
    </w:p>
    <w:p w:rsidR="00404C9C" w:rsidRPr="00404C9C" w:rsidRDefault="00404C9C" w:rsidP="00404C9C">
      <w:pPr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совершение действий, предусмотренных п. 3 ч. 1 ст. 3 Федерального закона от 27.07.2006 г. № 152 ФЗ «О персональных данных», а именно: сбор, запись, систематизацию, накопление, хранение, уточнение (обновление, изменения), извлечение, использование, передачу (распространение, предоставление, доступ), обезличивание, блокирование, удаление, уничтожение в отношении моих персональных данных.  </w:t>
      </w:r>
      <w:proofErr w:type="gramEnd"/>
    </w:p>
    <w:p w:rsidR="00404C9C" w:rsidRPr="00404C9C" w:rsidRDefault="00404C9C" w:rsidP="00404C9C">
      <w:pPr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неправомерного использования оператором персональных данных предоставленных мною персональных данных настоящее согласие отзывается путём подачи мной письменного заявления в Администрацию </w:t>
      </w:r>
      <w:proofErr w:type="spellStart"/>
      <w:r w:rsidRPr="00404C9C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ind w:left="-28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даты подачи заявления об отзыве настоящего согласия. 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                                           ____________________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 xml:space="preserve">(Ф.И.О., подпись лица, давшего согласие) </w:t>
      </w:r>
    </w:p>
    <w:p w:rsidR="00404C9C" w:rsidRPr="00404C9C" w:rsidRDefault="00404C9C" w:rsidP="00404C9C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404C9C" w:rsidRDefault="00404C9C" w:rsidP="00404C9C">
      <w:pPr>
        <w:pBdr>
          <w:bottom w:val="single" w:sz="12" w:space="1" w:color="auto"/>
        </w:pBd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Согласие получил:</w:t>
      </w:r>
    </w:p>
    <w:p w:rsidR="00404C9C" w:rsidRPr="00404C9C" w:rsidRDefault="00404C9C" w:rsidP="00404C9C">
      <w:pPr>
        <w:pBdr>
          <w:bottom w:val="single" w:sz="12" w:space="1" w:color="auto"/>
        </w:pBd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04C9C" w:rsidRPr="003F35F0" w:rsidRDefault="00404C9C" w:rsidP="00404C9C">
      <w:pPr>
        <w:ind w:lef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404C9C">
        <w:rPr>
          <w:rFonts w:ascii="Times New Roman" w:eastAsia="Times New Roman" w:hAnsi="Times New Roman" w:cs="Times New Roman"/>
          <w:sz w:val="24"/>
          <w:szCs w:val="24"/>
        </w:rPr>
        <w:t>(должность, ФИО сотрудника)</w:t>
      </w:r>
      <w:bookmarkStart w:id="0" w:name="_GoBack"/>
      <w:bookmarkEnd w:id="0"/>
    </w:p>
    <w:sectPr w:rsidR="00404C9C" w:rsidRPr="003F35F0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3314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7CF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35F0"/>
    <w:rsid w:val="003F64FD"/>
    <w:rsid w:val="003F6B27"/>
    <w:rsid w:val="003F7B60"/>
    <w:rsid w:val="004004FB"/>
    <w:rsid w:val="004012AC"/>
    <w:rsid w:val="0040280C"/>
    <w:rsid w:val="00404C9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13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3D38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27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56C4A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5363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43AE"/>
    <w:rsid w:val="00C25EEB"/>
    <w:rsid w:val="00C27D27"/>
    <w:rsid w:val="00C32A6A"/>
    <w:rsid w:val="00C33F7A"/>
    <w:rsid w:val="00C3681C"/>
    <w:rsid w:val="00C37BD4"/>
    <w:rsid w:val="00C41F03"/>
    <w:rsid w:val="00C42C92"/>
    <w:rsid w:val="00C45458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1B1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61C5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F861C5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06FE-45A3-47EE-AF5A-CD192414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7108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Б. Цветкова</cp:lastModifiedBy>
  <cp:revision>1550</cp:revision>
  <cp:lastPrinted>2022-01-20T12:53:00Z</cp:lastPrinted>
  <dcterms:created xsi:type="dcterms:W3CDTF">2011-09-05T12:47:00Z</dcterms:created>
  <dcterms:modified xsi:type="dcterms:W3CDTF">2022-01-20T12:55:00Z</dcterms:modified>
</cp:coreProperties>
</file>