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CE" w:rsidRDefault="00582BCE" w:rsidP="00582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BC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и оценки заявок на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авление гранта в форме субсидии </w:t>
      </w:r>
      <w:r w:rsidRPr="00582BCE">
        <w:rPr>
          <w:rFonts w:ascii="Times New Roman" w:hAnsi="Times New Roman" w:cs="Times New Roman"/>
          <w:sz w:val="28"/>
          <w:szCs w:val="28"/>
        </w:rPr>
        <w:t>начинающим субъектам предпринимательства и самозанятым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BCE">
        <w:rPr>
          <w:rFonts w:ascii="Times New Roman" w:hAnsi="Times New Roman" w:cs="Times New Roman"/>
          <w:sz w:val="28"/>
          <w:szCs w:val="28"/>
        </w:rPr>
        <w:t>на создание собственного дела</w:t>
      </w:r>
    </w:p>
    <w:p w:rsidR="00582BCE" w:rsidRDefault="00582BCE" w:rsidP="00582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BCE">
        <w:rPr>
          <w:rFonts w:ascii="Times New Roman" w:hAnsi="Times New Roman" w:cs="Times New Roman"/>
          <w:i/>
          <w:sz w:val="28"/>
          <w:szCs w:val="28"/>
        </w:rPr>
        <w:t>(в соответствии с Порядком предоставления гранта в форме субсидии начинающим субъектам предпринимательства и самозанятым на создание собственного дела, утвержденным постановлением Администрации Удомельского городского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2BCE">
        <w:rPr>
          <w:rFonts w:ascii="Times New Roman" w:hAnsi="Times New Roman" w:cs="Times New Roman"/>
          <w:i/>
          <w:sz w:val="28"/>
          <w:szCs w:val="28"/>
        </w:rPr>
        <w:t>от 17.05.2021 № 601-па)</w:t>
      </w:r>
    </w:p>
    <w:p w:rsidR="00582BCE" w:rsidRDefault="00582BCE" w:rsidP="00582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BCE" w:rsidRDefault="00582BCE" w:rsidP="00582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Pr="00582BCE">
        <w:rPr>
          <w:rFonts w:ascii="Times New Roman" w:hAnsi="Times New Roman" w:cs="Times New Roman"/>
          <w:sz w:val="28"/>
          <w:szCs w:val="28"/>
        </w:rPr>
        <w:t>по отбору претендентов на предоставление гранта в форме субсидии начинающим субъектам предпринимательства и самозанятым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BCE">
        <w:rPr>
          <w:rFonts w:ascii="Times New Roman" w:hAnsi="Times New Roman" w:cs="Times New Roman"/>
          <w:sz w:val="28"/>
          <w:szCs w:val="28"/>
        </w:rPr>
        <w:t xml:space="preserve">на создание собственного дела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состоялось </w:t>
      </w:r>
      <w:r w:rsidR="009401AE">
        <w:rPr>
          <w:rFonts w:ascii="Times New Roman" w:hAnsi="Times New Roman" w:cs="Times New Roman"/>
          <w:sz w:val="28"/>
          <w:szCs w:val="28"/>
        </w:rPr>
        <w:t>18</w:t>
      </w:r>
      <w:r w:rsidRPr="00582BCE">
        <w:rPr>
          <w:rFonts w:ascii="Times New Roman" w:hAnsi="Times New Roman" w:cs="Times New Roman"/>
          <w:sz w:val="28"/>
          <w:szCs w:val="28"/>
        </w:rPr>
        <w:t>.0</w:t>
      </w:r>
      <w:r w:rsidR="009401AE">
        <w:rPr>
          <w:rFonts w:ascii="Times New Roman" w:hAnsi="Times New Roman" w:cs="Times New Roman"/>
          <w:sz w:val="28"/>
          <w:szCs w:val="28"/>
        </w:rPr>
        <w:t>8</w:t>
      </w:r>
      <w:r w:rsidRPr="00582BCE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в 10</w:t>
      </w:r>
      <w:r w:rsidR="00754A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754A42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Удомельского городского округа (г. Удомля, ул. Попова, д. 22,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327).</w:t>
      </w:r>
    </w:p>
    <w:p w:rsidR="00582BCE" w:rsidRPr="00582BCE" w:rsidRDefault="00754A42" w:rsidP="00582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82BCE" w:rsidRPr="00582BC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2BCE" w:rsidRPr="00582BCE">
        <w:rPr>
          <w:rFonts w:ascii="Times New Roman" w:hAnsi="Times New Roman" w:cs="Times New Roman"/>
          <w:sz w:val="28"/>
          <w:szCs w:val="28"/>
        </w:rPr>
        <w:t>:</w:t>
      </w:r>
    </w:p>
    <w:p w:rsidR="00582BCE" w:rsidRPr="00582BCE" w:rsidRDefault="00582BCE" w:rsidP="00582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CE">
        <w:rPr>
          <w:rFonts w:ascii="Times New Roman" w:hAnsi="Times New Roman" w:cs="Times New Roman"/>
          <w:sz w:val="28"/>
          <w:szCs w:val="28"/>
        </w:rPr>
        <w:t>Цветкова К.Б. – руководитель отдела экономического развития, потребительского рынка и предпринимательства Администрации Удомельского городского округа, заместитель председателя комиссии;</w:t>
      </w:r>
    </w:p>
    <w:p w:rsidR="00582BCE" w:rsidRPr="00582BCE" w:rsidRDefault="00582BCE" w:rsidP="00582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CE">
        <w:rPr>
          <w:rFonts w:ascii="Times New Roman" w:hAnsi="Times New Roman" w:cs="Times New Roman"/>
          <w:sz w:val="28"/>
          <w:szCs w:val="28"/>
        </w:rPr>
        <w:t>Курасова Е.А. – заместитель руководителя отдела экономического развития, потребительского рынка и предпринимательства Администрации Удомельского городского округа, секретарь комиссии;</w:t>
      </w:r>
    </w:p>
    <w:p w:rsidR="00582BCE" w:rsidRPr="00582BCE" w:rsidRDefault="00582BCE" w:rsidP="00582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CE">
        <w:rPr>
          <w:rFonts w:ascii="Times New Roman" w:hAnsi="Times New Roman" w:cs="Times New Roman"/>
          <w:sz w:val="28"/>
          <w:szCs w:val="28"/>
        </w:rPr>
        <w:t>Сивцова Е.Г. - руководитель отдела правового обеспечения и муниципального заказа Администрации Удомельского городского округа;</w:t>
      </w:r>
    </w:p>
    <w:p w:rsidR="009401AE" w:rsidRDefault="009401AE" w:rsidP="00582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CE">
        <w:rPr>
          <w:rFonts w:ascii="Times New Roman" w:hAnsi="Times New Roman" w:cs="Times New Roman"/>
          <w:sz w:val="28"/>
          <w:szCs w:val="28"/>
        </w:rPr>
        <w:t>Шошкина Е.А. – руководитель Финансового Управления Администрации Удомельского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BCE" w:rsidRPr="00582BCE" w:rsidRDefault="00582BCE" w:rsidP="00582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CE">
        <w:rPr>
          <w:rFonts w:ascii="Times New Roman" w:hAnsi="Times New Roman" w:cs="Times New Roman"/>
          <w:sz w:val="28"/>
          <w:szCs w:val="28"/>
        </w:rPr>
        <w:t>Щеголева Л.В. - руководитель отдела бухгалтерского учета и отчетности Администрации Удомельского городского округа, главный бухгалтер Администрации Удомельского городского округа;</w:t>
      </w:r>
    </w:p>
    <w:p w:rsidR="00582BCE" w:rsidRPr="00582BCE" w:rsidRDefault="00582BCE" w:rsidP="00582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CE">
        <w:rPr>
          <w:rFonts w:ascii="Times New Roman" w:hAnsi="Times New Roman" w:cs="Times New Roman"/>
          <w:sz w:val="28"/>
          <w:szCs w:val="28"/>
        </w:rPr>
        <w:t>По уважительной причине отсутств</w:t>
      </w:r>
      <w:r w:rsidR="009401AE">
        <w:rPr>
          <w:rFonts w:ascii="Times New Roman" w:hAnsi="Times New Roman" w:cs="Times New Roman"/>
          <w:sz w:val="28"/>
          <w:szCs w:val="28"/>
        </w:rPr>
        <w:t>овала</w:t>
      </w:r>
      <w:r w:rsidRPr="00582BCE">
        <w:rPr>
          <w:rFonts w:ascii="Times New Roman" w:hAnsi="Times New Roman" w:cs="Times New Roman"/>
          <w:sz w:val="28"/>
          <w:szCs w:val="28"/>
        </w:rPr>
        <w:t xml:space="preserve"> Смирнова Е.А. - заместитель Главы Администрации Удомельского городского округа, председатель комиссии.</w:t>
      </w:r>
    </w:p>
    <w:p w:rsidR="00582BCE" w:rsidRPr="00582BCE" w:rsidRDefault="00582BCE" w:rsidP="00582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CE">
        <w:rPr>
          <w:rFonts w:ascii="Times New Roman" w:hAnsi="Times New Roman" w:cs="Times New Roman"/>
          <w:sz w:val="28"/>
          <w:szCs w:val="28"/>
        </w:rPr>
        <w:t xml:space="preserve">Всего на </w:t>
      </w:r>
      <w:proofErr w:type="gramStart"/>
      <w:r w:rsidRPr="00582BCE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582BCE">
        <w:rPr>
          <w:rFonts w:ascii="Times New Roman" w:hAnsi="Times New Roman" w:cs="Times New Roman"/>
          <w:sz w:val="28"/>
          <w:szCs w:val="28"/>
        </w:rPr>
        <w:t xml:space="preserve"> присутств</w:t>
      </w:r>
      <w:r w:rsidR="00754A42">
        <w:rPr>
          <w:rFonts w:ascii="Times New Roman" w:hAnsi="Times New Roman" w:cs="Times New Roman"/>
          <w:sz w:val="28"/>
          <w:szCs w:val="28"/>
        </w:rPr>
        <w:t>овали</w:t>
      </w:r>
      <w:r w:rsidRPr="00582BCE">
        <w:rPr>
          <w:rFonts w:ascii="Times New Roman" w:hAnsi="Times New Roman" w:cs="Times New Roman"/>
          <w:sz w:val="28"/>
          <w:szCs w:val="28"/>
        </w:rPr>
        <w:t xml:space="preserve"> </w:t>
      </w:r>
      <w:r w:rsidR="009401AE">
        <w:rPr>
          <w:rFonts w:ascii="Times New Roman" w:hAnsi="Times New Roman" w:cs="Times New Roman"/>
          <w:sz w:val="28"/>
          <w:szCs w:val="28"/>
        </w:rPr>
        <w:t>83,3</w:t>
      </w:r>
      <w:r w:rsidRPr="00582BCE">
        <w:rPr>
          <w:rFonts w:ascii="Times New Roman" w:hAnsi="Times New Roman" w:cs="Times New Roman"/>
          <w:sz w:val="28"/>
          <w:szCs w:val="28"/>
        </w:rPr>
        <w:t>% от общего чис</w:t>
      </w:r>
      <w:r w:rsidR="00754A42">
        <w:rPr>
          <w:rFonts w:ascii="Times New Roman" w:hAnsi="Times New Roman" w:cs="Times New Roman"/>
          <w:sz w:val="28"/>
          <w:szCs w:val="28"/>
        </w:rPr>
        <w:t>ла членов комиссии, кворум имел</w:t>
      </w:r>
      <w:r w:rsidRPr="00582BCE">
        <w:rPr>
          <w:rFonts w:ascii="Times New Roman" w:hAnsi="Times New Roman" w:cs="Times New Roman"/>
          <w:sz w:val="28"/>
          <w:szCs w:val="28"/>
        </w:rPr>
        <w:t>ся.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Извещение о проведении отбора начинающих субъектов предпринимательства и самозанятых на предоставление гранта в форме субсидии на создание собственного дела опубликовано в печатном издании «</w:t>
      </w:r>
      <w:proofErr w:type="spellStart"/>
      <w:r w:rsidRPr="009401AE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9401AE">
        <w:rPr>
          <w:rFonts w:ascii="Times New Roman" w:hAnsi="Times New Roman" w:cs="Times New Roman"/>
          <w:sz w:val="28"/>
          <w:szCs w:val="28"/>
        </w:rPr>
        <w:t xml:space="preserve"> газета» № 28 от 16.07.2021 и размещено на официальном сайте муниципального образования Удомельский городской округ в информационно-телекоммуникационной сети «Интернет».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Срок окончания подачи заявок – 15.00 часов 17.08.2021.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В Администрацию Удомельского городского округа были поданы две заявки: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- от индивидуального предпринимателя Алексеевой Марины Сергеевны</w:t>
      </w:r>
      <w:r>
        <w:rPr>
          <w:rFonts w:ascii="Times New Roman" w:hAnsi="Times New Roman" w:cs="Times New Roman"/>
          <w:sz w:val="28"/>
          <w:szCs w:val="28"/>
        </w:rPr>
        <w:br/>
      </w:r>
      <w:r w:rsidRPr="009401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01A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9401AE">
        <w:rPr>
          <w:rFonts w:ascii="Times New Roman" w:hAnsi="Times New Roman" w:cs="Times New Roman"/>
          <w:sz w:val="28"/>
          <w:szCs w:val="28"/>
        </w:rPr>
        <w:t xml:space="preserve">. № 02-04-01/11 от 09.08.2021 в 15.22 час.). 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- от индивидуального предпринимателя Михальчук Марии Сергеевны</w:t>
      </w:r>
      <w:r>
        <w:rPr>
          <w:rFonts w:ascii="Times New Roman" w:hAnsi="Times New Roman" w:cs="Times New Roman"/>
          <w:sz w:val="28"/>
          <w:szCs w:val="28"/>
        </w:rPr>
        <w:br/>
      </w:r>
      <w:r w:rsidRPr="009401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01A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9401AE">
        <w:rPr>
          <w:rFonts w:ascii="Times New Roman" w:hAnsi="Times New Roman" w:cs="Times New Roman"/>
          <w:sz w:val="28"/>
          <w:szCs w:val="28"/>
        </w:rPr>
        <w:t>. № 02-04-01/13 от 13.08.2021 в 14.50 час.);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Изучив пакеты документов двух заявок, члены комиссии установили следующее: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lastRenderedPageBreak/>
        <w:t xml:space="preserve">1. Заявители Алексеева М.С. и Михальчук М.С. соответствуют критериям, указанным в п. 1.2.1 Порядка предоставления гранта в форме субсидии начинающим субъектам предпринимательства и самозанятым на создание собственного дела (далее – Порядок). 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2. Заявители Алексеева М.С. и Михальчук М.С. соответствуют требованиям к участникам отбора начинающих предпринимателей и самозанятых, указанным</w:t>
      </w:r>
      <w:r>
        <w:rPr>
          <w:rFonts w:ascii="Times New Roman" w:hAnsi="Times New Roman" w:cs="Times New Roman"/>
          <w:sz w:val="28"/>
          <w:szCs w:val="28"/>
        </w:rPr>
        <w:br/>
      </w:r>
      <w:r w:rsidRPr="009401AE">
        <w:rPr>
          <w:rFonts w:ascii="Times New Roman" w:hAnsi="Times New Roman" w:cs="Times New Roman"/>
          <w:sz w:val="28"/>
          <w:szCs w:val="28"/>
        </w:rPr>
        <w:t>в п. 2.3 Порядка.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3. Заявителями Алексеевой М.С. и Михальчук М.С. представлен в полном объеме перечень документов, установленный в п. 2.4.1 Порядка.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4. Заявки Алексеевой М.С. и Михальчук М.С. отвечают требованиям, установленным в п. 2.4.4 Порядка.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5. Заявители Алексеева М.С. и Михальчук М.С. представили заверенные копии документов, подтверждающих оплату за счет собственных средств произведенных расходов на реализацию бизнес-проекта по созданию собственного дела на сумму 51 864 руб. (пятьдесят одна тысяча восемьсот шестьдесят четыре рубля) 00 коп</w:t>
      </w:r>
      <w:proofErr w:type="gramStart"/>
      <w:r w:rsidRPr="00940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1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01AE">
        <w:rPr>
          <w:rFonts w:ascii="Times New Roman" w:hAnsi="Times New Roman" w:cs="Times New Roman"/>
          <w:sz w:val="28"/>
          <w:szCs w:val="28"/>
        </w:rPr>
        <w:t xml:space="preserve"> на сумму 51 032 руб. (пятьдесят одна тысяча тридцать два рубля)</w:t>
      </w:r>
      <w:r>
        <w:rPr>
          <w:rFonts w:ascii="Times New Roman" w:hAnsi="Times New Roman" w:cs="Times New Roman"/>
          <w:sz w:val="28"/>
          <w:szCs w:val="28"/>
        </w:rPr>
        <w:br/>
      </w:r>
      <w:r w:rsidRPr="009401AE">
        <w:rPr>
          <w:rFonts w:ascii="Times New Roman" w:hAnsi="Times New Roman" w:cs="Times New Roman"/>
          <w:sz w:val="28"/>
          <w:szCs w:val="28"/>
        </w:rPr>
        <w:t>00 коп. соответственно.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Согласно п. 2.6.3. Порядка субсидия предоставляется в размере произведенных получателем субсидии затрат, связанных с созданием собственного дела, но не более 50 000 (пятидесяти тысяч) рублей.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 xml:space="preserve">6. Бизнес-проект Алексеевой М.С. по критериям оценки эффективности </w:t>
      </w:r>
      <w:proofErr w:type="gramStart"/>
      <w:r w:rsidRPr="009401AE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9401AE">
        <w:rPr>
          <w:rFonts w:ascii="Times New Roman" w:hAnsi="Times New Roman" w:cs="Times New Roman"/>
          <w:sz w:val="28"/>
          <w:szCs w:val="28"/>
        </w:rPr>
        <w:t xml:space="preserve"> начинающих предпринимателей и самозанятых набрал 14 баллов, бизнес-проект Михальчук М.С. по критериям оценки эффективности бизнес-проектов начинающих предпринимателей и самозанятых набрал 22 балла.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Согласно п. 2.5.7. Порядка решение о предоставлении субсидии принимается в порядке очередности, начиная с участника отбора, набравшего наибольшую сумму баллов.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По итогам изучения документов заявок на открытое голосование поставлены вопросы: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1. О предоставлении субсидии в размере 50 000 (пятьдесят тысяч) рублей</w:t>
      </w:r>
      <w:r>
        <w:rPr>
          <w:rFonts w:ascii="Times New Roman" w:hAnsi="Times New Roman" w:cs="Times New Roman"/>
          <w:sz w:val="28"/>
          <w:szCs w:val="28"/>
        </w:rPr>
        <w:br/>
      </w:r>
      <w:r w:rsidRPr="009401AE">
        <w:rPr>
          <w:rFonts w:ascii="Times New Roman" w:hAnsi="Times New Roman" w:cs="Times New Roman"/>
          <w:sz w:val="28"/>
          <w:szCs w:val="28"/>
        </w:rPr>
        <w:t>00 коп</w:t>
      </w:r>
      <w:proofErr w:type="gramStart"/>
      <w:r w:rsidRPr="00940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1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01AE">
        <w:rPr>
          <w:rFonts w:ascii="Times New Roman" w:hAnsi="Times New Roman" w:cs="Times New Roman"/>
          <w:sz w:val="28"/>
          <w:szCs w:val="28"/>
        </w:rPr>
        <w:t xml:space="preserve">ндивидуальному предпринимателю Михальчук Марии Сергеевне. 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«за» – 5;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«воздержался» - 0;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«против» - 0.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Большинством голосов присутствующих на заседании членов комиссии принято решение о предоставлении субсидии в размере 50 000 (пятьдесят тысяч) рублей 00 коп</w:t>
      </w:r>
      <w:proofErr w:type="gramStart"/>
      <w:r w:rsidRPr="00940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1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01AE">
        <w:rPr>
          <w:rFonts w:ascii="Times New Roman" w:hAnsi="Times New Roman" w:cs="Times New Roman"/>
          <w:sz w:val="28"/>
          <w:szCs w:val="28"/>
        </w:rPr>
        <w:t>ндивидуальному предпринимателю Михальчук Марии Сергеевне.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2. О предоставлении субсидии в размере 50 000 (пятьдесят тысяч) рублей</w:t>
      </w:r>
      <w:r>
        <w:rPr>
          <w:rFonts w:ascii="Times New Roman" w:hAnsi="Times New Roman" w:cs="Times New Roman"/>
          <w:sz w:val="28"/>
          <w:szCs w:val="28"/>
        </w:rPr>
        <w:br/>
      </w:r>
      <w:r w:rsidRPr="009401AE">
        <w:rPr>
          <w:rFonts w:ascii="Times New Roman" w:hAnsi="Times New Roman" w:cs="Times New Roman"/>
          <w:sz w:val="28"/>
          <w:szCs w:val="28"/>
        </w:rPr>
        <w:t>00 коп</w:t>
      </w:r>
      <w:proofErr w:type="gramStart"/>
      <w:r w:rsidRPr="00940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1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01AE">
        <w:rPr>
          <w:rFonts w:ascii="Times New Roman" w:hAnsi="Times New Roman" w:cs="Times New Roman"/>
          <w:sz w:val="28"/>
          <w:szCs w:val="28"/>
        </w:rPr>
        <w:t xml:space="preserve">ндивидуальному предпринимателю Алексеевой Марине Сергеевне. 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«за» – 4;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«воздержался» - 0;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«против» - 1.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lastRenderedPageBreak/>
        <w:t>Большинством голосов присутствующих на заседании членов комиссии принято решение о предоставлении субсидии в размере 50 000 (пятьдесят тысяч) рублей 00 коп</w:t>
      </w:r>
      <w:proofErr w:type="gramStart"/>
      <w:r w:rsidRPr="00940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1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01AE">
        <w:rPr>
          <w:rFonts w:ascii="Times New Roman" w:hAnsi="Times New Roman" w:cs="Times New Roman"/>
          <w:sz w:val="28"/>
          <w:szCs w:val="28"/>
        </w:rPr>
        <w:t>ндивидуальному предпринимателю Алексеевой Марине Сергеевне.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3. О проведении повторного отбора претендентов на предоставление гранта в форме субсидии начинающим субъектам предпринимательства и самозанятым на создание собственного дела.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«за» – 5;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«воздержался» - 0;</w:t>
      </w:r>
    </w:p>
    <w:p w:rsidR="009401AE" w:rsidRP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«против» - 0.</w:t>
      </w:r>
    </w:p>
    <w:p w:rsidR="00FE7BD5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Большинством голосов присутствующих на заседании членов комиссии принято решение о проведении повторного отбора претендентов на предоставление гранта в форме субсидии начинающим субъектам предпринимательства и самозанятым на создание собственного дела.</w:t>
      </w: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01AE" w:rsidSect="004D1B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2C" w:rsidRDefault="00B95E2C" w:rsidP="0088001B">
      <w:pPr>
        <w:spacing w:after="0" w:line="240" w:lineRule="auto"/>
      </w:pPr>
      <w:r>
        <w:separator/>
      </w:r>
    </w:p>
  </w:endnote>
  <w:endnote w:type="continuationSeparator" w:id="0">
    <w:p w:rsidR="00B95E2C" w:rsidRDefault="00B95E2C" w:rsidP="0088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2C" w:rsidRDefault="00B95E2C" w:rsidP="0088001B">
      <w:pPr>
        <w:spacing w:after="0" w:line="240" w:lineRule="auto"/>
      </w:pPr>
      <w:r>
        <w:separator/>
      </w:r>
    </w:p>
  </w:footnote>
  <w:footnote w:type="continuationSeparator" w:id="0">
    <w:p w:rsidR="00B95E2C" w:rsidRDefault="00B95E2C" w:rsidP="00880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DB0"/>
    <w:multiLevelType w:val="hybridMultilevel"/>
    <w:tmpl w:val="446EC3E8"/>
    <w:lvl w:ilvl="0" w:tplc="0C4E6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63D02"/>
    <w:multiLevelType w:val="hybridMultilevel"/>
    <w:tmpl w:val="6A84D87A"/>
    <w:lvl w:ilvl="0" w:tplc="0C4E6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7C"/>
    <w:rsid w:val="00060A5E"/>
    <w:rsid w:val="000A0CE2"/>
    <w:rsid w:val="000D5F59"/>
    <w:rsid w:val="000D7F2F"/>
    <w:rsid w:val="00114D0D"/>
    <w:rsid w:val="00164C9A"/>
    <w:rsid w:val="00165F11"/>
    <w:rsid w:val="0017470D"/>
    <w:rsid w:val="001A686D"/>
    <w:rsid w:val="001F7F43"/>
    <w:rsid w:val="00200DE9"/>
    <w:rsid w:val="002016AA"/>
    <w:rsid w:val="00215340"/>
    <w:rsid w:val="00222340"/>
    <w:rsid w:val="00260A0A"/>
    <w:rsid w:val="0027319E"/>
    <w:rsid w:val="002C5A57"/>
    <w:rsid w:val="002D70A8"/>
    <w:rsid w:val="002F1B5C"/>
    <w:rsid w:val="002F3FB7"/>
    <w:rsid w:val="003073D4"/>
    <w:rsid w:val="00331EDB"/>
    <w:rsid w:val="003501C9"/>
    <w:rsid w:val="003F220C"/>
    <w:rsid w:val="003F43B8"/>
    <w:rsid w:val="003F4CFD"/>
    <w:rsid w:val="004322A2"/>
    <w:rsid w:val="004373F5"/>
    <w:rsid w:val="004409EA"/>
    <w:rsid w:val="004520F5"/>
    <w:rsid w:val="0046336D"/>
    <w:rsid w:val="004733E0"/>
    <w:rsid w:val="004741A2"/>
    <w:rsid w:val="00496623"/>
    <w:rsid w:val="004C4B04"/>
    <w:rsid w:val="004C51A5"/>
    <w:rsid w:val="004C649B"/>
    <w:rsid w:val="004D1B49"/>
    <w:rsid w:val="004E4638"/>
    <w:rsid w:val="004F5F71"/>
    <w:rsid w:val="00515A9C"/>
    <w:rsid w:val="00562A3F"/>
    <w:rsid w:val="00582BCE"/>
    <w:rsid w:val="0059527C"/>
    <w:rsid w:val="005A05F7"/>
    <w:rsid w:val="005D2AD1"/>
    <w:rsid w:val="005E79F7"/>
    <w:rsid w:val="00632DBD"/>
    <w:rsid w:val="00674B41"/>
    <w:rsid w:val="006D1FE9"/>
    <w:rsid w:val="006D2EBA"/>
    <w:rsid w:val="007278B8"/>
    <w:rsid w:val="007326E8"/>
    <w:rsid w:val="0074146A"/>
    <w:rsid w:val="0074188C"/>
    <w:rsid w:val="00742518"/>
    <w:rsid w:val="00754A42"/>
    <w:rsid w:val="0076038A"/>
    <w:rsid w:val="00823808"/>
    <w:rsid w:val="00876889"/>
    <w:rsid w:val="0088001B"/>
    <w:rsid w:val="0088275D"/>
    <w:rsid w:val="0089684E"/>
    <w:rsid w:val="008A2B96"/>
    <w:rsid w:val="008A724A"/>
    <w:rsid w:val="008B460B"/>
    <w:rsid w:val="008D69FE"/>
    <w:rsid w:val="008F1ABD"/>
    <w:rsid w:val="008F21FF"/>
    <w:rsid w:val="0093055F"/>
    <w:rsid w:val="00930977"/>
    <w:rsid w:val="009401AE"/>
    <w:rsid w:val="00940A08"/>
    <w:rsid w:val="0095164C"/>
    <w:rsid w:val="009863A1"/>
    <w:rsid w:val="00990903"/>
    <w:rsid w:val="00992477"/>
    <w:rsid w:val="009A4853"/>
    <w:rsid w:val="009C6CF6"/>
    <w:rsid w:val="009D29DB"/>
    <w:rsid w:val="00A27743"/>
    <w:rsid w:val="00A61E84"/>
    <w:rsid w:val="00A83614"/>
    <w:rsid w:val="00A96DDB"/>
    <w:rsid w:val="00AC12A8"/>
    <w:rsid w:val="00AC6A3F"/>
    <w:rsid w:val="00AD032A"/>
    <w:rsid w:val="00AD0921"/>
    <w:rsid w:val="00AD2E95"/>
    <w:rsid w:val="00AE14C6"/>
    <w:rsid w:val="00B15D3F"/>
    <w:rsid w:val="00B23DA9"/>
    <w:rsid w:val="00B247B5"/>
    <w:rsid w:val="00B34F0E"/>
    <w:rsid w:val="00B47020"/>
    <w:rsid w:val="00B72F80"/>
    <w:rsid w:val="00B81A4F"/>
    <w:rsid w:val="00B83288"/>
    <w:rsid w:val="00B83766"/>
    <w:rsid w:val="00B95E2C"/>
    <w:rsid w:val="00B960DB"/>
    <w:rsid w:val="00BE0787"/>
    <w:rsid w:val="00BF2AB9"/>
    <w:rsid w:val="00C26E9E"/>
    <w:rsid w:val="00C31DB0"/>
    <w:rsid w:val="00C3340E"/>
    <w:rsid w:val="00C33514"/>
    <w:rsid w:val="00C40ED1"/>
    <w:rsid w:val="00C5011D"/>
    <w:rsid w:val="00C6212F"/>
    <w:rsid w:val="00C62E08"/>
    <w:rsid w:val="00C83273"/>
    <w:rsid w:val="00C83491"/>
    <w:rsid w:val="00CA391F"/>
    <w:rsid w:val="00CB71A2"/>
    <w:rsid w:val="00CB7BC5"/>
    <w:rsid w:val="00CC047E"/>
    <w:rsid w:val="00CC238D"/>
    <w:rsid w:val="00CC2F70"/>
    <w:rsid w:val="00CE776B"/>
    <w:rsid w:val="00CF5988"/>
    <w:rsid w:val="00D2150A"/>
    <w:rsid w:val="00D32765"/>
    <w:rsid w:val="00D345BC"/>
    <w:rsid w:val="00D45E5C"/>
    <w:rsid w:val="00D50FDA"/>
    <w:rsid w:val="00D56B8C"/>
    <w:rsid w:val="00D72D39"/>
    <w:rsid w:val="00D749E7"/>
    <w:rsid w:val="00DE4922"/>
    <w:rsid w:val="00DF4A20"/>
    <w:rsid w:val="00E25B95"/>
    <w:rsid w:val="00E31814"/>
    <w:rsid w:val="00E35291"/>
    <w:rsid w:val="00E3780A"/>
    <w:rsid w:val="00E50FDD"/>
    <w:rsid w:val="00E70091"/>
    <w:rsid w:val="00ED7E54"/>
    <w:rsid w:val="00EE6A64"/>
    <w:rsid w:val="00F105B0"/>
    <w:rsid w:val="00F44A6C"/>
    <w:rsid w:val="00F531F6"/>
    <w:rsid w:val="00F71DE7"/>
    <w:rsid w:val="00F90689"/>
    <w:rsid w:val="00F97ED5"/>
    <w:rsid w:val="00FA56EC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247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A4853"/>
    <w:pPr>
      <w:ind w:left="720"/>
      <w:contextualSpacing/>
    </w:pPr>
  </w:style>
  <w:style w:type="table" w:styleId="a7">
    <w:name w:val="Table Grid"/>
    <w:basedOn w:val="a1"/>
    <w:uiPriority w:val="59"/>
    <w:rsid w:val="00CF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8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001B"/>
  </w:style>
  <w:style w:type="paragraph" w:styleId="aa">
    <w:name w:val="footer"/>
    <w:basedOn w:val="a"/>
    <w:link w:val="ab"/>
    <w:uiPriority w:val="99"/>
    <w:unhideWhenUsed/>
    <w:rsid w:val="0088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001B"/>
  </w:style>
  <w:style w:type="paragraph" w:styleId="3">
    <w:name w:val="Body Text Indent 3"/>
    <w:basedOn w:val="a"/>
    <w:link w:val="30"/>
    <w:rsid w:val="004409E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409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247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A4853"/>
    <w:pPr>
      <w:ind w:left="720"/>
      <w:contextualSpacing/>
    </w:pPr>
  </w:style>
  <w:style w:type="table" w:styleId="a7">
    <w:name w:val="Table Grid"/>
    <w:basedOn w:val="a1"/>
    <w:uiPriority w:val="59"/>
    <w:rsid w:val="00CF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8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001B"/>
  </w:style>
  <w:style w:type="paragraph" w:styleId="aa">
    <w:name w:val="footer"/>
    <w:basedOn w:val="a"/>
    <w:link w:val="ab"/>
    <w:uiPriority w:val="99"/>
    <w:unhideWhenUsed/>
    <w:rsid w:val="0088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001B"/>
  </w:style>
  <w:style w:type="paragraph" w:styleId="3">
    <w:name w:val="Body Text Indent 3"/>
    <w:basedOn w:val="a"/>
    <w:link w:val="30"/>
    <w:rsid w:val="004409E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409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B560-22E3-4B2A-95E1-84C3EE88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Екатерина А. Вечерова</cp:lastModifiedBy>
  <cp:revision>12</cp:revision>
  <cp:lastPrinted>2021-04-01T10:02:00Z</cp:lastPrinted>
  <dcterms:created xsi:type="dcterms:W3CDTF">2021-04-01T10:02:00Z</dcterms:created>
  <dcterms:modified xsi:type="dcterms:W3CDTF">2021-08-23T06:11:00Z</dcterms:modified>
</cp:coreProperties>
</file>