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AEE" w:rsidRPr="00657EFE" w:rsidRDefault="00114AEE" w:rsidP="00B86C1D">
      <w:pPr>
        <w:ind w:firstLine="5670"/>
        <w:jc w:val="both"/>
      </w:pPr>
      <w:r w:rsidRPr="00657EFE">
        <w:t>Приложение</w:t>
      </w:r>
    </w:p>
    <w:p w:rsidR="00114AEE" w:rsidRPr="00657EFE" w:rsidRDefault="00114AEE" w:rsidP="00B86C1D">
      <w:pPr>
        <w:ind w:firstLine="5670"/>
        <w:jc w:val="both"/>
      </w:pPr>
      <w:r w:rsidRPr="00657EFE">
        <w:t xml:space="preserve">к постановлению </w:t>
      </w:r>
      <w:r w:rsidR="00524752" w:rsidRPr="00657EFE">
        <w:t>А</w:t>
      </w:r>
      <w:r w:rsidRPr="00657EFE">
        <w:t>дминистрации</w:t>
      </w:r>
    </w:p>
    <w:p w:rsidR="00114AEE" w:rsidRPr="00657EFE" w:rsidRDefault="00112619" w:rsidP="00B86C1D">
      <w:pPr>
        <w:ind w:firstLine="5670"/>
        <w:jc w:val="both"/>
      </w:pPr>
      <w:r>
        <w:t>Удомельского городского округа</w:t>
      </w:r>
    </w:p>
    <w:p w:rsidR="00114AEE" w:rsidRPr="00657EFE" w:rsidRDefault="0054019B" w:rsidP="00B86C1D">
      <w:pPr>
        <w:ind w:firstLine="5670"/>
        <w:jc w:val="both"/>
      </w:pPr>
      <w:r>
        <w:t xml:space="preserve">от </w:t>
      </w:r>
      <w:r w:rsidR="00A10E2D">
        <w:t>12.11.2021</w:t>
      </w:r>
      <w:r w:rsidR="00721876">
        <w:t xml:space="preserve"> </w:t>
      </w:r>
      <w:r w:rsidR="00114AEE" w:rsidRPr="00657EFE">
        <w:t>№</w:t>
      </w:r>
      <w:r w:rsidR="006659E1">
        <w:t xml:space="preserve"> </w:t>
      </w:r>
      <w:r w:rsidR="00A10E2D">
        <w:t>1387-па</w:t>
      </w:r>
      <w:bookmarkStart w:id="0" w:name="_GoBack"/>
      <w:bookmarkEnd w:id="0"/>
    </w:p>
    <w:p w:rsidR="00357114" w:rsidRPr="00657EFE" w:rsidRDefault="00357114" w:rsidP="00A91E7F">
      <w:pPr>
        <w:ind w:left="5160"/>
      </w:pPr>
    </w:p>
    <w:p w:rsidR="00357114" w:rsidRPr="00657EFE" w:rsidRDefault="00812DA1" w:rsidP="00357114">
      <w:pPr>
        <w:ind w:firstLine="5670"/>
        <w:jc w:val="both"/>
      </w:pPr>
      <w:r>
        <w:t xml:space="preserve"> </w:t>
      </w: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996722" w:rsidRDefault="00FB44EB" w:rsidP="00114AEE">
      <w:pPr>
        <w:jc w:val="center"/>
      </w:pPr>
      <w:r w:rsidRPr="00996722">
        <w:t>МУНИЦИПАЛЬНАЯ ПРОГРАММА</w:t>
      </w:r>
    </w:p>
    <w:p w:rsidR="00090806" w:rsidRPr="00996722" w:rsidRDefault="00090806" w:rsidP="00114AEE">
      <w:pPr>
        <w:jc w:val="center"/>
      </w:pPr>
      <w:r w:rsidRPr="00996722">
        <w:t>муниципально</w:t>
      </w:r>
      <w:r w:rsidR="009F0D2E" w:rsidRPr="00996722">
        <w:t>го образов</w:t>
      </w:r>
      <w:r w:rsidR="00112619" w:rsidRPr="00996722">
        <w:t>ания Удомельский городской округ</w:t>
      </w:r>
    </w:p>
    <w:p w:rsidR="00FB44EB" w:rsidRPr="00996722" w:rsidRDefault="00D471E1" w:rsidP="00114AEE">
      <w:pPr>
        <w:jc w:val="center"/>
      </w:pPr>
      <w:r>
        <w:t>на 202</w:t>
      </w:r>
      <w:r w:rsidR="00812DA1">
        <w:t>2-2027</w:t>
      </w:r>
      <w:r w:rsidR="00FB44EB" w:rsidRPr="00996722">
        <w:t xml:space="preserve"> годы</w:t>
      </w:r>
    </w:p>
    <w:p w:rsidR="00FB44EB" w:rsidRPr="00996722" w:rsidRDefault="00FB44EB" w:rsidP="00114AEE">
      <w:pPr>
        <w:jc w:val="center"/>
      </w:pPr>
    </w:p>
    <w:p w:rsidR="00FB44EB" w:rsidRPr="00996722" w:rsidRDefault="00FB44EB" w:rsidP="00114AEE">
      <w:pPr>
        <w:jc w:val="center"/>
      </w:pPr>
    </w:p>
    <w:p w:rsidR="00FB44EB" w:rsidRPr="00996722" w:rsidRDefault="00FB44EB" w:rsidP="00114AEE">
      <w:pPr>
        <w:jc w:val="center"/>
      </w:pPr>
    </w:p>
    <w:p w:rsidR="00FB44EB" w:rsidRPr="00996722" w:rsidRDefault="00FB44EB" w:rsidP="00114AEE">
      <w:pPr>
        <w:jc w:val="center"/>
      </w:pPr>
    </w:p>
    <w:p w:rsidR="00114AEE" w:rsidRPr="00996722" w:rsidRDefault="00114AEE" w:rsidP="00114AEE">
      <w:pPr>
        <w:jc w:val="center"/>
      </w:pPr>
      <w:r w:rsidRPr="00996722">
        <w:t>«Развитие</w:t>
      </w:r>
      <w:r w:rsidR="00112619" w:rsidRPr="00996722">
        <w:t xml:space="preserve"> образования Удомельского городского округа</w:t>
      </w:r>
      <w:r w:rsidRPr="00996722">
        <w:t xml:space="preserve"> на </w:t>
      </w:r>
      <w:r w:rsidR="00812DA1">
        <w:t>2022 - 2027</w:t>
      </w:r>
      <w:r w:rsidRPr="00996722">
        <w:t xml:space="preserve"> годы</w:t>
      </w:r>
      <w:r w:rsidR="00CB1421" w:rsidRPr="00996722">
        <w:t>»</w:t>
      </w: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114AEE" w:rsidRPr="00524752" w:rsidRDefault="00114AEE" w:rsidP="00114AEE">
      <w:pPr>
        <w:jc w:val="center"/>
        <w:rPr>
          <w:sz w:val="28"/>
          <w:szCs w:val="28"/>
        </w:rPr>
      </w:pPr>
    </w:p>
    <w:p w:rsidR="00CF76BF" w:rsidRDefault="00CF76BF" w:rsidP="00114AEE">
      <w:pPr>
        <w:jc w:val="center"/>
        <w:rPr>
          <w:sz w:val="28"/>
          <w:szCs w:val="28"/>
        </w:rPr>
      </w:pPr>
    </w:p>
    <w:p w:rsidR="00B86C1D" w:rsidRDefault="00B86C1D" w:rsidP="00C66F26"/>
    <w:p w:rsidR="003763C1" w:rsidRDefault="003763C1" w:rsidP="00C66F26"/>
    <w:p w:rsidR="003763C1" w:rsidRDefault="003763C1" w:rsidP="00C66F26"/>
    <w:p w:rsidR="003763C1" w:rsidRDefault="003763C1" w:rsidP="00C66F26"/>
    <w:p w:rsidR="00114AEE" w:rsidRPr="00497092" w:rsidRDefault="00114AEE" w:rsidP="00114AEE">
      <w:pPr>
        <w:autoSpaceDE w:val="0"/>
        <w:autoSpaceDN w:val="0"/>
        <w:adjustRightInd w:val="0"/>
        <w:jc w:val="center"/>
        <w:rPr>
          <w:caps/>
        </w:rPr>
      </w:pPr>
      <w:r w:rsidRPr="00497092">
        <w:lastRenderedPageBreak/>
        <w:t>Паспорт</w:t>
      </w:r>
    </w:p>
    <w:p w:rsidR="00FB44EB" w:rsidRDefault="00114AEE" w:rsidP="00114AEE">
      <w:pPr>
        <w:jc w:val="center"/>
      </w:pPr>
      <w:r w:rsidRPr="00497092">
        <w:t xml:space="preserve">муниципальной программы </w:t>
      </w:r>
    </w:p>
    <w:p w:rsidR="00114AEE" w:rsidRDefault="007E7816" w:rsidP="00114AEE">
      <w:pPr>
        <w:jc w:val="center"/>
      </w:pPr>
      <w:r w:rsidRPr="00497092">
        <w:t>муниципально</w:t>
      </w:r>
      <w:r w:rsidR="009F0D2E">
        <w:t xml:space="preserve">го образования Удомельский </w:t>
      </w:r>
      <w:r w:rsidR="00112619">
        <w:t>городской округ</w:t>
      </w:r>
    </w:p>
    <w:p w:rsidR="00FB44EB" w:rsidRPr="00497092" w:rsidRDefault="00FB44EB" w:rsidP="00114AEE">
      <w:pPr>
        <w:jc w:val="center"/>
      </w:pPr>
    </w:p>
    <w:tbl>
      <w:tblPr>
        <w:tblW w:w="4933" w:type="pct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4"/>
        <w:gridCol w:w="6102"/>
      </w:tblGrid>
      <w:tr w:rsidR="00114AEE" w:rsidRPr="00497092" w:rsidTr="00C07853">
        <w:trPr>
          <w:trHeight w:val="240"/>
        </w:trPr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4AEE" w:rsidRPr="00497092" w:rsidRDefault="00114A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             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2619" w:rsidRPr="00497092" w:rsidRDefault="00114AEE" w:rsidP="00112619">
            <w:r w:rsidRPr="00497092">
              <w:t>Муниципальная программа</w:t>
            </w:r>
            <w:r w:rsidR="007E7816" w:rsidRPr="00497092">
              <w:t xml:space="preserve"> муниципально</w:t>
            </w:r>
            <w:r w:rsidR="009F0D2E">
              <w:t xml:space="preserve">го образования </w:t>
            </w:r>
            <w:r w:rsidR="00112619">
              <w:t xml:space="preserve">Удомельский городской округ </w:t>
            </w:r>
            <w:r w:rsidR="00112619" w:rsidRPr="00497092">
              <w:t>«Развитие</w:t>
            </w:r>
            <w:r w:rsidR="00112619">
              <w:t xml:space="preserve"> образования Удомельского городского округа</w:t>
            </w:r>
            <w:r w:rsidR="00112619" w:rsidRPr="00497092">
              <w:t xml:space="preserve"> на</w:t>
            </w:r>
            <w:r w:rsidR="003763C1">
              <w:t xml:space="preserve"> 202</w:t>
            </w:r>
            <w:r w:rsidR="00D471E1">
              <w:t>2</w:t>
            </w:r>
            <w:r w:rsidR="003763C1">
              <w:t>-2027</w:t>
            </w:r>
            <w:r w:rsidR="00112619" w:rsidRPr="00497092">
              <w:t xml:space="preserve"> годы</w:t>
            </w:r>
            <w:r w:rsidR="00CF76BF">
              <w:t>»</w:t>
            </w:r>
          </w:p>
          <w:p w:rsidR="00114AEE" w:rsidRPr="00497092" w:rsidRDefault="00112619" w:rsidP="00112619">
            <w:r w:rsidRPr="00497092">
              <w:t xml:space="preserve"> </w:t>
            </w:r>
            <w:r w:rsidR="00114AEE" w:rsidRPr="00497092">
              <w:t>(далее – муниципальная программа)</w:t>
            </w:r>
          </w:p>
        </w:tc>
      </w:tr>
      <w:tr w:rsidR="00114AEE" w:rsidRPr="00497092" w:rsidTr="00C07853">
        <w:trPr>
          <w:trHeight w:val="240"/>
        </w:trPr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4AEE" w:rsidRPr="00497092" w:rsidRDefault="00CE5A6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</w:t>
            </w:r>
            <w:r w:rsidR="00114AEE" w:rsidRPr="00497092">
              <w:rPr>
                <w:rFonts w:ascii="Times New Roman" w:hAnsi="Times New Roman" w:cs="Times New Roman"/>
                <w:sz w:val="24"/>
                <w:szCs w:val="24"/>
              </w:rPr>
              <w:t xml:space="preserve">  программы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4AEE" w:rsidRPr="00497092" w:rsidRDefault="007F25CF" w:rsidP="00BB015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Удомельского </w:t>
            </w:r>
            <w:r w:rsidR="00112619" w:rsidRPr="001E0F9A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2C07E6" w:rsidRPr="00497092" w:rsidTr="00C07853">
        <w:trPr>
          <w:trHeight w:val="240"/>
        </w:trPr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2C07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муниципальной программы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2C07E6" w:rsidP="009B0B2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Удомельского </w:t>
            </w:r>
            <w:r w:rsidRPr="001E0F9A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2C07E6" w:rsidRPr="00497092" w:rsidTr="00C07853">
        <w:trPr>
          <w:trHeight w:val="386"/>
        </w:trPr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2C07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3763C1" w:rsidP="00BB015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2022 - 2027</w:t>
            </w:r>
            <w:r w:rsidR="002C07E6" w:rsidRPr="00497092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2C07E6" w:rsidRPr="00497092" w:rsidTr="00C07853">
        <w:trPr>
          <w:trHeight w:val="240"/>
        </w:trPr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2C07E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3763C1">
            <w:pPr>
              <w:jc w:val="both"/>
            </w:pPr>
            <w:r w:rsidRPr="003763C1">
              <w:t>"Обеспечение социализации и учебной успешности каждого ребенка с учетом изменения культурной, социальной и технологической среды"</w:t>
            </w:r>
          </w:p>
        </w:tc>
      </w:tr>
      <w:tr w:rsidR="00662F74" w:rsidRPr="00497092" w:rsidTr="00A051E3">
        <w:trPr>
          <w:trHeight w:val="2235"/>
        </w:trPr>
        <w:tc>
          <w:tcPr>
            <w:tcW w:w="41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662F74" w:rsidRPr="00497092" w:rsidRDefault="00662F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62F74" w:rsidRDefault="00662F74">
            <w:pPr>
              <w:shd w:val="clear" w:color="auto" w:fill="FFFFFF"/>
              <w:jc w:val="both"/>
              <w:outlineLvl w:val="0"/>
              <w:rPr>
                <w:rFonts w:eastAsia="Helvetica"/>
                <w:kern w:val="2"/>
              </w:rPr>
            </w:pPr>
            <w:r w:rsidRPr="00497092">
              <w:rPr>
                <w:rFonts w:eastAsia="Helvetica"/>
                <w:kern w:val="2"/>
              </w:rPr>
              <w:t xml:space="preserve">Подпрограмма 1 </w:t>
            </w:r>
            <w:r w:rsidRPr="003763C1">
              <w:rPr>
                <w:rFonts w:eastAsia="Helvetica"/>
                <w:kern w:val="2"/>
              </w:rPr>
              <w:t xml:space="preserve">  "Развитие системы дошкольного образования"</w:t>
            </w:r>
          </w:p>
          <w:p w:rsidR="00662F74" w:rsidRDefault="00662F74">
            <w:pPr>
              <w:shd w:val="clear" w:color="auto" w:fill="FFFFFF"/>
              <w:jc w:val="both"/>
              <w:outlineLvl w:val="0"/>
              <w:rPr>
                <w:rFonts w:eastAsia="Helvetica"/>
              </w:rPr>
            </w:pPr>
            <w:r w:rsidRPr="00497092">
              <w:rPr>
                <w:rFonts w:eastAsia="Helvetica"/>
              </w:rPr>
              <w:t>Подпрограмма 2</w:t>
            </w:r>
            <w:r w:rsidR="003E10DE">
              <w:rPr>
                <w:rFonts w:eastAsia="Helvetica"/>
              </w:rPr>
              <w:t xml:space="preserve">   "Развитие системы</w:t>
            </w:r>
            <w:r w:rsidR="005B1DA3">
              <w:rPr>
                <w:rFonts w:eastAsia="Helvetica"/>
              </w:rPr>
              <w:t xml:space="preserve"> начального общего, основного общего и среднего </w:t>
            </w:r>
            <w:r w:rsidR="003E10DE">
              <w:rPr>
                <w:rFonts w:eastAsia="Helvetica"/>
              </w:rPr>
              <w:t xml:space="preserve"> </w:t>
            </w:r>
            <w:r w:rsidRPr="00B8495D">
              <w:rPr>
                <w:rFonts w:eastAsia="Helvetica"/>
              </w:rPr>
              <w:t>общего образования"</w:t>
            </w:r>
          </w:p>
          <w:p w:rsidR="00662F74" w:rsidRDefault="00662F74">
            <w:pPr>
              <w:shd w:val="clear" w:color="auto" w:fill="FFFFFF"/>
              <w:jc w:val="both"/>
              <w:outlineLvl w:val="0"/>
              <w:rPr>
                <w:rFonts w:eastAsia="Helvetica"/>
                <w:kern w:val="2"/>
              </w:rPr>
            </w:pPr>
            <w:r w:rsidRPr="00B8495D">
              <w:rPr>
                <w:rFonts w:eastAsia="Helvetica"/>
                <w:kern w:val="2"/>
              </w:rPr>
              <w:t>Подпрограмма 3 "Развитие системы дополнительного образования и воспитания детей"</w:t>
            </w:r>
          </w:p>
          <w:p w:rsidR="00662F74" w:rsidRPr="00B8495D" w:rsidRDefault="00662F74" w:rsidP="00662F74">
            <w:pPr>
              <w:shd w:val="clear" w:color="auto" w:fill="FFFFFF"/>
              <w:jc w:val="both"/>
              <w:outlineLvl w:val="0"/>
              <w:rPr>
                <w:rFonts w:eastAsia="Helvetica"/>
                <w:kern w:val="2"/>
              </w:rPr>
            </w:pPr>
            <w:r w:rsidRPr="00B8495D">
              <w:rPr>
                <w:rFonts w:eastAsia="Helvetica"/>
                <w:kern w:val="2"/>
              </w:rPr>
              <w:t>Подпрограмма 4 "Создание современной образовательной среды"</w:t>
            </w:r>
          </w:p>
        </w:tc>
      </w:tr>
      <w:tr w:rsidR="00662F74" w:rsidRPr="00497092" w:rsidTr="00A051E3">
        <w:trPr>
          <w:trHeight w:val="234"/>
        </w:trPr>
        <w:tc>
          <w:tcPr>
            <w:tcW w:w="41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2F74" w:rsidRPr="00497092" w:rsidRDefault="00662F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2F74" w:rsidRDefault="00662F74" w:rsidP="00B8495D">
            <w:pPr>
              <w:shd w:val="clear" w:color="auto" w:fill="FFFFFF"/>
              <w:jc w:val="both"/>
              <w:outlineLvl w:val="0"/>
              <w:rPr>
                <w:rFonts w:eastAsia="Helvetica"/>
                <w:kern w:val="2"/>
              </w:rPr>
            </w:pPr>
            <w:r w:rsidRPr="00B8495D">
              <w:rPr>
                <w:rFonts w:eastAsia="Helvetica"/>
                <w:kern w:val="2"/>
              </w:rPr>
              <w:t>Обеспечивающая подпрограмма</w:t>
            </w:r>
          </w:p>
          <w:p w:rsidR="00662F74" w:rsidRPr="00497092" w:rsidRDefault="00662F74" w:rsidP="00B8495D">
            <w:pPr>
              <w:shd w:val="clear" w:color="auto" w:fill="FFFFFF"/>
              <w:jc w:val="both"/>
              <w:outlineLvl w:val="0"/>
              <w:rPr>
                <w:rFonts w:eastAsia="Helvetica"/>
                <w:kern w:val="2"/>
              </w:rPr>
            </w:pPr>
          </w:p>
        </w:tc>
      </w:tr>
      <w:tr w:rsidR="002C07E6" w:rsidRPr="00497092" w:rsidTr="00C07853">
        <w:trPr>
          <w:trHeight w:val="529"/>
        </w:trPr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2C07E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</w:p>
          <w:p w:rsidR="002C07E6" w:rsidRPr="00497092" w:rsidRDefault="002C07E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E26F89">
            <w:pPr>
              <w:tabs>
                <w:tab w:val="left" w:pos="312"/>
              </w:tabs>
              <w:jc w:val="both"/>
            </w:pPr>
            <w:r>
              <w:t>-</w:t>
            </w:r>
            <w:r w:rsidR="002C07E6" w:rsidRPr="00497092">
              <w:t>Удовлетвореннос</w:t>
            </w:r>
            <w:r w:rsidR="002C07E6">
              <w:t>ть населения Удомельского городского округа</w:t>
            </w:r>
            <w:r w:rsidR="002C07E6" w:rsidRPr="00497092">
              <w:t xml:space="preserve">  качеством образовательных услуг и </w:t>
            </w:r>
            <w:r w:rsidR="009E1391">
              <w:t>их доступностью</w:t>
            </w:r>
            <w:r w:rsidR="00BD736B">
              <w:t xml:space="preserve"> </w:t>
            </w:r>
            <w:r w:rsidR="009E1391">
              <w:t>(</w:t>
            </w:r>
            <w:r w:rsidR="00BD736B" w:rsidRPr="00763DC8">
              <w:t xml:space="preserve">до </w:t>
            </w:r>
            <w:r>
              <w:t>85,5</w:t>
            </w:r>
            <w:r w:rsidR="002C07E6" w:rsidRPr="00763DC8">
              <w:t>%</w:t>
            </w:r>
            <w:r w:rsidR="009E1391">
              <w:t>)</w:t>
            </w:r>
            <w:r w:rsidR="002C07E6" w:rsidRPr="00763DC8">
              <w:t>;</w:t>
            </w:r>
          </w:p>
          <w:p w:rsidR="002C07E6" w:rsidRPr="00497092" w:rsidRDefault="00E26F89">
            <w:pPr>
              <w:tabs>
                <w:tab w:val="left" w:pos="312"/>
              </w:tabs>
              <w:jc w:val="both"/>
            </w:pPr>
            <w:r>
              <w:t>-О</w:t>
            </w:r>
            <w:r w:rsidR="00763DC8">
              <w:t>хват детей в возрасте от 3 до 8</w:t>
            </w:r>
            <w:r w:rsidR="002C07E6" w:rsidRPr="00497092">
              <w:t xml:space="preserve"> лет различными формами дошкольного образ</w:t>
            </w:r>
            <w:r w:rsidR="009E1391">
              <w:t>ования</w:t>
            </w:r>
            <w:r>
              <w:t xml:space="preserve"> </w:t>
            </w:r>
            <w:r w:rsidR="009E1391">
              <w:t>(</w:t>
            </w:r>
            <w:r>
              <w:t>до 100%</w:t>
            </w:r>
            <w:r w:rsidR="009E1391">
              <w:t>)</w:t>
            </w:r>
            <w:r w:rsidR="002C07E6" w:rsidRPr="00497092">
              <w:t>;</w:t>
            </w:r>
          </w:p>
          <w:p w:rsidR="002C07E6" w:rsidRPr="00497092" w:rsidRDefault="00E26F89">
            <w:pPr>
              <w:tabs>
                <w:tab w:val="left" w:pos="312"/>
              </w:tabs>
              <w:jc w:val="both"/>
            </w:pPr>
            <w:r>
              <w:t>-Д</w:t>
            </w:r>
            <w:r w:rsidR="002C07E6" w:rsidRPr="00497092">
              <w:t>оля выпускников муниципальных общеобразовательных учреждений, получивших аттестат</w:t>
            </w:r>
            <w:r w:rsidR="009E1391">
              <w:t xml:space="preserve"> о среднем (полном) образовании </w:t>
            </w:r>
            <w:r>
              <w:t xml:space="preserve"> </w:t>
            </w:r>
            <w:r w:rsidR="009E1391">
              <w:t xml:space="preserve">(до </w:t>
            </w:r>
            <w:r>
              <w:t>100%</w:t>
            </w:r>
            <w:r w:rsidR="009E1391">
              <w:t>)</w:t>
            </w:r>
            <w:r w:rsidR="002C07E6" w:rsidRPr="00F42638">
              <w:t>;</w:t>
            </w:r>
          </w:p>
          <w:p w:rsidR="002C07E6" w:rsidRPr="00497092" w:rsidRDefault="00E26F89">
            <w:pPr>
              <w:tabs>
                <w:tab w:val="left" w:pos="312"/>
              </w:tabs>
              <w:jc w:val="both"/>
            </w:pPr>
            <w:r>
              <w:t>-Д</w:t>
            </w:r>
            <w:r w:rsidR="002C07E6" w:rsidRPr="00497092">
              <w:t>оля образовательных учреждений, соответствующих современным требованиям к условиям осуществления образовательног</w:t>
            </w:r>
            <w:r w:rsidR="009E1391">
              <w:t>о процесса</w:t>
            </w:r>
            <w:r w:rsidR="002C07E6" w:rsidRPr="00497092">
              <w:t xml:space="preserve"> </w:t>
            </w:r>
            <w:r w:rsidR="009E1391">
              <w:t>(</w:t>
            </w:r>
            <w:r w:rsidR="002C07E6" w:rsidRPr="00497092">
              <w:t>до 100%</w:t>
            </w:r>
            <w:r w:rsidR="009E1391">
              <w:t>)</w:t>
            </w:r>
            <w:r w:rsidR="002C07E6" w:rsidRPr="00497092">
              <w:t>;</w:t>
            </w:r>
          </w:p>
          <w:p w:rsidR="009E1391" w:rsidRDefault="00E26F89" w:rsidP="009E1391">
            <w:pPr>
              <w:tabs>
                <w:tab w:val="left" w:pos="312"/>
              </w:tabs>
              <w:jc w:val="both"/>
            </w:pPr>
            <w:r>
              <w:t>-У</w:t>
            </w:r>
            <w:r w:rsidR="002C07E6" w:rsidRPr="00497092">
              <w:t>комплектованность образовательных учреждений педагогическими ка</w:t>
            </w:r>
            <w:r w:rsidR="009E1391">
              <w:t xml:space="preserve">драми (до </w:t>
            </w:r>
            <w:r w:rsidR="002C07E6">
              <w:t>100</w:t>
            </w:r>
            <w:r w:rsidR="002C07E6" w:rsidRPr="00497092">
              <w:t>%</w:t>
            </w:r>
            <w:r w:rsidR="009E1391">
              <w:t>);</w:t>
            </w:r>
          </w:p>
          <w:p w:rsidR="009E1391" w:rsidRPr="00497092" w:rsidRDefault="009E1391" w:rsidP="00C07853">
            <w:pPr>
              <w:tabs>
                <w:tab w:val="left" w:pos="312"/>
              </w:tabs>
              <w:jc w:val="both"/>
            </w:pPr>
            <w:r>
              <w:t>-Охват детей в возрасте от 5 до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от 5 до 18 лет) (до 80%)</w:t>
            </w:r>
          </w:p>
        </w:tc>
      </w:tr>
      <w:tr w:rsidR="002C07E6" w:rsidRPr="00497092" w:rsidTr="00C07853">
        <w:trPr>
          <w:trHeight w:val="1146"/>
        </w:trPr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Pr="00497092" w:rsidRDefault="002C07E6" w:rsidP="002C07E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о</w:t>
            </w: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 xml:space="preserve">бъемы и источники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 по годам ее</w:t>
            </w:r>
            <w:r w:rsidRPr="00497092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разрезе подпрограмм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07E6" w:rsidRDefault="002C07E6">
            <w:pPr>
              <w:shd w:val="clear" w:color="auto" w:fill="FFFFFF"/>
              <w:jc w:val="both"/>
              <w:outlineLvl w:val="0"/>
              <w:rPr>
                <w:rFonts w:eastAsia="Helvetica"/>
              </w:rPr>
            </w:pPr>
            <w:r w:rsidRPr="00497092">
              <w:rPr>
                <w:rFonts w:eastAsia="Helvetica"/>
              </w:rPr>
              <w:t>Объем бюджетных ассигнований на реализацию программы за счет средств областного бюджета Тверской области (далее – областной бюджет)</w:t>
            </w:r>
            <w:r>
              <w:rPr>
                <w:rFonts w:eastAsia="Helvetica"/>
              </w:rPr>
              <w:t xml:space="preserve"> и бюджета Удомельского городского округа</w:t>
            </w:r>
            <w:r w:rsidRPr="00497092">
              <w:rPr>
                <w:rFonts w:eastAsia="Helvetica"/>
              </w:rPr>
              <w:t>:</w:t>
            </w:r>
          </w:p>
          <w:p w:rsidR="00E26F89" w:rsidRPr="00497092" w:rsidRDefault="00E26F89">
            <w:pPr>
              <w:shd w:val="clear" w:color="auto" w:fill="FFFFFF"/>
              <w:jc w:val="both"/>
              <w:outlineLvl w:val="0"/>
              <w:rPr>
                <w:rFonts w:eastAsia="Helvetica"/>
              </w:rPr>
            </w:pPr>
          </w:p>
          <w:p w:rsidR="002C07E6" w:rsidRPr="00BF25DD" w:rsidRDefault="00464A61" w:rsidP="00BB0158">
            <w:pPr>
              <w:shd w:val="clear" w:color="auto" w:fill="FFFFFF"/>
              <w:jc w:val="both"/>
              <w:outlineLvl w:val="0"/>
              <w:rPr>
                <w:rFonts w:eastAsia="Helvetica"/>
              </w:rPr>
            </w:pPr>
            <w:r w:rsidRPr="00BF25DD">
              <w:rPr>
                <w:rFonts w:eastAsia="Helvetica"/>
              </w:rPr>
              <w:t>20</w:t>
            </w:r>
            <w:r w:rsidR="00E26F89" w:rsidRPr="00BF25DD">
              <w:rPr>
                <w:rFonts w:eastAsia="Helvetica"/>
              </w:rPr>
              <w:t>22</w:t>
            </w:r>
            <w:r w:rsidRPr="00BF25DD">
              <w:rPr>
                <w:rFonts w:eastAsia="Helvetica"/>
              </w:rPr>
              <w:t xml:space="preserve"> </w:t>
            </w:r>
            <w:r w:rsidR="00E26F89" w:rsidRPr="00BF25DD">
              <w:rPr>
                <w:rFonts w:eastAsia="Helvetica"/>
              </w:rPr>
              <w:t>год –</w:t>
            </w:r>
            <w:r w:rsidR="00ED37AD" w:rsidRPr="00BF25DD">
              <w:rPr>
                <w:rFonts w:eastAsia="Helvetica"/>
              </w:rPr>
              <w:t xml:space="preserve"> 560 181,8</w:t>
            </w:r>
            <w:r w:rsidR="00E26F89" w:rsidRPr="00BF25DD">
              <w:rPr>
                <w:rFonts w:eastAsia="Helvetica"/>
              </w:rPr>
              <w:t xml:space="preserve">  </w:t>
            </w:r>
            <w:r w:rsidR="0065575D" w:rsidRPr="00BF25DD">
              <w:rPr>
                <w:rFonts w:eastAsia="Helvetica"/>
              </w:rPr>
              <w:t xml:space="preserve"> </w:t>
            </w:r>
            <w:r w:rsidR="00CD7FA1" w:rsidRPr="00BF25DD">
              <w:rPr>
                <w:rFonts w:eastAsia="Helvetica"/>
              </w:rPr>
              <w:t>тыс. руб.</w:t>
            </w:r>
            <w:r w:rsidR="0065575D" w:rsidRPr="00BF25DD">
              <w:rPr>
                <w:rFonts w:eastAsia="Helvetica"/>
              </w:rPr>
              <w:t xml:space="preserve"> </w:t>
            </w:r>
          </w:p>
          <w:p w:rsidR="002C07E6" w:rsidRPr="00BF25DD" w:rsidRDefault="00E26F89" w:rsidP="00D73941">
            <w:pPr>
              <w:shd w:val="clear" w:color="auto" w:fill="FFFFFF"/>
              <w:jc w:val="both"/>
              <w:outlineLvl w:val="0"/>
              <w:rPr>
                <w:rFonts w:eastAsia="Helvetica"/>
              </w:rPr>
            </w:pPr>
            <w:r w:rsidRPr="00BF25DD">
              <w:rPr>
                <w:rFonts w:eastAsia="Helvetica"/>
              </w:rPr>
              <w:t>2023</w:t>
            </w:r>
            <w:r w:rsidR="00721876" w:rsidRPr="00BF25DD">
              <w:rPr>
                <w:rFonts w:eastAsia="Helvetica"/>
              </w:rPr>
              <w:t xml:space="preserve"> год –  </w:t>
            </w:r>
            <w:r w:rsidR="00ED37AD" w:rsidRPr="00BF25DD">
              <w:rPr>
                <w:rFonts w:eastAsia="Helvetica"/>
              </w:rPr>
              <w:t xml:space="preserve">548 263,8 </w:t>
            </w:r>
            <w:r w:rsidR="002C07E6" w:rsidRPr="00BF25DD">
              <w:rPr>
                <w:rFonts w:eastAsia="Helvetica"/>
              </w:rPr>
              <w:t>тыс. руб.</w:t>
            </w:r>
          </w:p>
          <w:p w:rsidR="0065575D" w:rsidRPr="00BF25DD" w:rsidRDefault="00E26F89" w:rsidP="00E66850">
            <w:pPr>
              <w:jc w:val="both"/>
              <w:outlineLvl w:val="0"/>
              <w:rPr>
                <w:rFonts w:eastAsia="Helvetica"/>
              </w:rPr>
            </w:pPr>
            <w:r w:rsidRPr="00BF25DD">
              <w:rPr>
                <w:rFonts w:eastAsia="Helvetica"/>
              </w:rPr>
              <w:lastRenderedPageBreak/>
              <w:t>2024</w:t>
            </w:r>
            <w:r w:rsidR="00CD7FA1" w:rsidRPr="00BF25DD">
              <w:rPr>
                <w:rFonts w:eastAsia="Helvetica"/>
              </w:rPr>
              <w:t xml:space="preserve"> год –  </w:t>
            </w:r>
            <w:r w:rsidR="00ED37AD" w:rsidRPr="00BF25DD">
              <w:rPr>
                <w:rFonts w:eastAsia="Helvetica"/>
              </w:rPr>
              <w:t xml:space="preserve">548 028,9 </w:t>
            </w:r>
            <w:r w:rsidR="00CD7FA1" w:rsidRPr="00BF25DD">
              <w:rPr>
                <w:rFonts w:eastAsia="Helvetica"/>
              </w:rPr>
              <w:t>тыс. руб.</w:t>
            </w:r>
          </w:p>
          <w:p w:rsidR="00772E34" w:rsidRPr="00BF25DD" w:rsidRDefault="00E26F89" w:rsidP="00E66850">
            <w:pPr>
              <w:jc w:val="both"/>
              <w:outlineLvl w:val="0"/>
              <w:rPr>
                <w:rFonts w:eastAsia="Helvetica"/>
              </w:rPr>
            </w:pPr>
            <w:r w:rsidRPr="00BF25DD">
              <w:rPr>
                <w:rFonts w:eastAsia="Helvetica"/>
              </w:rPr>
              <w:t>2025</w:t>
            </w:r>
            <w:r w:rsidR="00721876" w:rsidRPr="00BF25DD">
              <w:rPr>
                <w:rFonts w:eastAsia="Helvetica"/>
              </w:rPr>
              <w:t xml:space="preserve"> год –  </w:t>
            </w:r>
            <w:r w:rsidR="00ED37AD" w:rsidRPr="00BF25DD">
              <w:rPr>
                <w:rFonts w:eastAsia="Helvetica"/>
              </w:rPr>
              <w:t xml:space="preserve">196 214,3 </w:t>
            </w:r>
            <w:r w:rsidR="00CD7FA1" w:rsidRPr="00BF25DD">
              <w:rPr>
                <w:rFonts w:eastAsia="Helvetica"/>
              </w:rPr>
              <w:t>тыс. руб.</w:t>
            </w:r>
          </w:p>
          <w:p w:rsidR="00772E34" w:rsidRPr="00BF25DD" w:rsidRDefault="00E26F89" w:rsidP="00E66850">
            <w:pPr>
              <w:jc w:val="both"/>
              <w:outlineLvl w:val="0"/>
              <w:rPr>
                <w:rFonts w:eastAsia="Helvetica"/>
              </w:rPr>
            </w:pPr>
            <w:r w:rsidRPr="00BF25DD">
              <w:rPr>
                <w:rFonts w:eastAsia="Helvetica"/>
              </w:rPr>
              <w:t>2026</w:t>
            </w:r>
            <w:r w:rsidR="001379B9" w:rsidRPr="00BF25DD">
              <w:rPr>
                <w:rFonts w:eastAsia="Helvetica"/>
              </w:rPr>
              <w:t xml:space="preserve"> год –  </w:t>
            </w:r>
            <w:r w:rsidR="00CD7FA1" w:rsidRPr="00BF25DD">
              <w:rPr>
                <w:rFonts w:eastAsia="Helvetica"/>
              </w:rPr>
              <w:t xml:space="preserve"> </w:t>
            </w:r>
            <w:r w:rsidR="00ED37AD" w:rsidRPr="00BF25DD">
              <w:rPr>
                <w:rFonts w:eastAsia="Helvetica"/>
              </w:rPr>
              <w:t xml:space="preserve">196 214,3 </w:t>
            </w:r>
            <w:r w:rsidR="00CD7FA1" w:rsidRPr="00BF25DD">
              <w:rPr>
                <w:rFonts w:eastAsia="Helvetica"/>
              </w:rPr>
              <w:t>тыс. руб.</w:t>
            </w:r>
          </w:p>
          <w:p w:rsidR="00E26F89" w:rsidRDefault="00E26F89" w:rsidP="00E26F89">
            <w:pPr>
              <w:jc w:val="both"/>
              <w:outlineLvl w:val="0"/>
              <w:rPr>
                <w:rFonts w:eastAsia="Helvetica"/>
              </w:rPr>
            </w:pPr>
            <w:r w:rsidRPr="00BF25DD">
              <w:rPr>
                <w:rFonts w:eastAsia="Helvetica"/>
              </w:rPr>
              <w:t xml:space="preserve">2027 год –  </w:t>
            </w:r>
            <w:r w:rsidR="00ED37AD" w:rsidRPr="00BF25DD">
              <w:rPr>
                <w:rFonts w:eastAsia="Helvetica"/>
              </w:rPr>
              <w:t>196 214,3</w:t>
            </w:r>
            <w:r w:rsidRPr="00BF25DD">
              <w:rPr>
                <w:rFonts w:eastAsia="Helvetica"/>
              </w:rPr>
              <w:t xml:space="preserve"> тыс. руб.</w:t>
            </w:r>
          </w:p>
          <w:p w:rsidR="00772E34" w:rsidRPr="00497092" w:rsidRDefault="00772E34" w:rsidP="00D73941">
            <w:pPr>
              <w:shd w:val="clear" w:color="auto" w:fill="FFFFFF"/>
              <w:jc w:val="both"/>
              <w:outlineLvl w:val="0"/>
            </w:pPr>
          </w:p>
        </w:tc>
      </w:tr>
    </w:tbl>
    <w:p w:rsidR="00C07C23" w:rsidRDefault="00C07C23" w:rsidP="00E122AC"/>
    <w:p w:rsidR="00114AEE" w:rsidRPr="00FC45D9" w:rsidRDefault="00114AEE" w:rsidP="00A23C32">
      <w:pPr>
        <w:jc w:val="center"/>
      </w:pPr>
      <w:r w:rsidRPr="00FC45D9">
        <w:t xml:space="preserve">Раздел </w:t>
      </w:r>
      <w:r w:rsidRPr="00FC45D9">
        <w:rPr>
          <w:lang w:val="en-US"/>
        </w:rPr>
        <w:t>I</w:t>
      </w:r>
    </w:p>
    <w:p w:rsidR="00C07C23" w:rsidRDefault="00114AEE" w:rsidP="00114AEE">
      <w:pPr>
        <w:pStyle w:val="aa"/>
        <w:ind w:firstLine="709"/>
        <w:jc w:val="center"/>
        <w:rPr>
          <w:sz w:val="24"/>
        </w:rPr>
      </w:pPr>
      <w:r w:rsidRPr="00FC45D9">
        <w:rPr>
          <w:sz w:val="24"/>
        </w:rPr>
        <w:t>Общая характеристика сфер</w:t>
      </w:r>
      <w:r w:rsidR="00C07853" w:rsidRPr="00FC45D9">
        <w:rPr>
          <w:sz w:val="24"/>
        </w:rPr>
        <w:t>ы реализации муниципаль</w:t>
      </w:r>
      <w:r w:rsidRPr="00FC45D9">
        <w:rPr>
          <w:sz w:val="24"/>
        </w:rPr>
        <w:t>ной программы</w:t>
      </w:r>
      <w:r w:rsidR="00C07C23">
        <w:rPr>
          <w:sz w:val="24"/>
        </w:rPr>
        <w:t xml:space="preserve"> </w:t>
      </w:r>
    </w:p>
    <w:p w:rsidR="00B40537" w:rsidRPr="00497092" w:rsidRDefault="00C07C23" w:rsidP="00E122AC">
      <w:pPr>
        <w:pStyle w:val="aa"/>
        <w:ind w:firstLine="709"/>
        <w:jc w:val="center"/>
        <w:rPr>
          <w:sz w:val="24"/>
        </w:rPr>
      </w:pPr>
      <w:r>
        <w:rPr>
          <w:sz w:val="24"/>
        </w:rPr>
        <w:t xml:space="preserve"> </w:t>
      </w:r>
    </w:p>
    <w:p w:rsidR="00114AEE" w:rsidRPr="00497092" w:rsidRDefault="00114AEE" w:rsidP="00114AEE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97092">
        <w:rPr>
          <w:rFonts w:ascii="Times New Roman" w:hAnsi="Times New Roman" w:cs="Times New Roman"/>
          <w:sz w:val="24"/>
          <w:szCs w:val="24"/>
        </w:rPr>
        <w:t xml:space="preserve">Подраздел I </w:t>
      </w:r>
    </w:p>
    <w:p w:rsidR="00B843E3" w:rsidRDefault="00FB44EB" w:rsidP="00B843E3">
      <w:pPr>
        <w:autoSpaceDE w:val="0"/>
        <w:autoSpaceDN w:val="0"/>
        <w:adjustRightInd w:val="0"/>
        <w:ind w:firstLine="720"/>
        <w:jc w:val="center"/>
        <w:rPr>
          <w:bCs/>
        </w:rPr>
      </w:pPr>
      <w:r w:rsidRPr="00C9294F">
        <w:rPr>
          <w:bCs/>
        </w:rPr>
        <w:t xml:space="preserve">Общая характеристика сферы  реализации </w:t>
      </w:r>
      <w:r w:rsidRPr="00C9294F">
        <w:t>муниципальной</w:t>
      </w:r>
      <w:r w:rsidRPr="00C9294F">
        <w:rPr>
          <w:bCs/>
        </w:rPr>
        <w:t xml:space="preserve"> </w:t>
      </w:r>
      <w:r w:rsidR="00C07C23">
        <w:rPr>
          <w:bCs/>
        </w:rPr>
        <w:t>п</w:t>
      </w:r>
      <w:r w:rsidR="00B843E3">
        <w:rPr>
          <w:bCs/>
        </w:rPr>
        <w:t>рограммы</w:t>
      </w:r>
    </w:p>
    <w:p w:rsidR="00B843E3" w:rsidRPr="00B843E3" w:rsidRDefault="00C07C23" w:rsidP="00B843E3">
      <w:pPr>
        <w:autoSpaceDE w:val="0"/>
        <w:autoSpaceDN w:val="0"/>
        <w:adjustRightInd w:val="0"/>
        <w:ind w:firstLine="720"/>
        <w:jc w:val="center"/>
        <w:rPr>
          <w:bCs/>
        </w:rPr>
      </w:pPr>
      <w:r>
        <w:rPr>
          <w:bCs/>
        </w:rPr>
        <w:t xml:space="preserve"> </w:t>
      </w:r>
      <w:r w:rsidR="00B843E3" w:rsidRPr="00996722">
        <w:t xml:space="preserve">«Развитие образования Удомельского городского округа на </w:t>
      </w:r>
      <w:r w:rsidR="00B843E3">
        <w:t>2022 - 2027</w:t>
      </w:r>
      <w:r w:rsidR="00B843E3" w:rsidRPr="00996722">
        <w:t xml:space="preserve"> годы»</w:t>
      </w:r>
    </w:p>
    <w:p w:rsidR="00FB44EB" w:rsidRDefault="00FB44EB" w:rsidP="00B843E3">
      <w:pPr>
        <w:autoSpaceDE w:val="0"/>
        <w:autoSpaceDN w:val="0"/>
        <w:adjustRightInd w:val="0"/>
        <w:jc w:val="center"/>
        <w:rPr>
          <w:bCs/>
        </w:rPr>
      </w:pPr>
      <w:r w:rsidRPr="00C9294F">
        <w:rPr>
          <w:bCs/>
        </w:rPr>
        <w:t>и прогноз её развития</w:t>
      </w:r>
    </w:p>
    <w:p w:rsidR="00C07C23" w:rsidRDefault="00C07C23" w:rsidP="00C07C23">
      <w:pPr>
        <w:autoSpaceDE w:val="0"/>
        <w:autoSpaceDN w:val="0"/>
        <w:adjustRightInd w:val="0"/>
        <w:ind w:firstLine="720"/>
        <w:jc w:val="both"/>
        <w:rPr>
          <w:bCs/>
        </w:rPr>
      </w:pPr>
    </w:p>
    <w:p w:rsidR="00C07C23" w:rsidRDefault="00C07C23" w:rsidP="00E122AC">
      <w:pPr>
        <w:autoSpaceDE w:val="0"/>
        <w:autoSpaceDN w:val="0"/>
        <w:adjustRightInd w:val="0"/>
        <w:ind w:firstLine="720"/>
        <w:jc w:val="both"/>
        <w:rPr>
          <w:bCs/>
        </w:rPr>
      </w:pPr>
      <w:r>
        <w:t xml:space="preserve">Основными документами, определяющими стратегию развития системы регионального образования, являются Федеральный </w:t>
      </w:r>
      <w:hyperlink r:id="rId8" w:history="1">
        <w:r>
          <w:rPr>
            <w:color w:val="0000FF"/>
          </w:rPr>
          <w:t>закон</w:t>
        </w:r>
      </w:hyperlink>
      <w:r>
        <w:t xml:space="preserve"> "Об образовании в Российской Федерации", документы долгосрочного социально-экономического развития Российской Федерации, Центрального федерального округа, Тверской области, указы Президента Российской Федерации, федеральные программы и национальные проекты, поручения и ежегодные послания Президента Российской Федерации, Губернатора Тверской области в области образования.</w:t>
      </w:r>
    </w:p>
    <w:p w:rsidR="00C07C23" w:rsidRDefault="00C07C23" w:rsidP="00E122AC">
      <w:pPr>
        <w:autoSpaceDE w:val="0"/>
        <w:autoSpaceDN w:val="0"/>
        <w:adjustRightInd w:val="0"/>
        <w:ind w:firstLine="720"/>
        <w:jc w:val="both"/>
        <w:rPr>
          <w:bCs/>
        </w:rPr>
      </w:pPr>
      <w:r>
        <w:t xml:space="preserve"> В целях совершенствования государственной политики в сфере защиты детства, учитывая результаты, достигнутые в ходе реализации Национальной стратегии действий в интересах детей на 2012 - 2017 годы, 2018 - 2027 годы в Российской Федерации объявлены Десятилетием детства (</w:t>
      </w:r>
      <w:hyperlink r:id="rId9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29.05.2017 N 240).</w:t>
      </w:r>
    </w:p>
    <w:p w:rsidR="007F25CF" w:rsidRDefault="007F25CF" w:rsidP="00B86C1D">
      <w:pPr>
        <w:pStyle w:val="af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497092">
        <w:rPr>
          <w:rFonts w:ascii="Times New Roman" w:hAnsi="Times New Roman"/>
          <w:sz w:val="24"/>
          <w:szCs w:val="24"/>
        </w:rPr>
        <w:t>Приоритетным направлением деятельности системы</w:t>
      </w:r>
      <w:r w:rsidR="0071439D">
        <w:rPr>
          <w:rFonts w:ascii="Times New Roman" w:hAnsi="Times New Roman"/>
          <w:sz w:val="24"/>
          <w:szCs w:val="24"/>
        </w:rPr>
        <w:t xml:space="preserve"> образования Удомельского </w:t>
      </w:r>
      <w:r w:rsidR="00112619">
        <w:rPr>
          <w:rFonts w:ascii="Times New Roman" w:hAnsi="Times New Roman"/>
          <w:sz w:val="24"/>
          <w:szCs w:val="24"/>
        </w:rPr>
        <w:t>городского округа</w:t>
      </w:r>
      <w:r w:rsidRPr="00196189">
        <w:rPr>
          <w:rFonts w:ascii="Times New Roman" w:hAnsi="Times New Roman"/>
          <w:sz w:val="24"/>
          <w:szCs w:val="24"/>
        </w:rPr>
        <w:t xml:space="preserve"> </w:t>
      </w:r>
      <w:r w:rsidRPr="00497092">
        <w:rPr>
          <w:rFonts w:ascii="Times New Roman" w:hAnsi="Times New Roman"/>
          <w:sz w:val="24"/>
          <w:szCs w:val="24"/>
        </w:rPr>
        <w:t>остается обеспечение государственных гарантий, доступности и равных возможностей обучающихся в получении полноценного</w:t>
      </w:r>
      <w:r w:rsidR="00782B91" w:rsidRPr="0049709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82B91" w:rsidRPr="00497092">
        <w:rPr>
          <w:rFonts w:ascii="Times New Roman" w:hAnsi="Times New Roman"/>
          <w:sz w:val="24"/>
          <w:szCs w:val="24"/>
        </w:rPr>
        <w:t>общего</w:t>
      </w:r>
      <w:r w:rsidRPr="00497092">
        <w:rPr>
          <w:rFonts w:ascii="Times New Roman" w:hAnsi="Times New Roman"/>
          <w:sz w:val="24"/>
          <w:szCs w:val="24"/>
        </w:rPr>
        <w:t xml:space="preserve"> </w:t>
      </w:r>
      <w:r w:rsidR="00782B91" w:rsidRPr="00497092">
        <w:rPr>
          <w:rFonts w:ascii="Times New Roman" w:hAnsi="Times New Roman"/>
          <w:sz w:val="24"/>
          <w:szCs w:val="24"/>
        </w:rPr>
        <w:t xml:space="preserve">и дополнительного </w:t>
      </w:r>
      <w:r w:rsidRPr="00497092">
        <w:rPr>
          <w:rFonts w:ascii="Times New Roman" w:hAnsi="Times New Roman"/>
          <w:sz w:val="24"/>
          <w:szCs w:val="24"/>
        </w:rPr>
        <w:t>образования.</w:t>
      </w:r>
    </w:p>
    <w:p w:rsidR="00412987" w:rsidRPr="00412987" w:rsidRDefault="0063038F" w:rsidP="00412987">
      <w:pPr>
        <w:ind w:firstLine="708"/>
        <w:jc w:val="both"/>
      </w:pPr>
      <w:r w:rsidRPr="0063038F">
        <w:t>Ведущей задачей муниципальной системы образования остается реализация федеральных проектов «Успех каждого ребенка», «Поддержка семей, имеющих детей», «Цифровая образовательная среда»</w:t>
      </w:r>
      <w:r>
        <w:t>, «Учитель будущего»</w:t>
      </w:r>
      <w:r w:rsidRPr="0063038F">
        <w:t xml:space="preserve"> и других в рамках национального проекта «Образование». </w:t>
      </w:r>
    </w:p>
    <w:p w:rsidR="00782B91" w:rsidRDefault="00782B91" w:rsidP="00B86C1D">
      <w:pPr>
        <w:pStyle w:val="1"/>
        <w:ind w:firstLine="708"/>
        <w:jc w:val="both"/>
        <w:rPr>
          <w:sz w:val="24"/>
          <w:szCs w:val="24"/>
        </w:rPr>
      </w:pPr>
      <w:r w:rsidRPr="00497092">
        <w:rPr>
          <w:sz w:val="24"/>
          <w:szCs w:val="24"/>
        </w:rPr>
        <w:t>Муниципальная система</w:t>
      </w:r>
      <w:r w:rsidR="0071439D">
        <w:rPr>
          <w:sz w:val="24"/>
          <w:szCs w:val="24"/>
        </w:rPr>
        <w:t xml:space="preserve"> образования </w:t>
      </w:r>
      <w:r w:rsidR="00112619">
        <w:rPr>
          <w:sz w:val="24"/>
          <w:szCs w:val="24"/>
        </w:rPr>
        <w:t>Удомельского городского округа</w:t>
      </w:r>
      <w:r w:rsidR="00112619" w:rsidRPr="00497092">
        <w:rPr>
          <w:sz w:val="24"/>
          <w:szCs w:val="24"/>
        </w:rPr>
        <w:t xml:space="preserve"> </w:t>
      </w:r>
      <w:r w:rsidRPr="00497092">
        <w:rPr>
          <w:sz w:val="24"/>
          <w:szCs w:val="24"/>
        </w:rPr>
        <w:t>представляет собой развитую сеть учреждений различных видов и типов. Система обеспечивает доступность общего, специального (коррекционного), дополнительного образования детей.</w:t>
      </w:r>
    </w:p>
    <w:p w:rsidR="0063038F" w:rsidRPr="0063038F" w:rsidRDefault="0063038F" w:rsidP="0063038F">
      <w:pPr>
        <w:ind w:firstLine="708"/>
        <w:jc w:val="both"/>
      </w:pPr>
      <w:r w:rsidRPr="0063038F">
        <w:t>В Удомельском городском округе 21 образовательное учреждение, подведомственное Управлению образования:</w:t>
      </w:r>
    </w:p>
    <w:p w:rsidR="0063038F" w:rsidRPr="0063038F" w:rsidRDefault="0063038F" w:rsidP="0063038F">
      <w:pPr>
        <w:jc w:val="both"/>
      </w:pPr>
      <w:r w:rsidRPr="0063038F">
        <w:t>7 детских садов;</w:t>
      </w:r>
    </w:p>
    <w:p w:rsidR="0063038F" w:rsidRPr="0063038F" w:rsidRDefault="0063038F" w:rsidP="0063038F">
      <w:pPr>
        <w:jc w:val="both"/>
      </w:pPr>
      <w:r w:rsidRPr="0063038F">
        <w:t>12 школ, 9 из них с дошкольными группами;</w:t>
      </w:r>
    </w:p>
    <w:p w:rsidR="0063038F" w:rsidRPr="0063038F" w:rsidRDefault="0063038F" w:rsidP="0063038F">
      <w:pPr>
        <w:jc w:val="both"/>
      </w:pPr>
      <w:r w:rsidRPr="0063038F">
        <w:t>2 учреждения дополнительного образования.</w:t>
      </w:r>
    </w:p>
    <w:p w:rsidR="00782B91" w:rsidRPr="00497092" w:rsidRDefault="00782B91" w:rsidP="00B86C1D">
      <w:pPr>
        <w:pStyle w:val="1"/>
        <w:ind w:firstLine="708"/>
        <w:jc w:val="both"/>
        <w:rPr>
          <w:spacing w:val="4"/>
          <w:sz w:val="24"/>
          <w:szCs w:val="24"/>
        </w:rPr>
      </w:pPr>
      <w:r w:rsidRPr="00497092">
        <w:rPr>
          <w:spacing w:val="1"/>
          <w:sz w:val="24"/>
          <w:szCs w:val="24"/>
        </w:rPr>
        <w:t>С целью предоставления возможности продолжить образование н</w:t>
      </w:r>
      <w:r w:rsidR="0071439D">
        <w:rPr>
          <w:spacing w:val="1"/>
          <w:sz w:val="24"/>
          <w:szCs w:val="24"/>
        </w:rPr>
        <w:t xml:space="preserve">а территории </w:t>
      </w:r>
      <w:r w:rsidR="00112619">
        <w:rPr>
          <w:sz w:val="24"/>
          <w:szCs w:val="24"/>
        </w:rPr>
        <w:t>Удомельского городского округа</w:t>
      </w:r>
      <w:r w:rsidR="00112619" w:rsidRPr="00497092">
        <w:rPr>
          <w:spacing w:val="4"/>
          <w:sz w:val="24"/>
          <w:szCs w:val="24"/>
        </w:rPr>
        <w:t xml:space="preserve"> </w:t>
      </w:r>
      <w:r w:rsidR="007B402F">
        <w:rPr>
          <w:spacing w:val="4"/>
          <w:sz w:val="24"/>
          <w:szCs w:val="24"/>
        </w:rPr>
        <w:t>функционируе</w:t>
      </w:r>
      <w:r w:rsidR="0036377A">
        <w:rPr>
          <w:spacing w:val="4"/>
          <w:sz w:val="24"/>
          <w:szCs w:val="24"/>
        </w:rPr>
        <w:t xml:space="preserve">т </w:t>
      </w:r>
      <w:r w:rsidR="007B402F">
        <w:rPr>
          <w:spacing w:val="4"/>
          <w:sz w:val="24"/>
          <w:szCs w:val="24"/>
        </w:rPr>
        <w:t>Удомельский колледж.</w:t>
      </w:r>
    </w:p>
    <w:p w:rsidR="00144BC3" w:rsidRPr="00412987" w:rsidRDefault="0071439D" w:rsidP="00412987">
      <w:pPr>
        <w:ind w:firstLine="708"/>
        <w:jc w:val="both"/>
      </w:pPr>
      <w:r>
        <w:t xml:space="preserve">В </w:t>
      </w:r>
      <w:r w:rsidR="00112619">
        <w:t>Удомельском городском округе</w:t>
      </w:r>
      <w:r w:rsidR="00112619" w:rsidRPr="00497092">
        <w:t xml:space="preserve"> </w:t>
      </w:r>
      <w:r w:rsidR="00144BC3" w:rsidRPr="00497092">
        <w:t>более</w:t>
      </w:r>
      <w:r w:rsidR="00C07C23">
        <w:t xml:space="preserve"> 1,5</w:t>
      </w:r>
      <w:r w:rsidR="00144BC3" w:rsidRPr="00763DC8">
        <w:t xml:space="preserve"> тысячам детей</w:t>
      </w:r>
      <w:r w:rsidR="00144BC3" w:rsidRPr="00497092">
        <w:t xml:space="preserve"> услуги дошкольн</w:t>
      </w:r>
      <w:r w:rsidR="002B4E00">
        <w:t xml:space="preserve">ого образования предоставляют </w:t>
      </w:r>
      <w:r w:rsidR="00777EE7">
        <w:t>16</w:t>
      </w:r>
      <w:r w:rsidR="00877CFB">
        <w:t xml:space="preserve"> образовательных учреждений</w:t>
      </w:r>
      <w:r w:rsidR="00144BC3" w:rsidRPr="00497092">
        <w:t xml:space="preserve">, реализующих основную общеобразовательную программу  дошкольного образования. </w:t>
      </w:r>
      <w:r w:rsidR="00777EE7">
        <w:t>Достигнута и удерживается на стопроцентном уровне доступность дошкольного образования для детей в возрасте от 3 до 7 лет.</w:t>
      </w:r>
    </w:p>
    <w:p w:rsidR="00144BC3" w:rsidRPr="00497092" w:rsidRDefault="00144BC3" w:rsidP="00B86C1D">
      <w:pPr>
        <w:pStyle w:val="a4"/>
        <w:tabs>
          <w:tab w:val="left" w:pos="851"/>
          <w:tab w:val="left" w:pos="1418"/>
        </w:tabs>
        <w:spacing w:before="0" w:beforeAutospacing="0" w:after="0" w:afterAutospacing="0"/>
        <w:ind w:firstLine="708"/>
        <w:jc w:val="both"/>
        <w:rPr>
          <w:bCs/>
        </w:rPr>
      </w:pPr>
      <w:r w:rsidRPr="00497092">
        <w:t xml:space="preserve"> Основными мероприятиями стратегии развития дошкольного </w:t>
      </w:r>
      <w:r w:rsidR="0071439D">
        <w:t xml:space="preserve">образования в </w:t>
      </w:r>
      <w:r w:rsidR="00112619">
        <w:t>Удомельском городском округе</w:t>
      </w:r>
      <w:r w:rsidR="00196189" w:rsidRPr="00497092">
        <w:t xml:space="preserve"> </w:t>
      </w:r>
      <w:r w:rsidRPr="00497092">
        <w:t>являются:</w:t>
      </w:r>
    </w:p>
    <w:p w:rsidR="00144BC3" w:rsidRPr="00497092" w:rsidRDefault="00E47CAC" w:rsidP="00B86C1D">
      <w:pPr>
        <w:ind w:firstLine="708"/>
        <w:jc w:val="both"/>
      </w:pPr>
      <w:r>
        <w:t>-</w:t>
      </w:r>
      <w:r w:rsidR="00144BC3" w:rsidRPr="00497092">
        <w:t xml:space="preserve"> развитие вариативных форм организации дошкольного образования,</w:t>
      </w:r>
    </w:p>
    <w:p w:rsidR="00144BC3" w:rsidRDefault="00E47CAC" w:rsidP="00B86C1D">
      <w:pPr>
        <w:ind w:firstLine="708"/>
        <w:jc w:val="both"/>
      </w:pPr>
      <w:r>
        <w:t>-</w:t>
      </w:r>
      <w:r w:rsidR="00144BC3" w:rsidRPr="00497092">
        <w:t xml:space="preserve"> оптимизация существующей сети образовательных учреждений, реализующих пр</w:t>
      </w:r>
      <w:r w:rsidR="003C2BF1" w:rsidRPr="00497092">
        <w:t>ограммы дошкольного образования.</w:t>
      </w:r>
    </w:p>
    <w:p w:rsidR="00777EE7" w:rsidRDefault="00777EE7" w:rsidP="00B86C1D">
      <w:pPr>
        <w:ind w:firstLine="708"/>
        <w:jc w:val="both"/>
      </w:pPr>
    </w:p>
    <w:p w:rsidR="00F633FE" w:rsidRPr="00777EE7" w:rsidRDefault="00777EE7" w:rsidP="00777E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7EE7">
        <w:rPr>
          <w:rFonts w:ascii="Times New Roman" w:hAnsi="Times New Roman" w:cs="Times New Roman"/>
          <w:sz w:val="24"/>
          <w:szCs w:val="24"/>
        </w:rPr>
        <w:lastRenderedPageBreak/>
        <w:t>Продолжаются процессы совершенствования структуры и содержания основного общего образования.</w:t>
      </w:r>
    </w:p>
    <w:p w:rsidR="00412987" w:rsidRDefault="00F633FE" w:rsidP="00412987">
      <w:pPr>
        <w:ind w:firstLine="708"/>
        <w:jc w:val="both"/>
      </w:pPr>
      <w:r w:rsidRPr="00497092">
        <w:t>Структура сети общеобразовательных учреждений сформирована в соответствии с индивидуальными потребностя</w:t>
      </w:r>
      <w:r w:rsidR="0071439D">
        <w:t xml:space="preserve">ми населения </w:t>
      </w:r>
      <w:r w:rsidR="00112619">
        <w:t>Удомельского городского округа</w:t>
      </w:r>
      <w:r w:rsidRPr="00497092">
        <w:t>: муниципальные общеобразовательные школы, гимназия,  школа с углубленным</w:t>
      </w:r>
      <w:r w:rsidR="006D49FE">
        <w:t xml:space="preserve"> изучением отдельных предметов </w:t>
      </w:r>
      <w:r w:rsidR="00777EE7">
        <w:rPr>
          <w:rFonts w:cs="Times New Roman CYR"/>
        </w:rPr>
        <w:t>(на начало 2021-2022</w:t>
      </w:r>
      <w:r w:rsidRPr="00763DC8">
        <w:rPr>
          <w:rFonts w:cs="Times New Roman CYR"/>
        </w:rPr>
        <w:t xml:space="preserve"> учебного года</w:t>
      </w:r>
      <w:r w:rsidR="00777EE7">
        <w:t xml:space="preserve"> – 12</w:t>
      </w:r>
      <w:r w:rsidRPr="00763DC8">
        <w:t xml:space="preserve"> </w:t>
      </w:r>
      <w:r w:rsidR="003C2BF1" w:rsidRPr="00763DC8">
        <w:t xml:space="preserve">муниципальных </w:t>
      </w:r>
      <w:r w:rsidRPr="00763DC8">
        <w:t xml:space="preserve">общеобразовательных учреждений с численностью обучающихся  </w:t>
      </w:r>
      <w:r w:rsidR="00777EE7">
        <w:t>3 662</w:t>
      </w:r>
      <w:r w:rsidRPr="00763DC8">
        <w:t xml:space="preserve"> человек</w:t>
      </w:r>
      <w:r w:rsidR="00FF1F4F" w:rsidRPr="00763DC8">
        <w:t>а</w:t>
      </w:r>
      <w:r w:rsidRPr="00763DC8">
        <w:t>).</w:t>
      </w:r>
      <w:r w:rsidRPr="00497092">
        <w:t xml:space="preserve"> </w:t>
      </w:r>
    </w:p>
    <w:p w:rsidR="006D49FE" w:rsidRDefault="004C450A" w:rsidP="00412987">
      <w:pPr>
        <w:ind w:firstLine="708"/>
        <w:jc w:val="both"/>
      </w:pPr>
      <w:r w:rsidRPr="004C450A">
        <w:t>Развитие системы общего образования</w:t>
      </w:r>
      <w:r>
        <w:t xml:space="preserve"> муниципалитета до 2022 года осуществлялось</w:t>
      </w:r>
      <w:r w:rsidRPr="004C450A">
        <w:t xml:space="preserve"> в условиях введения федеральных государственных образоват</w:t>
      </w:r>
      <w:r w:rsidR="002C146A">
        <w:t>ельных стандартов</w:t>
      </w:r>
      <w:r w:rsidR="00290CA0">
        <w:t xml:space="preserve"> (далее – ФГОС)</w:t>
      </w:r>
      <w:r w:rsidR="002C146A">
        <w:t xml:space="preserve"> </w:t>
      </w:r>
      <w:r w:rsidRPr="004C450A">
        <w:t xml:space="preserve"> </w:t>
      </w:r>
      <w:r w:rsidR="002C146A">
        <w:t>(</w:t>
      </w:r>
      <w:r w:rsidRPr="004C450A">
        <w:t>в том числе для обучения детей с ограни</w:t>
      </w:r>
      <w:r>
        <w:t>ченными возможностями здоровья</w:t>
      </w:r>
      <w:r w:rsidR="002C146A">
        <w:t>)</w:t>
      </w:r>
      <w:r>
        <w:t>,</w:t>
      </w:r>
      <w:r w:rsidR="002C146A">
        <w:t xml:space="preserve"> </w:t>
      </w:r>
      <w:r>
        <w:t>совершенствования</w:t>
      </w:r>
      <w:r w:rsidRPr="00497092">
        <w:t xml:space="preserve"> усл</w:t>
      </w:r>
      <w:r>
        <w:t>овий предоставления образования (создание условий, соответствующих</w:t>
      </w:r>
      <w:r w:rsidRPr="006D49FE">
        <w:t xml:space="preserve"> нормативным требованиям, </w:t>
      </w:r>
      <w:r>
        <w:t>необходимым</w:t>
      </w:r>
      <w:r w:rsidRPr="006D49FE">
        <w:t xml:space="preserve"> </w:t>
      </w:r>
      <w:r>
        <w:t>для обучения и воспитания детей)</w:t>
      </w:r>
      <w:r w:rsidR="001442F0">
        <w:t>, развития системы оценки качества образования, проведения мероприятий по укреплению материал</w:t>
      </w:r>
      <w:r w:rsidR="002C146A">
        <w:t>ьно-технической базы учреждений.</w:t>
      </w:r>
    </w:p>
    <w:p w:rsidR="00412987" w:rsidRDefault="002C146A" w:rsidP="00412987">
      <w:pPr>
        <w:ind w:firstLine="709"/>
        <w:jc w:val="both"/>
      </w:pPr>
      <w:r>
        <w:t>В муниципалитете</w:t>
      </w:r>
      <w:r w:rsidRPr="002C146A">
        <w:t xml:space="preserve"> организована работа по выявлению и поддержке одаренных и высокомотивированных обучающихся: орг</w:t>
      </w:r>
      <w:r>
        <w:t xml:space="preserve">анизовано участие обучающихся </w:t>
      </w:r>
      <w:r w:rsidRPr="002C146A">
        <w:t xml:space="preserve">образовательных </w:t>
      </w:r>
      <w:r>
        <w:t xml:space="preserve">учреждений в региональных и межрегиональных </w:t>
      </w:r>
      <w:r w:rsidRPr="002C146A">
        <w:t>олимпиадах,</w:t>
      </w:r>
      <w:r>
        <w:t xml:space="preserve"> конкурсах, </w:t>
      </w:r>
      <w:r w:rsidRPr="002C146A">
        <w:t>сорев</w:t>
      </w:r>
      <w:r>
        <w:t>нованиях, в проекте Госкорпораци</w:t>
      </w:r>
      <w:r w:rsidR="00412987">
        <w:t>и Росатом «Школа Росатома» и других</w:t>
      </w:r>
      <w:r>
        <w:t>.</w:t>
      </w:r>
    </w:p>
    <w:p w:rsidR="002C146A" w:rsidRDefault="002C146A" w:rsidP="00412987">
      <w:pPr>
        <w:ind w:firstLine="709"/>
        <w:jc w:val="both"/>
      </w:pPr>
      <w:r w:rsidRPr="002C146A">
        <w:t>Для обеспечения доступности качественных образовательных услуг, реализации права на выбор образовательной организации ежегодно предусматриваются финансовые средства на подвоз учащихся, проживающих в сельской местности, к месту обучения и обратно, на замену школьного автотранспорта с истекшим сроком эксплуатации.</w:t>
      </w:r>
    </w:p>
    <w:p w:rsidR="00140E39" w:rsidRPr="00140E39" w:rsidRDefault="00140E39" w:rsidP="00140E39">
      <w:pPr>
        <w:pStyle w:val="af2"/>
        <w:ind w:firstLine="540"/>
        <w:jc w:val="both"/>
        <w:rPr>
          <w:rFonts w:ascii="Times New Roman" w:hAnsi="Times New Roman"/>
          <w:sz w:val="24"/>
          <w:szCs w:val="24"/>
        </w:rPr>
      </w:pPr>
      <w:r w:rsidRPr="00140E39">
        <w:rPr>
          <w:rFonts w:ascii="Times New Roman" w:hAnsi="Times New Roman"/>
          <w:sz w:val="24"/>
          <w:szCs w:val="24"/>
        </w:rPr>
        <w:t>В системе общего образования реализована возможность формирования культуры здоровья школьников:</w:t>
      </w:r>
    </w:p>
    <w:p w:rsidR="00140E39" w:rsidRPr="00140E39" w:rsidRDefault="00140E39" w:rsidP="00140E39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40E39">
        <w:rPr>
          <w:rFonts w:ascii="Times New Roman" w:hAnsi="Times New Roman"/>
          <w:sz w:val="24"/>
          <w:szCs w:val="24"/>
        </w:rPr>
        <w:t>организова</w:t>
      </w:r>
      <w:r>
        <w:rPr>
          <w:rFonts w:ascii="Times New Roman" w:hAnsi="Times New Roman"/>
          <w:sz w:val="24"/>
          <w:szCs w:val="24"/>
        </w:rPr>
        <w:t>ны отдых и оздоровление более 44</w:t>
      </w:r>
      <w:r w:rsidR="00EB5498">
        <w:rPr>
          <w:rFonts w:ascii="Times New Roman" w:hAnsi="Times New Roman"/>
          <w:sz w:val="24"/>
          <w:szCs w:val="24"/>
        </w:rPr>
        <w:t xml:space="preserve">% </w:t>
      </w:r>
      <w:r w:rsidRPr="00140E39">
        <w:rPr>
          <w:rFonts w:ascii="Times New Roman" w:hAnsi="Times New Roman"/>
          <w:sz w:val="24"/>
          <w:szCs w:val="24"/>
        </w:rPr>
        <w:t>дет</w:t>
      </w:r>
      <w:r>
        <w:rPr>
          <w:rFonts w:ascii="Times New Roman" w:hAnsi="Times New Roman"/>
          <w:sz w:val="24"/>
          <w:szCs w:val="24"/>
        </w:rPr>
        <w:t>ей и подростков Удомельского городского округа</w:t>
      </w:r>
      <w:r w:rsidRPr="00140E39">
        <w:rPr>
          <w:rFonts w:ascii="Times New Roman" w:hAnsi="Times New Roman"/>
          <w:sz w:val="24"/>
          <w:szCs w:val="24"/>
        </w:rPr>
        <w:t xml:space="preserve"> в лагерях с дневным пребыванием, труда и отдыха, загородных</w:t>
      </w:r>
      <w:r>
        <w:rPr>
          <w:rFonts w:ascii="Times New Roman" w:hAnsi="Times New Roman"/>
          <w:sz w:val="24"/>
          <w:szCs w:val="24"/>
        </w:rPr>
        <w:t xml:space="preserve"> лагерях; </w:t>
      </w:r>
    </w:p>
    <w:p w:rsidR="00412987" w:rsidRDefault="00140E39" w:rsidP="00412987">
      <w:pPr>
        <w:pStyle w:val="af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40E39">
        <w:rPr>
          <w:rFonts w:ascii="Times New Roman" w:hAnsi="Times New Roman"/>
          <w:sz w:val="24"/>
          <w:szCs w:val="24"/>
        </w:rPr>
        <w:t>организовано горячее питание для 100% учащихся начальных классов</w:t>
      </w:r>
      <w:r>
        <w:rPr>
          <w:rFonts w:ascii="Times New Roman" w:hAnsi="Times New Roman"/>
          <w:sz w:val="24"/>
          <w:szCs w:val="24"/>
        </w:rPr>
        <w:t xml:space="preserve"> общеобразовательных учреждениях</w:t>
      </w:r>
      <w:r w:rsidRPr="00140E39">
        <w:rPr>
          <w:rFonts w:ascii="Times New Roman" w:hAnsi="Times New Roman"/>
          <w:sz w:val="24"/>
          <w:szCs w:val="24"/>
        </w:rPr>
        <w:t xml:space="preserve">; численность учащихся, пользующихся горячим питанием, ежегодно увеличивается и составляет более </w:t>
      </w:r>
      <w:r w:rsidR="00C24518" w:rsidRPr="00C24518">
        <w:rPr>
          <w:rFonts w:ascii="Times New Roman" w:hAnsi="Times New Roman"/>
          <w:sz w:val="24"/>
          <w:szCs w:val="24"/>
        </w:rPr>
        <w:t>95</w:t>
      </w:r>
      <w:r w:rsidRPr="00C24518">
        <w:rPr>
          <w:rFonts w:ascii="Times New Roman" w:hAnsi="Times New Roman"/>
          <w:sz w:val="24"/>
          <w:szCs w:val="24"/>
        </w:rPr>
        <w:t>%</w:t>
      </w:r>
      <w:r w:rsidRPr="00140E39">
        <w:rPr>
          <w:rFonts w:ascii="Times New Roman" w:hAnsi="Times New Roman"/>
          <w:sz w:val="24"/>
          <w:szCs w:val="24"/>
        </w:rPr>
        <w:t xml:space="preserve"> о</w:t>
      </w:r>
      <w:r>
        <w:rPr>
          <w:rFonts w:ascii="Times New Roman" w:hAnsi="Times New Roman"/>
          <w:sz w:val="24"/>
          <w:szCs w:val="24"/>
        </w:rPr>
        <w:t>т общей численности обучающихся.</w:t>
      </w:r>
    </w:p>
    <w:p w:rsidR="00412987" w:rsidRDefault="00290CA0" w:rsidP="00412987">
      <w:pPr>
        <w:pStyle w:val="af2"/>
        <w:ind w:firstLine="540"/>
        <w:jc w:val="both"/>
        <w:rPr>
          <w:rFonts w:ascii="Times New Roman" w:hAnsi="Times New Roman"/>
          <w:sz w:val="24"/>
          <w:szCs w:val="24"/>
        </w:rPr>
      </w:pPr>
      <w:r w:rsidRPr="00290CA0">
        <w:rPr>
          <w:rFonts w:ascii="Times New Roman" w:hAnsi="Times New Roman"/>
          <w:sz w:val="24"/>
          <w:szCs w:val="24"/>
        </w:rPr>
        <w:t>Требования ФГОС общего образования предполагают интеграцию основного и дополнительного</w:t>
      </w:r>
      <w:r>
        <w:rPr>
          <w:rFonts w:ascii="Times New Roman" w:hAnsi="Times New Roman"/>
          <w:sz w:val="24"/>
          <w:szCs w:val="24"/>
        </w:rPr>
        <w:t xml:space="preserve"> образования. В Удомельском городском округе в 84% образовательных учреждений</w:t>
      </w:r>
      <w:r w:rsidRPr="00290CA0">
        <w:rPr>
          <w:rFonts w:ascii="Times New Roman" w:hAnsi="Times New Roman"/>
          <w:sz w:val="24"/>
          <w:szCs w:val="24"/>
        </w:rPr>
        <w:t xml:space="preserve"> </w:t>
      </w:r>
      <w:r w:rsidR="00D803FD">
        <w:rPr>
          <w:rFonts w:ascii="Times New Roman" w:hAnsi="Times New Roman"/>
          <w:sz w:val="24"/>
          <w:szCs w:val="24"/>
        </w:rPr>
        <w:t xml:space="preserve">и 2 учреждениях дополнительного образования </w:t>
      </w:r>
      <w:r w:rsidRPr="00290CA0">
        <w:rPr>
          <w:rFonts w:ascii="Times New Roman" w:hAnsi="Times New Roman"/>
          <w:sz w:val="24"/>
          <w:szCs w:val="24"/>
        </w:rPr>
        <w:t xml:space="preserve">предоставляются услуги по реализации дополнительных образовательных программ </w:t>
      </w:r>
      <w:r w:rsidR="00D803FD">
        <w:rPr>
          <w:rFonts w:ascii="Times New Roman" w:hAnsi="Times New Roman"/>
          <w:sz w:val="24"/>
          <w:szCs w:val="24"/>
        </w:rPr>
        <w:t>(работают более 200 бесплатных</w:t>
      </w:r>
      <w:r w:rsidRPr="00D803FD">
        <w:rPr>
          <w:rFonts w:ascii="Times New Roman" w:hAnsi="Times New Roman"/>
          <w:sz w:val="24"/>
          <w:szCs w:val="24"/>
        </w:rPr>
        <w:t xml:space="preserve"> кружков</w:t>
      </w:r>
      <w:r w:rsidR="00D803FD">
        <w:rPr>
          <w:rFonts w:ascii="Times New Roman" w:hAnsi="Times New Roman"/>
          <w:sz w:val="24"/>
          <w:szCs w:val="24"/>
        </w:rPr>
        <w:t xml:space="preserve"> и секций</w:t>
      </w:r>
      <w:r w:rsidRPr="00D803FD">
        <w:rPr>
          <w:rFonts w:ascii="Times New Roman" w:hAnsi="Times New Roman"/>
          <w:sz w:val="24"/>
          <w:szCs w:val="24"/>
        </w:rPr>
        <w:t xml:space="preserve"> </w:t>
      </w:r>
      <w:r w:rsidR="00D803FD">
        <w:rPr>
          <w:rFonts w:ascii="Times New Roman" w:hAnsi="Times New Roman"/>
          <w:sz w:val="24"/>
          <w:szCs w:val="24"/>
        </w:rPr>
        <w:t xml:space="preserve"> и более 60 платных кружков и секций с охватом свыше 76</w:t>
      </w:r>
      <w:r w:rsidRPr="00D803FD">
        <w:rPr>
          <w:rFonts w:ascii="Times New Roman" w:hAnsi="Times New Roman"/>
          <w:sz w:val="24"/>
          <w:szCs w:val="24"/>
        </w:rPr>
        <w:t>% обучающихся).</w:t>
      </w:r>
    </w:p>
    <w:p w:rsidR="00A051E3" w:rsidRDefault="00A051E3" w:rsidP="00412987">
      <w:pPr>
        <w:pStyle w:val="af2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90CA0" w:rsidRPr="00290CA0">
        <w:rPr>
          <w:rFonts w:ascii="Times New Roman" w:hAnsi="Times New Roman"/>
          <w:sz w:val="24"/>
          <w:szCs w:val="24"/>
        </w:rPr>
        <w:t xml:space="preserve"> С целью увеличения охвата детей дополнительным образованием</w:t>
      </w:r>
      <w:r>
        <w:rPr>
          <w:rFonts w:ascii="Times New Roman" w:hAnsi="Times New Roman"/>
          <w:sz w:val="24"/>
          <w:szCs w:val="24"/>
        </w:rPr>
        <w:t>, в рамках реализации федерального проекта «Успех каждого ребенка» национального проекта «Образование», создаются новые места для  реализации дополнительных общеразвивающих программ всех направленностей.</w:t>
      </w:r>
    </w:p>
    <w:p w:rsidR="00A35AB5" w:rsidRPr="00826EC2" w:rsidRDefault="0063038F" w:rsidP="00412987">
      <w:pPr>
        <w:pStyle w:val="article-renderblock"/>
        <w:shd w:val="clear" w:color="auto" w:fill="FFFFFF"/>
        <w:spacing w:before="0" w:beforeAutospacing="0" w:after="0" w:afterAutospacing="0"/>
        <w:ind w:firstLine="709"/>
        <w:jc w:val="both"/>
      </w:pPr>
      <w:r w:rsidRPr="00826EC2">
        <w:t>Продолжается  работа п</w:t>
      </w:r>
      <w:r w:rsidR="00826EC2" w:rsidRPr="00826EC2">
        <w:t xml:space="preserve">о созданию детского технопарка в Удомельском городском округе. </w:t>
      </w:r>
      <w:r w:rsidRPr="00826EC2">
        <w:t>Готовы помещения Центра цифрового образования «Айти-куб», входяще</w:t>
      </w:r>
      <w:r w:rsidR="00412987">
        <w:t>го в состав детского технопарка.</w:t>
      </w:r>
    </w:p>
    <w:p w:rsidR="00F633FE" w:rsidRPr="00412987" w:rsidRDefault="00A051E3" w:rsidP="00412987">
      <w:pPr>
        <w:ind w:firstLine="540"/>
        <w:jc w:val="both"/>
        <w:rPr>
          <w:color w:val="333333"/>
        </w:rPr>
      </w:pPr>
      <w:r w:rsidRPr="00826EC2">
        <w:t xml:space="preserve"> </w:t>
      </w:r>
      <w:r w:rsidR="0063038F" w:rsidRPr="00826EC2">
        <w:t xml:space="preserve">Проект «Современная школа» направлен на </w:t>
      </w:r>
      <w:r w:rsidR="0063038F" w:rsidRPr="00826EC2">
        <w:rPr>
          <w:bCs/>
        </w:rPr>
        <w:t xml:space="preserve">обновление </w:t>
      </w:r>
      <w:r w:rsidR="0063038F" w:rsidRPr="00826EC2">
        <w:t>материально</w:t>
      </w:r>
      <w:r w:rsidR="0063038F" w:rsidRPr="00826EC2">
        <w:rPr>
          <w:bCs/>
        </w:rPr>
        <w:t>-технической базы, содержания и методов обучения. Для этого в школах создаются образовательные центры «Точка Роста», оснащенные новым высокотехнологичным оборудованием.</w:t>
      </w:r>
      <w:r w:rsidR="0063038F" w:rsidRPr="0063038F">
        <w:rPr>
          <w:bCs/>
        </w:rPr>
        <w:t xml:space="preserve"> </w:t>
      </w:r>
    </w:p>
    <w:p w:rsidR="00F633FE" w:rsidRPr="00497092" w:rsidRDefault="00F633FE" w:rsidP="00A051E3">
      <w:pPr>
        <w:ind w:firstLine="709"/>
        <w:jc w:val="both"/>
      </w:pPr>
      <w:r w:rsidRPr="00497092">
        <w:t xml:space="preserve"> В соответствии с требованиями к подготовке педагогических работников для работы в условиях федерального государственного образовательного стандарта</w:t>
      </w:r>
      <w:r w:rsidR="003C2BF1" w:rsidRPr="00497092">
        <w:t>,</w:t>
      </w:r>
      <w:r w:rsidRPr="00497092">
        <w:t xml:space="preserve"> осуществляется повышение квалификации работников образования. </w:t>
      </w:r>
    </w:p>
    <w:p w:rsidR="00F34455" w:rsidRPr="00497092" w:rsidRDefault="00782B91" w:rsidP="00484EC4">
      <w:pPr>
        <w:tabs>
          <w:tab w:val="num" w:pos="720"/>
        </w:tabs>
        <w:ind w:right="290" w:firstLine="709"/>
        <w:jc w:val="both"/>
      </w:pPr>
      <w:r w:rsidRPr="00497092">
        <w:tab/>
        <w:t xml:space="preserve">Поддержание и развитие материально-технической базы образовательных учреждений является одним из основных условий успешности осуществления учебного процесса. </w:t>
      </w:r>
    </w:p>
    <w:p w:rsidR="00F34455" w:rsidRPr="00F34455" w:rsidRDefault="00A051E3" w:rsidP="00F344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4455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F34455" w:rsidRPr="00F34455">
        <w:rPr>
          <w:rFonts w:ascii="Times New Roman" w:hAnsi="Times New Roman" w:cs="Times New Roman"/>
          <w:sz w:val="24"/>
          <w:szCs w:val="24"/>
        </w:rPr>
        <w:t>Обеспечивается соответствие уровня заработной платы различных категорий работников общего, дополнительного и профессионального образования уровню средней заработной платы в экономике региона, средней заработной платы по Тверской области.</w:t>
      </w:r>
    </w:p>
    <w:p w:rsidR="000D55B6" w:rsidRDefault="000D55B6" w:rsidP="00412987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114AEE" w:rsidRPr="00497092" w:rsidRDefault="00114AEE" w:rsidP="00D2696C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97092">
        <w:rPr>
          <w:rFonts w:ascii="Times New Roman" w:hAnsi="Times New Roman" w:cs="Times New Roman"/>
          <w:sz w:val="24"/>
          <w:szCs w:val="24"/>
        </w:rPr>
        <w:t xml:space="preserve">Подраздел </w:t>
      </w:r>
      <w:r w:rsidRPr="00497092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45318D" w:rsidRPr="00C9294F" w:rsidRDefault="0045318D" w:rsidP="0045318D">
      <w:pPr>
        <w:widowControl w:val="0"/>
        <w:autoSpaceDE w:val="0"/>
        <w:autoSpaceDN w:val="0"/>
        <w:adjustRightInd w:val="0"/>
        <w:ind w:firstLine="720"/>
        <w:jc w:val="center"/>
      </w:pPr>
      <w:r w:rsidRPr="00C9294F">
        <w:t xml:space="preserve">Перечень основных проблем в сфере реализации </w:t>
      </w:r>
    </w:p>
    <w:p w:rsidR="00497092" w:rsidRDefault="0045318D" w:rsidP="00A91E7F">
      <w:pPr>
        <w:widowControl w:val="0"/>
        <w:autoSpaceDE w:val="0"/>
        <w:autoSpaceDN w:val="0"/>
        <w:adjustRightInd w:val="0"/>
        <w:ind w:firstLine="720"/>
        <w:jc w:val="center"/>
      </w:pPr>
      <w:r w:rsidRPr="00C9294F">
        <w:t>муниципальной программы</w:t>
      </w:r>
    </w:p>
    <w:p w:rsidR="00484EC4" w:rsidRPr="00497092" w:rsidRDefault="00484EC4" w:rsidP="00A91E7F">
      <w:pPr>
        <w:widowControl w:val="0"/>
        <w:autoSpaceDE w:val="0"/>
        <w:autoSpaceDN w:val="0"/>
        <w:adjustRightInd w:val="0"/>
        <w:ind w:firstLine="720"/>
        <w:jc w:val="center"/>
      </w:pPr>
    </w:p>
    <w:p w:rsidR="00484EC4" w:rsidRPr="00484EC4" w:rsidRDefault="00114AEE" w:rsidP="00412987">
      <w:pPr>
        <w:ind w:firstLine="720"/>
        <w:jc w:val="both"/>
      </w:pPr>
      <w:r w:rsidRPr="00484EC4">
        <w:t>Анализ результатов реализации образовательной</w:t>
      </w:r>
      <w:r w:rsidR="00F34455" w:rsidRPr="00484EC4">
        <w:t xml:space="preserve"> политики в Удомельском городском округе </w:t>
      </w:r>
      <w:r w:rsidRPr="00484EC4">
        <w:t>за последние годы наряду с позитивными базовыми достиже</w:t>
      </w:r>
      <w:r w:rsidR="00484EC4" w:rsidRPr="00484EC4">
        <w:t>ниями позволяет выявить ключевые проблемы</w:t>
      </w:r>
      <w:r w:rsidRPr="00484EC4">
        <w:t>:</w:t>
      </w:r>
    </w:p>
    <w:p w:rsidR="00412987" w:rsidRDefault="00484EC4" w:rsidP="00412987">
      <w:pPr>
        <w:pStyle w:val="ConsPlusNormal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484EC4">
        <w:rPr>
          <w:rFonts w:ascii="Times New Roman" w:hAnsi="Times New Roman" w:cs="Times New Roman"/>
          <w:sz w:val="24"/>
          <w:szCs w:val="24"/>
        </w:rPr>
        <w:t xml:space="preserve">1) недостаточная доступность качественных образовательных услуг общего образования, в том </w:t>
      </w:r>
      <w:r>
        <w:rPr>
          <w:rFonts w:ascii="Times New Roman" w:hAnsi="Times New Roman" w:cs="Times New Roman"/>
          <w:sz w:val="24"/>
          <w:szCs w:val="24"/>
        </w:rPr>
        <w:t xml:space="preserve">числе </w:t>
      </w:r>
      <w:r w:rsidRPr="00484EC4">
        <w:rPr>
          <w:rFonts w:ascii="Times New Roman" w:hAnsi="Times New Roman" w:cs="Times New Roman"/>
          <w:sz w:val="24"/>
          <w:szCs w:val="24"/>
        </w:rPr>
        <w:t>увеличение количества обучающихся со сложными нарушениями в развитии; недостаток специалистов необходимого профиля для организации обучения данной категории детей;</w:t>
      </w:r>
      <w:r w:rsidR="00F82C78">
        <w:rPr>
          <w:rFonts w:ascii="Times New Roman" w:hAnsi="Times New Roman" w:cs="Times New Roman"/>
          <w:sz w:val="24"/>
          <w:szCs w:val="24"/>
        </w:rPr>
        <w:t xml:space="preserve"> </w:t>
      </w:r>
      <w:r w:rsidR="00F82C78" w:rsidRPr="00F82C78">
        <w:rPr>
          <w:rFonts w:ascii="Times New Roman" w:hAnsi="Times New Roman" w:cs="Times New Roman"/>
          <w:sz w:val="24"/>
          <w:szCs w:val="24"/>
        </w:rPr>
        <w:t>отсутствие конкуренции на вакантные места в системе образования</w:t>
      </w:r>
      <w:r w:rsidR="00F82C78" w:rsidRPr="00F82C78">
        <w:rPr>
          <w:rFonts w:ascii="Times New Roman" w:hAnsi="Times New Roman"/>
          <w:sz w:val="24"/>
          <w:szCs w:val="24"/>
        </w:rPr>
        <w:t>;</w:t>
      </w:r>
      <w:r w:rsidR="00F82C78" w:rsidRPr="00F82C78">
        <w:rPr>
          <w:sz w:val="24"/>
          <w:szCs w:val="24"/>
        </w:rPr>
        <w:t xml:space="preserve"> </w:t>
      </w:r>
      <w:r w:rsidR="00B843E3">
        <w:rPr>
          <w:rFonts w:ascii="Times New Roman" w:hAnsi="Times New Roman" w:cs="Times New Roman"/>
          <w:sz w:val="24"/>
          <w:szCs w:val="24"/>
        </w:rPr>
        <w:t>недостаточная мотивация</w:t>
      </w:r>
      <w:r w:rsidR="00F82C78" w:rsidRPr="00F82C78">
        <w:rPr>
          <w:rFonts w:ascii="Times New Roman" w:hAnsi="Times New Roman" w:cs="Times New Roman"/>
          <w:sz w:val="24"/>
          <w:szCs w:val="24"/>
        </w:rPr>
        <w:t xml:space="preserve"> притока и закрепления молодых специалистов в системе образования;</w:t>
      </w:r>
    </w:p>
    <w:p w:rsidR="00412987" w:rsidRDefault="00F82C78" w:rsidP="00412987">
      <w:pPr>
        <w:pStyle w:val="ConsPlusNormal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не</w:t>
      </w:r>
      <w:r w:rsidR="00484EC4" w:rsidRPr="00484EC4">
        <w:rPr>
          <w:rFonts w:ascii="Times New Roman" w:hAnsi="Times New Roman" w:cs="Times New Roman"/>
          <w:sz w:val="24"/>
          <w:szCs w:val="24"/>
        </w:rPr>
        <w:t>достаточная доступность и вариативность услуг сферы дополнительного образования и их несоответствие изменяющимся потребностям населения, в том числе минимальное предложение программ дополнительного образования, позволяющих развивать математическое и инженерное мышление, IT-компетенции, навыки конструирования, а также программ, стимулирующих участие школьников в социально значимой деятельности;</w:t>
      </w:r>
    </w:p>
    <w:p w:rsidR="00B40537" w:rsidRPr="00412987" w:rsidRDefault="00484EC4" w:rsidP="00412987">
      <w:pPr>
        <w:pStyle w:val="ConsPlusNormal"/>
        <w:suppressAutoHyphens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84EC4">
        <w:rPr>
          <w:rFonts w:ascii="Times New Roman" w:hAnsi="Times New Roman" w:cs="Times New Roman"/>
          <w:sz w:val="24"/>
          <w:szCs w:val="24"/>
        </w:rPr>
        <w:t>3) снижение воспитательного воздействия родителей, школы на формирование у детей и подростков нравственности и патриотизма как основы становления личности, связанных с родными корнями, лучшим в культуре своих пред</w:t>
      </w:r>
      <w:r w:rsidR="00412987">
        <w:rPr>
          <w:rFonts w:ascii="Times New Roman" w:hAnsi="Times New Roman" w:cs="Times New Roman"/>
          <w:sz w:val="24"/>
          <w:szCs w:val="24"/>
        </w:rPr>
        <w:t>ков, героическим прошлым России.</w:t>
      </w:r>
    </w:p>
    <w:p w:rsidR="00A91E7F" w:rsidRDefault="00A91E7F" w:rsidP="00B86C1D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114AEE" w:rsidRPr="00497092" w:rsidRDefault="00114AEE" w:rsidP="00D2696C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97092">
        <w:rPr>
          <w:rFonts w:ascii="Times New Roman" w:hAnsi="Times New Roman" w:cs="Times New Roman"/>
          <w:sz w:val="24"/>
          <w:szCs w:val="24"/>
        </w:rPr>
        <w:t xml:space="preserve">Подраздел </w:t>
      </w:r>
      <w:r w:rsidRPr="00497092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AC3242" w:rsidRDefault="00AC3242" w:rsidP="00D2696C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приоритетов муниципальной политики </w:t>
      </w:r>
    </w:p>
    <w:p w:rsidR="00F82C78" w:rsidRDefault="00AC3242" w:rsidP="003C7C9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сфере реализации муниципальной программы</w:t>
      </w:r>
    </w:p>
    <w:p w:rsidR="00F82C78" w:rsidRPr="003C7C98" w:rsidRDefault="00F82C78" w:rsidP="003C7C98">
      <w:pPr>
        <w:pStyle w:val="af2"/>
        <w:jc w:val="both"/>
        <w:rPr>
          <w:rFonts w:ascii="Times New Roman" w:hAnsi="Times New Roman"/>
          <w:sz w:val="24"/>
          <w:szCs w:val="24"/>
        </w:rPr>
      </w:pPr>
    </w:p>
    <w:p w:rsidR="00F82C78" w:rsidRDefault="00F82C78" w:rsidP="003C7C98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 w:rsidRPr="003C7C98">
        <w:rPr>
          <w:rFonts w:ascii="Times New Roman" w:hAnsi="Times New Roman"/>
          <w:sz w:val="24"/>
          <w:szCs w:val="24"/>
        </w:rPr>
        <w:t>Основные направления муниципальной образовательной политики, нацеленные на решение вышеуказанных проблем, связаны с общенациональными приоритетами и национальными проектами:</w:t>
      </w:r>
    </w:p>
    <w:p w:rsidR="00412987" w:rsidRPr="003C7C98" w:rsidRDefault="00412987" w:rsidP="003C7C98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82C78" w:rsidRPr="003C7C98" w:rsidRDefault="00F82C78" w:rsidP="003C7C9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C7C98">
        <w:rPr>
          <w:rFonts w:ascii="Times New Roman" w:hAnsi="Times New Roman"/>
          <w:sz w:val="24"/>
          <w:szCs w:val="24"/>
        </w:rPr>
        <w:t>1) в сфере общего образования:</w:t>
      </w:r>
    </w:p>
    <w:p w:rsidR="00F82C78" w:rsidRPr="003C7C98" w:rsidRDefault="00F82C78" w:rsidP="003C7C9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C7C98">
        <w:rPr>
          <w:rFonts w:ascii="Times New Roman" w:hAnsi="Times New Roman"/>
          <w:sz w:val="24"/>
          <w:szCs w:val="24"/>
        </w:rPr>
        <w:t>сохранение 100-процентной доступности дошкольного образования для детей в возрасте от трех до семи лет;</w:t>
      </w:r>
    </w:p>
    <w:p w:rsidR="00F82C78" w:rsidRPr="003C7C98" w:rsidRDefault="00F82C78" w:rsidP="003C7C9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C7C98">
        <w:rPr>
          <w:rFonts w:ascii="Times New Roman" w:hAnsi="Times New Roman"/>
          <w:sz w:val="24"/>
          <w:szCs w:val="24"/>
        </w:rPr>
        <w:t>реализация мероприятий, направленных на создание дополнительных мест в организациях, реализующих образовательные программы дошкольного образования для детей в возрасте от двух месяцев до трех лет;</w:t>
      </w:r>
    </w:p>
    <w:p w:rsidR="00F82C78" w:rsidRPr="003C7C98" w:rsidRDefault="00F82C78" w:rsidP="003C7C9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C7C98">
        <w:rPr>
          <w:rFonts w:ascii="Times New Roman" w:hAnsi="Times New Roman"/>
          <w:sz w:val="24"/>
          <w:szCs w:val="24"/>
        </w:rPr>
        <w:t>развитие вариативных форм дошкольного образования;</w:t>
      </w:r>
    </w:p>
    <w:p w:rsidR="00F82C78" w:rsidRPr="003C7C98" w:rsidRDefault="00F82C78" w:rsidP="003C7C9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C7C98">
        <w:rPr>
          <w:rFonts w:ascii="Times New Roman" w:hAnsi="Times New Roman"/>
          <w:sz w:val="24"/>
          <w:szCs w:val="24"/>
        </w:rPr>
        <w:t>реализация в дошкольных и общеобразовательных организациях федерального государственного образовательного стандарта дошкольного и общего образования, в том числе для детей с ограниченными возможностями здоровья;</w:t>
      </w:r>
    </w:p>
    <w:p w:rsidR="00F82C78" w:rsidRPr="003C7C98" w:rsidRDefault="00F82C78" w:rsidP="003C7C9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C7C98">
        <w:rPr>
          <w:rFonts w:ascii="Times New Roman" w:hAnsi="Times New Roman"/>
          <w:sz w:val="24"/>
          <w:szCs w:val="24"/>
        </w:rPr>
        <w:t>предоставление обучающимся детям-инвалидам и детям с ограниченными возможностями здоровья возможностей доступа к образовательным ресурсам, возможностей выбора варианта освоения программ общего образования;</w:t>
      </w:r>
    </w:p>
    <w:p w:rsidR="00F82C78" w:rsidRPr="003C7C98" w:rsidRDefault="00F82C78" w:rsidP="003C7C9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C7C98">
        <w:rPr>
          <w:rFonts w:ascii="Times New Roman" w:hAnsi="Times New Roman"/>
          <w:sz w:val="24"/>
          <w:szCs w:val="24"/>
        </w:rPr>
        <w:t>создание условий для выявления и развития творческих и интеллектуальных способностей талантливых детей;</w:t>
      </w:r>
    </w:p>
    <w:p w:rsidR="00F82C78" w:rsidRPr="003C7C98" w:rsidRDefault="00F82C78" w:rsidP="003C7C9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C7C98">
        <w:rPr>
          <w:rFonts w:ascii="Times New Roman" w:hAnsi="Times New Roman"/>
          <w:sz w:val="24"/>
          <w:szCs w:val="24"/>
        </w:rPr>
        <w:t>сохранение и укрепление здоровья школьников;</w:t>
      </w:r>
    </w:p>
    <w:p w:rsidR="00F82C78" w:rsidRPr="003C7C98" w:rsidRDefault="00F82C78" w:rsidP="003C7C98">
      <w:pPr>
        <w:pStyle w:val="af2"/>
        <w:jc w:val="both"/>
        <w:rPr>
          <w:rFonts w:ascii="Times New Roman" w:hAnsi="Times New Roman"/>
          <w:sz w:val="24"/>
          <w:szCs w:val="24"/>
        </w:rPr>
      </w:pPr>
    </w:p>
    <w:p w:rsidR="00F82C78" w:rsidRPr="003C7C98" w:rsidRDefault="00F82C78" w:rsidP="003C7C9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C7C98">
        <w:rPr>
          <w:rFonts w:ascii="Times New Roman" w:hAnsi="Times New Roman"/>
          <w:sz w:val="24"/>
          <w:szCs w:val="24"/>
        </w:rPr>
        <w:t>2) в сфере дополнительного образования детей:</w:t>
      </w:r>
    </w:p>
    <w:p w:rsidR="00F82C78" w:rsidRPr="003C7C98" w:rsidRDefault="00F82C78" w:rsidP="003C7C9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C7C98">
        <w:rPr>
          <w:rFonts w:ascii="Times New Roman" w:hAnsi="Times New Roman"/>
          <w:sz w:val="24"/>
          <w:szCs w:val="24"/>
        </w:rPr>
        <w:lastRenderedPageBreak/>
        <w:t>обеспечение соответствия услуг дополнительного образования изменяющимся потребностям населения: создание площадок дополнительного образования естественно-научной и технической направленности ("IT-куб", технопарк) в рамках реализации мероприятий национального проекта "Образование";</w:t>
      </w:r>
    </w:p>
    <w:p w:rsidR="00F82C78" w:rsidRPr="003C7C98" w:rsidRDefault="00F82C78" w:rsidP="003C7C9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C7C98">
        <w:rPr>
          <w:rFonts w:ascii="Times New Roman" w:hAnsi="Times New Roman"/>
          <w:sz w:val="24"/>
          <w:szCs w:val="24"/>
        </w:rPr>
        <w:t xml:space="preserve"> </w:t>
      </w:r>
    </w:p>
    <w:p w:rsidR="00F82C78" w:rsidRPr="003C7C98" w:rsidRDefault="00F82C78" w:rsidP="003C7C9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C7C98">
        <w:rPr>
          <w:rFonts w:ascii="Times New Roman" w:hAnsi="Times New Roman"/>
          <w:sz w:val="24"/>
          <w:szCs w:val="24"/>
        </w:rPr>
        <w:t>3) в сфере воспитания детей:</w:t>
      </w:r>
    </w:p>
    <w:p w:rsidR="00F82C78" w:rsidRPr="003C7C98" w:rsidRDefault="00F82C78" w:rsidP="003C7C9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C7C98">
        <w:rPr>
          <w:rFonts w:ascii="Times New Roman" w:hAnsi="Times New Roman"/>
          <w:sz w:val="24"/>
          <w:szCs w:val="24"/>
        </w:rPr>
        <w:t xml:space="preserve">обновление форм и методов воспитания подрастающего поколения, в том числе нравственного, гражданского воспитания; </w:t>
      </w:r>
    </w:p>
    <w:p w:rsidR="00F82C78" w:rsidRPr="003C7C98" w:rsidRDefault="00F82C78" w:rsidP="003C7C9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C7C98">
        <w:rPr>
          <w:rFonts w:ascii="Times New Roman" w:hAnsi="Times New Roman"/>
          <w:sz w:val="24"/>
          <w:szCs w:val="24"/>
        </w:rPr>
        <w:t>введение с 1.09.2021 года программ воспитания в учреждениях образования округа;</w:t>
      </w:r>
    </w:p>
    <w:p w:rsidR="00F82C78" w:rsidRPr="003C7C98" w:rsidRDefault="00F82C78" w:rsidP="003C7C9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C7C98">
        <w:rPr>
          <w:rFonts w:ascii="Times New Roman" w:hAnsi="Times New Roman"/>
          <w:sz w:val="24"/>
          <w:szCs w:val="24"/>
        </w:rPr>
        <w:t>реализация комплекса нормативных, правовых, организационных, научно-исследовательских и методических мероприятий, призванных обеспечить решение задач духовно-нравственного и гражданско-патриотического воспитания детей и молодежи;</w:t>
      </w:r>
    </w:p>
    <w:p w:rsidR="00F82C78" w:rsidRPr="003C7C98" w:rsidRDefault="00F82C78" w:rsidP="003C7C98">
      <w:pPr>
        <w:pStyle w:val="af2"/>
        <w:jc w:val="both"/>
        <w:rPr>
          <w:rFonts w:ascii="Times New Roman" w:hAnsi="Times New Roman"/>
          <w:sz w:val="24"/>
          <w:szCs w:val="24"/>
        </w:rPr>
      </w:pPr>
    </w:p>
    <w:p w:rsidR="00F82C78" w:rsidRPr="003C7C98" w:rsidRDefault="00F82C78" w:rsidP="003C7C9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C7C98">
        <w:rPr>
          <w:rFonts w:ascii="Times New Roman" w:hAnsi="Times New Roman"/>
          <w:sz w:val="24"/>
          <w:szCs w:val="24"/>
        </w:rPr>
        <w:t>4) в сфере профессионального образования:</w:t>
      </w:r>
    </w:p>
    <w:p w:rsidR="00F82C78" w:rsidRPr="003C7C98" w:rsidRDefault="00F82C78" w:rsidP="003C7C9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C7C98">
        <w:rPr>
          <w:rFonts w:ascii="Times New Roman" w:hAnsi="Times New Roman"/>
          <w:sz w:val="24"/>
          <w:szCs w:val="24"/>
        </w:rPr>
        <w:t>обеспечение условий для повышения квалификации и профессионального развития управленческих и педагогических работников системы образования;</w:t>
      </w:r>
    </w:p>
    <w:p w:rsidR="00F82C78" w:rsidRPr="003C7C98" w:rsidRDefault="00F82C78" w:rsidP="003C7C9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C7C98">
        <w:rPr>
          <w:rFonts w:ascii="Times New Roman" w:hAnsi="Times New Roman"/>
          <w:sz w:val="24"/>
          <w:szCs w:val="24"/>
        </w:rPr>
        <w:t>обеспечение роста престижа профессии педагогических и руководящих работников системы образования;</w:t>
      </w:r>
    </w:p>
    <w:p w:rsidR="00F82C78" w:rsidRPr="003C7C98" w:rsidRDefault="00F82C78" w:rsidP="003C7C98">
      <w:pPr>
        <w:pStyle w:val="af2"/>
        <w:jc w:val="both"/>
        <w:rPr>
          <w:rFonts w:ascii="Times New Roman" w:hAnsi="Times New Roman"/>
          <w:sz w:val="24"/>
          <w:szCs w:val="24"/>
        </w:rPr>
      </w:pPr>
    </w:p>
    <w:p w:rsidR="00F82C78" w:rsidRPr="003C7C98" w:rsidRDefault="00F82C78" w:rsidP="003C7C9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C7C98">
        <w:rPr>
          <w:rFonts w:ascii="Times New Roman" w:hAnsi="Times New Roman"/>
          <w:sz w:val="24"/>
          <w:szCs w:val="24"/>
        </w:rPr>
        <w:t>6) в сфере создания современных условий обучения, воспитания и отдыха детей и молодежи:</w:t>
      </w:r>
    </w:p>
    <w:p w:rsidR="00F82C78" w:rsidRPr="003C7C98" w:rsidRDefault="00F82C78" w:rsidP="003C7C9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C7C98">
        <w:rPr>
          <w:rFonts w:ascii="Times New Roman" w:hAnsi="Times New Roman"/>
          <w:sz w:val="24"/>
          <w:szCs w:val="24"/>
        </w:rPr>
        <w:t>продолжение модернизации инфраструктуры общеобразовательных организаций, направленной на обеспечение современных условий обучения, в том числе через участие в федеральных приоритетных и</w:t>
      </w:r>
      <w:r w:rsidR="003C7C98" w:rsidRPr="003C7C98">
        <w:rPr>
          <w:rFonts w:ascii="Times New Roman" w:hAnsi="Times New Roman"/>
          <w:sz w:val="24"/>
          <w:szCs w:val="24"/>
        </w:rPr>
        <w:t xml:space="preserve"> ведомственных проектах</w:t>
      </w:r>
      <w:r w:rsidRPr="003C7C98">
        <w:rPr>
          <w:rFonts w:ascii="Times New Roman" w:hAnsi="Times New Roman"/>
          <w:sz w:val="24"/>
          <w:szCs w:val="24"/>
        </w:rPr>
        <w:t>;</w:t>
      </w:r>
    </w:p>
    <w:p w:rsidR="00F82C78" w:rsidRPr="003C7C98" w:rsidRDefault="003C7C98" w:rsidP="003C7C9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3C7C98">
        <w:rPr>
          <w:rFonts w:ascii="Times New Roman" w:hAnsi="Times New Roman"/>
          <w:sz w:val="24"/>
          <w:szCs w:val="24"/>
        </w:rPr>
        <w:t>обеспечение предоставления инклюзивного образования инвалидов и лиц с ограниченными возможностями здоровья в базовых образовательных организациях.</w:t>
      </w:r>
    </w:p>
    <w:p w:rsidR="00D25E8D" w:rsidRPr="00FC1C58" w:rsidRDefault="00D25E8D" w:rsidP="00FC1C58">
      <w:pPr>
        <w:pStyle w:val="af2"/>
        <w:jc w:val="both"/>
        <w:rPr>
          <w:rFonts w:ascii="Times New Roman" w:hAnsi="Times New Roman"/>
          <w:sz w:val="24"/>
          <w:szCs w:val="24"/>
        </w:rPr>
      </w:pPr>
    </w:p>
    <w:p w:rsidR="00114AEE" w:rsidRPr="00497092" w:rsidRDefault="00114AEE" w:rsidP="00D2696C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97092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497092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0D55B6" w:rsidRDefault="00DB3830" w:rsidP="00A91E7F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97092">
        <w:rPr>
          <w:rFonts w:ascii="Times New Roman" w:hAnsi="Times New Roman" w:cs="Times New Roman"/>
          <w:sz w:val="24"/>
          <w:szCs w:val="24"/>
        </w:rPr>
        <w:t>Цели муниципаль</w:t>
      </w:r>
      <w:r w:rsidR="00114AEE" w:rsidRPr="00497092">
        <w:rPr>
          <w:rFonts w:ascii="Times New Roman" w:hAnsi="Times New Roman" w:cs="Times New Roman"/>
          <w:sz w:val="24"/>
          <w:szCs w:val="24"/>
        </w:rPr>
        <w:t>ной программы</w:t>
      </w:r>
    </w:p>
    <w:p w:rsidR="00037F44" w:rsidRPr="00D2696C" w:rsidRDefault="00037F44" w:rsidP="00A91E7F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14AEE" w:rsidRPr="00497092" w:rsidRDefault="00114AEE" w:rsidP="00D2696C">
      <w:pPr>
        <w:ind w:firstLine="720"/>
        <w:jc w:val="both"/>
      </w:pPr>
      <w:r w:rsidRPr="00497092">
        <w:t>Необходимое условие для формирования инновационной экономики - модернизация системы образования как основы динамичного экономического роста и социального развития общества, фактора благополучия граждан и безопасности страны.</w:t>
      </w:r>
    </w:p>
    <w:p w:rsidR="00037F44" w:rsidRDefault="00DB3830" w:rsidP="00412987">
      <w:pPr>
        <w:ind w:firstLine="720"/>
        <w:jc w:val="both"/>
      </w:pPr>
      <w:r w:rsidRPr="00497092">
        <w:t>Цель муниципаль</w:t>
      </w:r>
      <w:r w:rsidR="00114AEE" w:rsidRPr="00497092">
        <w:t xml:space="preserve">ной программы </w:t>
      </w:r>
      <w:r w:rsidR="00037F44">
        <w:t>–</w:t>
      </w:r>
      <w:r w:rsidR="00114AEE" w:rsidRPr="00497092">
        <w:t xml:space="preserve"> </w:t>
      </w:r>
      <w:r w:rsidR="00037F44">
        <w:t>о</w:t>
      </w:r>
      <w:r w:rsidR="00037F44" w:rsidRPr="00037F44">
        <w:t>беспечение социализации и учебной успешности каждого ребенка с учетом изменения культурной, социальной и технологической среды</w:t>
      </w:r>
      <w:r w:rsidR="00037F44">
        <w:t>.</w:t>
      </w:r>
    </w:p>
    <w:p w:rsidR="00114AEE" w:rsidRPr="00497092" w:rsidRDefault="00037F44" w:rsidP="00D2696C">
      <w:pPr>
        <w:ind w:firstLine="720"/>
        <w:jc w:val="both"/>
      </w:pPr>
      <w:r>
        <w:t xml:space="preserve"> </w:t>
      </w:r>
    </w:p>
    <w:p w:rsidR="00114AEE" w:rsidRPr="00497092" w:rsidRDefault="00524752" w:rsidP="00D2696C">
      <w:pPr>
        <w:ind w:firstLine="720"/>
        <w:jc w:val="both"/>
      </w:pPr>
      <w:r>
        <w:t>Перечень показателей, характеризующих достижение</w:t>
      </w:r>
      <w:r w:rsidR="002E58C6" w:rsidRPr="00497092">
        <w:t xml:space="preserve"> цели муниципаль</w:t>
      </w:r>
      <w:r w:rsidR="00114AEE" w:rsidRPr="00497092">
        <w:t>ной программы:</w:t>
      </w:r>
    </w:p>
    <w:p w:rsidR="00072B6C" w:rsidRPr="00497092" w:rsidRDefault="00C70909" w:rsidP="00D2696C">
      <w:pPr>
        <w:tabs>
          <w:tab w:val="left" w:pos="312"/>
        </w:tabs>
        <w:ind w:firstLine="720"/>
        <w:jc w:val="both"/>
      </w:pPr>
      <w:r>
        <w:t>1) </w:t>
      </w:r>
      <w:r w:rsidR="00072B6C" w:rsidRPr="00497092">
        <w:t>удовлетвореннос</w:t>
      </w:r>
      <w:r w:rsidR="0071439D">
        <w:t xml:space="preserve">ть населения </w:t>
      </w:r>
      <w:r w:rsidR="00AA2795">
        <w:t>Удомельского городского округа</w:t>
      </w:r>
      <w:r w:rsidR="00AA2795" w:rsidRPr="00497092">
        <w:t xml:space="preserve"> </w:t>
      </w:r>
      <w:r w:rsidR="00072B6C" w:rsidRPr="00497092">
        <w:t xml:space="preserve">качеством образовательных услуг и </w:t>
      </w:r>
      <w:r w:rsidR="006933C7">
        <w:t>их</w:t>
      </w:r>
      <w:r w:rsidR="00753FFF">
        <w:t xml:space="preserve"> доступностью  возрастёт до 85,5</w:t>
      </w:r>
      <w:r w:rsidR="00072B6C" w:rsidRPr="00497092">
        <w:t>%;</w:t>
      </w:r>
    </w:p>
    <w:p w:rsidR="00072B6C" w:rsidRPr="00497092" w:rsidRDefault="00C70909" w:rsidP="00D2696C">
      <w:pPr>
        <w:tabs>
          <w:tab w:val="left" w:pos="312"/>
        </w:tabs>
        <w:ind w:firstLine="720"/>
        <w:jc w:val="both"/>
      </w:pPr>
      <w:r>
        <w:t>2) </w:t>
      </w:r>
      <w:r w:rsidR="00567083">
        <w:t>охват детей в возрасте от 3 до 8</w:t>
      </w:r>
      <w:r w:rsidR="00072B6C" w:rsidRPr="00497092">
        <w:t xml:space="preserve"> лет различными формами дошкольного образования (до 100%);</w:t>
      </w:r>
    </w:p>
    <w:p w:rsidR="00072B6C" w:rsidRPr="00497092" w:rsidRDefault="00C70909" w:rsidP="00D2696C">
      <w:pPr>
        <w:tabs>
          <w:tab w:val="left" w:pos="312"/>
        </w:tabs>
        <w:ind w:firstLine="720"/>
        <w:jc w:val="both"/>
      </w:pPr>
      <w:r>
        <w:t>3) </w:t>
      </w:r>
      <w:r w:rsidR="00072B6C" w:rsidRPr="00497092">
        <w:t>доля выпускников муниципальных общеобразовательных учреждений, получивших аттестат о среднем (полном) образовании (до 100%);</w:t>
      </w:r>
    </w:p>
    <w:p w:rsidR="00072B6C" w:rsidRPr="00497092" w:rsidRDefault="00C70909" w:rsidP="00D2696C">
      <w:pPr>
        <w:tabs>
          <w:tab w:val="left" w:pos="312"/>
        </w:tabs>
        <w:ind w:firstLine="720"/>
        <w:jc w:val="both"/>
      </w:pPr>
      <w:r>
        <w:t>4) </w:t>
      </w:r>
      <w:r w:rsidR="00072B6C" w:rsidRPr="00497092">
        <w:t>доля образовательных учреждений, соответствующих современным требованиям к условиям осуществления образовательного процесса увеличится до 100%;</w:t>
      </w:r>
    </w:p>
    <w:p w:rsidR="00114AEE" w:rsidRPr="00497092" w:rsidRDefault="00114AEE" w:rsidP="00D2696C">
      <w:pPr>
        <w:ind w:firstLine="720"/>
        <w:jc w:val="both"/>
      </w:pPr>
      <w:r w:rsidRPr="00497092">
        <w:t>Значен</w:t>
      </w:r>
      <w:r w:rsidR="00150CBD" w:rsidRPr="00497092">
        <w:t>ия показателей цели муниципаль</w:t>
      </w:r>
      <w:r w:rsidRPr="00497092">
        <w:t>ной программы по годам ее реализации приведены в прило</w:t>
      </w:r>
      <w:r w:rsidR="00CE5A68">
        <w:t>жении</w:t>
      </w:r>
      <w:r w:rsidR="00150CBD" w:rsidRPr="00497092">
        <w:t xml:space="preserve"> к настоящей муниципаль</w:t>
      </w:r>
      <w:r w:rsidRPr="00497092">
        <w:t>ной программе.</w:t>
      </w:r>
    </w:p>
    <w:p w:rsidR="00D25E8D" w:rsidRPr="00497092" w:rsidRDefault="00D25E8D" w:rsidP="00D2696C">
      <w:pPr>
        <w:ind w:firstLine="567"/>
        <w:jc w:val="center"/>
      </w:pPr>
    </w:p>
    <w:p w:rsidR="00114AEE" w:rsidRPr="00497092" w:rsidRDefault="00114AEE" w:rsidP="00D2696C">
      <w:pPr>
        <w:ind w:firstLine="567"/>
        <w:jc w:val="center"/>
      </w:pPr>
      <w:r w:rsidRPr="00497092">
        <w:t xml:space="preserve">Раздел </w:t>
      </w:r>
      <w:r w:rsidRPr="00497092">
        <w:rPr>
          <w:lang w:val="en-US"/>
        </w:rPr>
        <w:t>III</w:t>
      </w:r>
    </w:p>
    <w:p w:rsidR="00114AEE" w:rsidRDefault="00114AEE" w:rsidP="00A91E7F">
      <w:pPr>
        <w:ind w:firstLine="567"/>
        <w:jc w:val="center"/>
      </w:pPr>
      <w:r w:rsidRPr="00497092">
        <w:t>Подпрограммы</w:t>
      </w:r>
    </w:p>
    <w:p w:rsidR="00412987" w:rsidRPr="00497092" w:rsidRDefault="00412987" w:rsidP="00A91E7F">
      <w:pPr>
        <w:ind w:firstLine="567"/>
        <w:jc w:val="center"/>
      </w:pPr>
    </w:p>
    <w:p w:rsidR="00114AEE" w:rsidRPr="00497092" w:rsidRDefault="00D2696C" w:rsidP="00D2696C">
      <w:pPr>
        <w:ind w:firstLine="709"/>
        <w:jc w:val="both"/>
      </w:pPr>
      <w:r>
        <w:t xml:space="preserve">Достижение </w:t>
      </w:r>
      <w:r w:rsidR="00114AEE" w:rsidRPr="00497092">
        <w:t>цели предполагается осуществить через реализацию следующих подпрограмм:</w:t>
      </w:r>
    </w:p>
    <w:p w:rsidR="00114AEE" w:rsidRPr="00497092" w:rsidRDefault="00114AEE" w:rsidP="000D55B6">
      <w:pPr>
        <w:jc w:val="both"/>
      </w:pPr>
      <w:r w:rsidRPr="00497092">
        <w:t>п</w:t>
      </w:r>
      <w:r w:rsidR="00F01F1B">
        <w:t xml:space="preserve">одпрограмма 1  «Развитие системы дошкольного </w:t>
      </w:r>
      <w:r w:rsidR="00072B6C" w:rsidRPr="00497092">
        <w:t>образования</w:t>
      </w:r>
      <w:r w:rsidRPr="00497092">
        <w:t>»;</w:t>
      </w:r>
    </w:p>
    <w:p w:rsidR="00072B6C" w:rsidRDefault="005B1DA3" w:rsidP="000D55B6">
      <w:pPr>
        <w:jc w:val="both"/>
      </w:pPr>
      <w:r>
        <w:lastRenderedPageBreak/>
        <w:t xml:space="preserve">подпрограмма 2 </w:t>
      </w:r>
      <w:r>
        <w:rPr>
          <w:rFonts w:eastAsia="Helvetica"/>
        </w:rPr>
        <w:t>«Развитие системы начального общего, основного общего и среднего  общего образования»;</w:t>
      </w:r>
    </w:p>
    <w:p w:rsidR="00F01F1B" w:rsidRDefault="00F01F1B" w:rsidP="000D55B6">
      <w:pPr>
        <w:jc w:val="both"/>
      </w:pPr>
      <w:r>
        <w:t>подпрограмма 3 «Развитие системы дополнительного образования и воспитания детей»;</w:t>
      </w:r>
    </w:p>
    <w:p w:rsidR="00F01F1B" w:rsidRPr="00497092" w:rsidRDefault="00F01F1B" w:rsidP="000D55B6">
      <w:pPr>
        <w:jc w:val="both"/>
      </w:pPr>
      <w:r>
        <w:t>подпрограмма 4 «Создание современной образовательной среды».</w:t>
      </w:r>
    </w:p>
    <w:p w:rsidR="00114AEE" w:rsidRPr="00497092" w:rsidRDefault="00FE262F" w:rsidP="000D55B6">
      <w:pPr>
        <w:jc w:val="both"/>
      </w:pPr>
      <w:r w:rsidRPr="00497092">
        <w:t>Обеспечивающая подпрограмма</w:t>
      </w:r>
      <w:r>
        <w:t>.</w:t>
      </w:r>
    </w:p>
    <w:p w:rsidR="00114AEE" w:rsidRPr="00497092" w:rsidRDefault="00114AEE" w:rsidP="00D2696C">
      <w:pPr>
        <w:ind w:firstLine="600"/>
        <w:jc w:val="both"/>
      </w:pPr>
    </w:p>
    <w:p w:rsidR="00114AEE" w:rsidRDefault="00114AEE" w:rsidP="00D2696C">
      <w:pPr>
        <w:jc w:val="center"/>
      </w:pPr>
      <w:r w:rsidRPr="00497092">
        <w:t xml:space="preserve">Подраздел </w:t>
      </w:r>
      <w:r w:rsidRPr="00497092">
        <w:rPr>
          <w:lang w:val="en-US"/>
        </w:rPr>
        <w:t>I</w:t>
      </w:r>
    </w:p>
    <w:p w:rsidR="008F7A18" w:rsidRPr="008F7A18" w:rsidRDefault="008F7A18" w:rsidP="00D2696C">
      <w:pPr>
        <w:jc w:val="center"/>
      </w:pPr>
    </w:p>
    <w:p w:rsidR="00114AEE" w:rsidRPr="001535DD" w:rsidRDefault="00F01F1B" w:rsidP="00D2696C">
      <w:pPr>
        <w:jc w:val="center"/>
        <w:rPr>
          <w:b/>
        </w:rPr>
      </w:pPr>
      <w:r w:rsidRPr="001535DD">
        <w:rPr>
          <w:b/>
        </w:rPr>
        <w:t>Подпрограмма 1 «Развитие системы дошкольного образования</w:t>
      </w:r>
      <w:r w:rsidR="00114AEE" w:rsidRPr="001535DD">
        <w:rPr>
          <w:b/>
        </w:rPr>
        <w:t>»</w:t>
      </w:r>
    </w:p>
    <w:p w:rsidR="00114AEE" w:rsidRPr="00497092" w:rsidRDefault="00114AEE" w:rsidP="00D2696C">
      <w:pPr>
        <w:jc w:val="center"/>
      </w:pPr>
    </w:p>
    <w:p w:rsidR="00114AEE" w:rsidRDefault="00D2696C" w:rsidP="00A91E7F">
      <w:pPr>
        <w:jc w:val="center"/>
      </w:pPr>
      <w:r>
        <w:t xml:space="preserve">Глава 1. </w:t>
      </w:r>
      <w:r w:rsidR="00114AEE" w:rsidRPr="00497092">
        <w:t xml:space="preserve">Задачи подпрограммы </w:t>
      </w:r>
    </w:p>
    <w:p w:rsidR="008F7A18" w:rsidRPr="00497092" w:rsidRDefault="008F7A18" w:rsidP="00A91E7F">
      <w:pPr>
        <w:jc w:val="center"/>
      </w:pPr>
    </w:p>
    <w:p w:rsidR="00114AEE" w:rsidRPr="00497092" w:rsidRDefault="00114AEE" w:rsidP="00B86C1D">
      <w:pPr>
        <w:ind w:firstLine="720"/>
        <w:jc w:val="both"/>
      </w:pPr>
      <w:r w:rsidRPr="00497092">
        <w:t xml:space="preserve">В подпрограмме 1 предусмотрено формирование </w:t>
      </w:r>
      <w:r w:rsidR="00F01F1B">
        <w:t>современной модели дошкольного</w:t>
      </w:r>
      <w:r w:rsidRPr="00497092">
        <w:t xml:space="preserve"> образов</w:t>
      </w:r>
      <w:r w:rsidR="0071439D">
        <w:t xml:space="preserve">ания в </w:t>
      </w:r>
      <w:r w:rsidR="00AA2795">
        <w:t>Удомельском городском округе</w:t>
      </w:r>
      <w:r w:rsidR="00AA2795" w:rsidRPr="00497092">
        <w:t xml:space="preserve"> </w:t>
      </w:r>
      <w:r w:rsidRPr="00497092">
        <w:t>на основе гибкости и многообр</w:t>
      </w:r>
      <w:r w:rsidR="00F01F1B">
        <w:t>азия форм предоставления услуг,</w:t>
      </w:r>
      <w:r w:rsidRPr="00497092">
        <w:t xml:space="preserve"> развития современной инфраструктуры  образов</w:t>
      </w:r>
      <w:r w:rsidR="008B640E" w:rsidRPr="00497092">
        <w:t>ательных учреждений, обеспечения</w:t>
      </w:r>
      <w:r w:rsidRPr="00497092">
        <w:t xml:space="preserve"> медико-психолого-педагогического сопровождения развития личности ребенка.</w:t>
      </w:r>
    </w:p>
    <w:p w:rsidR="00114AEE" w:rsidRDefault="00B16F03" w:rsidP="00B86C1D">
      <w:pPr>
        <w:ind w:firstLine="720"/>
        <w:jc w:val="both"/>
      </w:pPr>
      <w:r>
        <w:t>Задачи подпрограммы 1:</w:t>
      </w:r>
      <w:r w:rsidR="00114AEE" w:rsidRPr="00497092">
        <w:t xml:space="preserve"> </w:t>
      </w:r>
    </w:p>
    <w:p w:rsidR="007B0D3C" w:rsidRDefault="007B0D3C" w:rsidP="00B86C1D">
      <w:pPr>
        <w:ind w:firstLine="720"/>
        <w:jc w:val="both"/>
      </w:pPr>
      <w:r w:rsidRPr="007B0D3C">
        <w:t>Задача 1 "Обеспечение качества условий предоставления образовательных услуг учреждениями дошкольного образования"</w:t>
      </w:r>
      <w:r w:rsidR="008F7A18">
        <w:t>;</w:t>
      </w:r>
    </w:p>
    <w:p w:rsidR="007B0D3C" w:rsidRDefault="007B0D3C" w:rsidP="00B86C1D">
      <w:pPr>
        <w:ind w:firstLine="720"/>
        <w:jc w:val="both"/>
      </w:pPr>
      <w:r w:rsidRPr="007B0D3C">
        <w:t>Задача 2 "Развитие инфраструктуры  дошкольных образовательных учреждений"</w:t>
      </w:r>
      <w:r w:rsidR="008F7A18">
        <w:t>;</w:t>
      </w:r>
    </w:p>
    <w:p w:rsidR="007B0D3C" w:rsidRDefault="007B0D3C" w:rsidP="00B86C1D">
      <w:pPr>
        <w:ind w:firstLine="720"/>
        <w:jc w:val="both"/>
      </w:pPr>
      <w:r w:rsidRPr="007B0D3C">
        <w:t>Задача 3  "Содействие развитию  системы дошкольного образования"</w:t>
      </w:r>
      <w:r w:rsidR="008F7A18">
        <w:t>.</w:t>
      </w:r>
    </w:p>
    <w:p w:rsidR="00114AEE" w:rsidRPr="00497092" w:rsidRDefault="00114AEE" w:rsidP="007B0D3C">
      <w:pPr>
        <w:jc w:val="both"/>
      </w:pPr>
    </w:p>
    <w:p w:rsidR="00114AEE" w:rsidRDefault="00524752" w:rsidP="00B86C1D">
      <w:pPr>
        <w:ind w:firstLine="720"/>
        <w:jc w:val="both"/>
      </w:pPr>
      <w:r>
        <w:t>Перечень показателей, характеризующих достижение</w:t>
      </w:r>
      <w:r w:rsidRPr="00497092">
        <w:t xml:space="preserve"> </w:t>
      </w:r>
      <w:r w:rsidR="00B16F03">
        <w:t>задачи 1</w:t>
      </w:r>
      <w:r w:rsidR="00114AEE" w:rsidRPr="00497092">
        <w:t xml:space="preserve"> «</w:t>
      </w:r>
      <w:r w:rsidR="007B0D3C" w:rsidRPr="007B0D3C">
        <w:t>Обеспечение качества условий предоставления образовательных услуг учреждениями дошкольного образования</w:t>
      </w:r>
      <w:r w:rsidR="00114AEE" w:rsidRPr="00497092">
        <w:t>»:</w:t>
      </w:r>
    </w:p>
    <w:p w:rsidR="007B0D3C" w:rsidRDefault="007B0D3C" w:rsidP="00B86C1D">
      <w:pPr>
        <w:ind w:firstLine="720"/>
        <w:jc w:val="both"/>
      </w:pPr>
      <w:r>
        <w:t xml:space="preserve"> - </w:t>
      </w:r>
      <w:r w:rsidRPr="007B0D3C">
        <w:t xml:space="preserve"> "Численность воспитанников учреждений дошкольного образования детей в расчете на 1 педагогического работника"</w:t>
      </w:r>
      <w:r>
        <w:t>;</w:t>
      </w:r>
    </w:p>
    <w:p w:rsidR="007B0D3C" w:rsidRPr="007B0D3C" w:rsidRDefault="007B0D3C" w:rsidP="007B0D3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- </w:t>
      </w:r>
      <w:r w:rsidRPr="007B0D3C">
        <w:rPr>
          <w:sz w:val="22"/>
          <w:szCs w:val="22"/>
        </w:rPr>
        <w:t xml:space="preserve"> "Численность детей дошкольного возраста, охваченных программами дошкольного образования"</w:t>
      </w:r>
      <w:r>
        <w:rPr>
          <w:sz w:val="22"/>
          <w:szCs w:val="22"/>
        </w:rPr>
        <w:t>.</w:t>
      </w:r>
    </w:p>
    <w:p w:rsidR="007B0D3C" w:rsidRDefault="007B0D3C" w:rsidP="00B86C1D">
      <w:pPr>
        <w:ind w:firstLine="720"/>
        <w:jc w:val="both"/>
      </w:pPr>
    </w:p>
    <w:p w:rsidR="007B0D3C" w:rsidRDefault="007B0D3C" w:rsidP="00B86C1D">
      <w:pPr>
        <w:ind w:firstLine="720"/>
        <w:jc w:val="both"/>
      </w:pPr>
      <w:r>
        <w:t>Перечень показателей, характеризующих достижение</w:t>
      </w:r>
      <w:r w:rsidRPr="00497092">
        <w:t xml:space="preserve"> </w:t>
      </w:r>
      <w:r>
        <w:t xml:space="preserve">задачи 2 </w:t>
      </w:r>
      <w:r w:rsidRPr="007B0D3C">
        <w:t>"Развитие инфраструктуры  дошкольных образовательных учреждений"</w:t>
      </w:r>
      <w:r>
        <w:t>:</w:t>
      </w:r>
    </w:p>
    <w:p w:rsidR="007B0D3C" w:rsidRDefault="00841229" w:rsidP="00B86C1D">
      <w:pPr>
        <w:ind w:firstLine="720"/>
        <w:jc w:val="both"/>
      </w:pPr>
      <w:r>
        <w:t>- "</w:t>
      </w:r>
      <w:r w:rsidR="007B0D3C" w:rsidRPr="007B0D3C">
        <w:t>Количество организаций, в которых будут проведены мероприятия по укреплению материально-технической базы дошкольных образовательных учреждений"</w:t>
      </w:r>
      <w:r>
        <w:t>;</w:t>
      </w:r>
    </w:p>
    <w:p w:rsidR="007B0D3C" w:rsidRDefault="00841229" w:rsidP="00B86C1D">
      <w:pPr>
        <w:ind w:firstLine="720"/>
        <w:jc w:val="both"/>
      </w:pPr>
      <w:r>
        <w:t xml:space="preserve">- </w:t>
      </w:r>
      <w:r w:rsidR="007B0D3C" w:rsidRPr="007B0D3C">
        <w:t>"Доля воспитанников дошкольных образовательных учреждений, в которых проведены мероприятия по укреплению материально-технической базы, в общей численности воспитанников дошкольных образовательных учреждений муниципального образования"</w:t>
      </w:r>
      <w:r>
        <w:t>;</w:t>
      </w:r>
    </w:p>
    <w:p w:rsidR="007B0D3C" w:rsidRDefault="007B0D3C" w:rsidP="00B86C1D">
      <w:pPr>
        <w:ind w:firstLine="720"/>
        <w:jc w:val="both"/>
      </w:pPr>
      <w:r>
        <w:t xml:space="preserve"> </w:t>
      </w:r>
      <w:r w:rsidR="00841229">
        <w:t xml:space="preserve">- </w:t>
      </w:r>
      <w:r w:rsidRPr="007B0D3C">
        <w:t>"Количество муниципальных дошкольных образовательных учреждений, в которых проведен капитальный и (или) текущий ремонты"</w:t>
      </w:r>
      <w:r w:rsidR="00841229">
        <w:t>;</w:t>
      </w:r>
    </w:p>
    <w:p w:rsidR="007B0D3C" w:rsidRDefault="00841229" w:rsidP="00B86C1D">
      <w:pPr>
        <w:ind w:firstLine="720"/>
        <w:jc w:val="both"/>
      </w:pPr>
      <w:r>
        <w:t xml:space="preserve">- </w:t>
      </w:r>
      <w:r w:rsidR="00541AC8">
        <w:t>"Количество дошкольных образовательных учреждений,</w:t>
      </w:r>
      <w:r w:rsidR="00ED37AD">
        <w:t xml:space="preserve"> </w:t>
      </w:r>
      <w:r w:rsidR="007B0D3C" w:rsidRPr="007B0D3C">
        <w:t>в которых проведены мероприятия, направленные на повышение комплексной безопасности зданий и помещений"</w:t>
      </w:r>
      <w:r>
        <w:t>.</w:t>
      </w:r>
    </w:p>
    <w:p w:rsidR="007B0D3C" w:rsidRDefault="007B0D3C" w:rsidP="00B86C1D">
      <w:pPr>
        <w:ind w:firstLine="720"/>
        <w:jc w:val="both"/>
      </w:pPr>
    </w:p>
    <w:p w:rsidR="007B0D3C" w:rsidRDefault="008F7A18" w:rsidP="00B86C1D">
      <w:pPr>
        <w:ind w:firstLine="720"/>
        <w:jc w:val="both"/>
      </w:pPr>
      <w:r>
        <w:t>Перечень показателей, характеризующих достижение</w:t>
      </w:r>
      <w:r w:rsidRPr="00497092">
        <w:t xml:space="preserve"> </w:t>
      </w:r>
      <w:r>
        <w:t xml:space="preserve">задачи 3 </w:t>
      </w:r>
      <w:r w:rsidRPr="007B0D3C">
        <w:t>"Содействие развитию  системы дошкольного образования"</w:t>
      </w:r>
      <w:r>
        <w:t>:</w:t>
      </w:r>
    </w:p>
    <w:p w:rsidR="008F7A18" w:rsidRDefault="008F7A18" w:rsidP="008B1AF1">
      <w:pPr>
        <w:ind w:firstLine="720"/>
        <w:jc w:val="both"/>
      </w:pPr>
      <w:r>
        <w:t xml:space="preserve">- </w:t>
      </w:r>
      <w:r w:rsidRPr="008F7A18">
        <w:t>"Количество детей, родители которых получают компенсацию родительской платы за присмотр и уход за ребенком в учреждениях, реализующих образовательную про</w:t>
      </w:r>
      <w:r w:rsidR="00541AC8">
        <w:t>грамму дошкольного образования";</w:t>
      </w:r>
      <w:r w:rsidRPr="008F7A18">
        <w:t xml:space="preserve"> </w:t>
      </w:r>
    </w:p>
    <w:p w:rsidR="00541AC8" w:rsidRDefault="00541AC8" w:rsidP="008B1AF1">
      <w:pPr>
        <w:ind w:firstLine="720"/>
        <w:jc w:val="both"/>
      </w:pPr>
      <w:r>
        <w:t xml:space="preserve">- </w:t>
      </w:r>
      <w:r w:rsidRPr="00541AC8">
        <w:t>"Количество детей, охваченных вариативными формами дошкольного образования в образовательных учреждениях, реализующих программы дошкольного о</w:t>
      </w:r>
      <w:r>
        <w:t>б</w:t>
      </w:r>
      <w:r w:rsidRPr="00541AC8">
        <w:t>разования"</w:t>
      </w:r>
      <w:r>
        <w:t>.</w:t>
      </w:r>
    </w:p>
    <w:p w:rsidR="00114AEE" w:rsidRPr="00497092" w:rsidRDefault="008B1AF1" w:rsidP="00B86C1D">
      <w:pPr>
        <w:ind w:firstLine="720"/>
        <w:jc w:val="both"/>
      </w:pPr>
      <w:r>
        <w:t xml:space="preserve"> </w:t>
      </w:r>
    </w:p>
    <w:p w:rsidR="00114AEE" w:rsidRPr="00497092" w:rsidRDefault="000D55B6" w:rsidP="00B86C1D">
      <w:pPr>
        <w:autoSpaceDE w:val="0"/>
        <w:autoSpaceDN w:val="0"/>
        <w:adjustRightInd w:val="0"/>
        <w:ind w:firstLine="720"/>
        <w:jc w:val="both"/>
      </w:pPr>
      <w:r>
        <w:t xml:space="preserve"> </w:t>
      </w:r>
      <w:r w:rsidR="00114AEE" w:rsidRPr="00497092">
        <w:t>Значения показателей задач подпрограммы 1</w:t>
      </w:r>
      <w:r w:rsidR="008B1AF1">
        <w:t xml:space="preserve"> «Развитие системы дошкольного </w:t>
      </w:r>
      <w:r w:rsidR="008B1AF1" w:rsidRPr="00497092">
        <w:t>образования»</w:t>
      </w:r>
      <w:r w:rsidR="008B1AF1">
        <w:t xml:space="preserve"> </w:t>
      </w:r>
      <w:r w:rsidR="00921603" w:rsidRPr="00497092">
        <w:t>по годам реализации муниципаль</w:t>
      </w:r>
      <w:r w:rsidR="00114AEE" w:rsidRPr="00497092">
        <w:t>ной программы приведены в прило</w:t>
      </w:r>
      <w:r w:rsidR="00CE5A68">
        <w:t xml:space="preserve">жении </w:t>
      </w:r>
      <w:r w:rsidR="00921603" w:rsidRPr="00497092">
        <w:t>к настоящей муниципаль</w:t>
      </w:r>
      <w:r w:rsidR="00114AEE" w:rsidRPr="00497092">
        <w:t>ной программе.</w:t>
      </w:r>
    </w:p>
    <w:p w:rsidR="00114AEE" w:rsidRPr="00497092" w:rsidRDefault="00114AEE" w:rsidP="00D2696C">
      <w:pPr>
        <w:ind w:firstLine="720"/>
        <w:jc w:val="both"/>
        <w:rPr>
          <w:color w:val="FF0000"/>
        </w:rPr>
      </w:pPr>
    </w:p>
    <w:p w:rsidR="000D55B6" w:rsidRPr="00D2696C" w:rsidRDefault="00114AEE" w:rsidP="00A91E7F">
      <w:pPr>
        <w:ind w:firstLine="851"/>
        <w:jc w:val="center"/>
      </w:pPr>
      <w:r w:rsidRPr="00497092">
        <w:lastRenderedPageBreak/>
        <w:t xml:space="preserve">Глава 2. Мероприятия подпрограммы </w:t>
      </w:r>
    </w:p>
    <w:p w:rsidR="00D03324" w:rsidRPr="00497092" w:rsidRDefault="00B16F03" w:rsidP="00D2696C">
      <w:pPr>
        <w:ind w:firstLine="720"/>
        <w:jc w:val="both"/>
        <w:rPr>
          <w:bCs/>
        </w:rPr>
      </w:pPr>
      <w:r>
        <w:rPr>
          <w:bCs/>
        </w:rPr>
        <w:t xml:space="preserve"> </w:t>
      </w:r>
    </w:p>
    <w:p w:rsidR="007F4AC1" w:rsidRDefault="00B16F03" w:rsidP="00D2696C">
      <w:pPr>
        <w:ind w:firstLine="720"/>
        <w:jc w:val="both"/>
      </w:pPr>
      <w:r>
        <w:t>Задача 1</w:t>
      </w:r>
      <w:r w:rsidR="007F4AC1" w:rsidRPr="00497092">
        <w:t xml:space="preserve"> </w:t>
      </w:r>
      <w:r w:rsidR="00287287" w:rsidRPr="007B0D3C">
        <w:t>"Обеспечение качества условий предоставления образовательных услуг учреждениями дошкольного образования"</w:t>
      </w:r>
      <w:r w:rsidR="00287287">
        <w:t xml:space="preserve"> </w:t>
      </w:r>
      <w:r w:rsidR="00050429">
        <w:t>включает мероприятия</w:t>
      </w:r>
      <w:r w:rsidR="00287287">
        <w:t>:</w:t>
      </w:r>
    </w:p>
    <w:p w:rsidR="00287287" w:rsidRDefault="00A66E85" w:rsidP="00A66E85">
      <w:pPr>
        <w:ind w:firstLine="708"/>
        <w:jc w:val="both"/>
      </w:pPr>
      <w:r>
        <w:t>Мероприятие 1.001</w:t>
      </w:r>
      <w:r w:rsidRPr="00A66E85">
        <w:t xml:space="preserve"> "Обеспечение государственных гарантий реализации прав на получение бесплатного дошкольного образования в  муниципальных бюджетных дошкольных образовательных учреждениях  за счет средств  областного бюджета"</w:t>
      </w:r>
      <w:r>
        <w:t>.</w:t>
      </w:r>
    </w:p>
    <w:p w:rsidR="00A66E85" w:rsidRDefault="00A66E85" w:rsidP="00BB1BFB">
      <w:pPr>
        <w:ind w:firstLine="720"/>
        <w:jc w:val="both"/>
      </w:pPr>
      <w:r w:rsidRPr="00BB1BFB">
        <w:t>Мероприятием предусмотрены средства областного бюджета</w:t>
      </w:r>
      <w:r w:rsidR="00BB1BFB">
        <w:t xml:space="preserve"> на выполнение муниципального задания</w:t>
      </w:r>
      <w:r w:rsidR="00BB1BFB" w:rsidRPr="00A66E85">
        <w:t xml:space="preserve"> в  муниципальных бюджетных дошкольных образовательных учре</w:t>
      </w:r>
      <w:r w:rsidR="00BB1BFB">
        <w:t>ждениях.</w:t>
      </w:r>
    </w:p>
    <w:p w:rsidR="00287287" w:rsidRDefault="00A66E85" w:rsidP="00D2696C">
      <w:pPr>
        <w:ind w:firstLine="720"/>
        <w:jc w:val="both"/>
      </w:pPr>
      <w:r>
        <w:t xml:space="preserve"> </w:t>
      </w:r>
      <w:r w:rsidRPr="00A66E85">
        <w:t>Мероприятие 1.002 "Финансовое обеспечение муниципального задания на оказание муниципальных услуг (выполнение работ) муниципальным бюджетным дошкольным образовательным учреждениям"</w:t>
      </w:r>
    </w:p>
    <w:p w:rsidR="00A66E85" w:rsidRDefault="00A66E85" w:rsidP="00A66E85">
      <w:pPr>
        <w:ind w:firstLine="720"/>
        <w:jc w:val="both"/>
      </w:pPr>
      <w:r w:rsidRPr="00497092">
        <w:t xml:space="preserve">В рамках мероприятия предусмотрено предоставление субсидий </w:t>
      </w:r>
      <w:r>
        <w:t xml:space="preserve">бюджета Удомельского городского округа </w:t>
      </w:r>
      <w:r w:rsidRPr="00497092">
        <w:t>на финансовое обеспечение муниципального задания на оказание муниципальных услуг (выполнение работ)</w:t>
      </w:r>
      <w:r>
        <w:t xml:space="preserve"> муниципальным бюджетным дошкольным</w:t>
      </w:r>
      <w:r w:rsidRPr="00497092">
        <w:t xml:space="preserve"> </w:t>
      </w:r>
      <w:r>
        <w:t>образовательным учреждениям.</w:t>
      </w:r>
    </w:p>
    <w:p w:rsidR="00287287" w:rsidRDefault="00287287" w:rsidP="00D2696C">
      <w:pPr>
        <w:ind w:firstLine="720"/>
        <w:jc w:val="both"/>
      </w:pPr>
    </w:p>
    <w:p w:rsidR="00687CA6" w:rsidRDefault="00687CA6" w:rsidP="00ED37AD">
      <w:pPr>
        <w:ind w:firstLine="720"/>
        <w:jc w:val="both"/>
      </w:pPr>
      <w:r w:rsidRPr="00687CA6">
        <w:t>Задача 2 "Развитие инфраструктуры  дошкольных образовательных учреждений"</w:t>
      </w:r>
      <w:r>
        <w:t xml:space="preserve"> включает мероприятия:</w:t>
      </w:r>
    </w:p>
    <w:p w:rsidR="00287287" w:rsidRDefault="00ED37AD" w:rsidP="00D2696C">
      <w:pPr>
        <w:ind w:firstLine="720"/>
        <w:jc w:val="both"/>
      </w:pPr>
      <w:r>
        <w:t>Мероприятие 2.001</w:t>
      </w:r>
      <w:r w:rsidR="00B774E1" w:rsidRPr="00B774E1">
        <w:t xml:space="preserve"> "Финансовое обеспечение мероприятий по укреплению материально-технической базы муниципальных дошкольных образовательных учреждений"</w:t>
      </w:r>
      <w:r w:rsidR="00B774E1">
        <w:t>.</w:t>
      </w:r>
    </w:p>
    <w:p w:rsidR="00B774E1" w:rsidRDefault="00B774E1" w:rsidP="00B774E1">
      <w:pPr>
        <w:ind w:firstLine="720"/>
        <w:jc w:val="both"/>
      </w:pPr>
      <w:r w:rsidRPr="00F12EE5">
        <w:t xml:space="preserve">Мероприятие </w:t>
      </w:r>
      <w:r>
        <w:t>предусматривает расходные</w:t>
      </w:r>
      <w:r w:rsidRPr="00F12EE5">
        <w:t xml:space="preserve"> обязательств</w:t>
      </w:r>
      <w:r>
        <w:t>а</w:t>
      </w:r>
      <w:r w:rsidRPr="00F12EE5">
        <w:t xml:space="preserve"> муниципального образования по</w:t>
      </w:r>
      <w:r w:rsidR="00763CE8">
        <w:t xml:space="preserve"> укреплению материально-технической базы</w:t>
      </w:r>
      <w:r w:rsidRPr="00F12EE5">
        <w:t xml:space="preserve"> муниципальных </w:t>
      </w:r>
      <w:r>
        <w:t xml:space="preserve">дошкольных </w:t>
      </w:r>
      <w:r w:rsidRPr="00F12EE5">
        <w:t xml:space="preserve">образовательных учреждений с целью обеспечения безопасного функционирования, предупреждения и устранения аварийных ситуаций. </w:t>
      </w:r>
    </w:p>
    <w:p w:rsidR="00287287" w:rsidRDefault="00ED37AD" w:rsidP="00D2696C">
      <w:pPr>
        <w:ind w:firstLine="720"/>
        <w:jc w:val="both"/>
      </w:pPr>
      <w:r>
        <w:t>Мероприятие 2.002</w:t>
      </w:r>
      <w:r w:rsidR="00763CE8" w:rsidRPr="00763CE8">
        <w:t xml:space="preserve"> "Финансовое обеспечение мероприятий капитального и (или) текущего ремонтов муниципальных дошкольных образовательных учреждений"</w:t>
      </w:r>
      <w:r w:rsidR="00763CE8">
        <w:t>.</w:t>
      </w:r>
    </w:p>
    <w:p w:rsidR="000349C2" w:rsidRDefault="00763CE8" w:rsidP="000349C2">
      <w:pPr>
        <w:ind w:firstLine="720"/>
        <w:jc w:val="both"/>
      </w:pPr>
      <w:r w:rsidRPr="00F12EE5">
        <w:t xml:space="preserve">Мероприятие </w:t>
      </w:r>
      <w:r>
        <w:t>предусматривает расходные</w:t>
      </w:r>
      <w:r w:rsidRPr="00F12EE5">
        <w:t xml:space="preserve"> обязательств</w:t>
      </w:r>
      <w:r>
        <w:t>а</w:t>
      </w:r>
      <w:r w:rsidRPr="00F12EE5">
        <w:t xml:space="preserve"> муниципального образования по проведению капитального ремонта зданий муниципальных </w:t>
      </w:r>
      <w:r>
        <w:t xml:space="preserve">дошкольных </w:t>
      </w:r>
      <w:r w:rsidRPr="00F12EE5">
        <w:t xml:space="preserve">образовательных учреждений с целью обеспечения безопасного функционирования, предупреждения и устранения аварийных ситуаций. </w:t>
      </w:r>
    </w:p>
    <w:p w:rsidR="00687CA6" w:rsidRDefault="00ED37AD" w:rsidP="00D2696C">
      <w:pPr>
        <w:ind w:firstLine="720"/>
        <w:jc w:val="both"/>
      </w:pPr>
      <w:r>
        <w:t>Мероприятие 2.003</w:t>
      </w:r>
      <w:r w:rsidR="00763CE8" w:rsidRPr="00763CE8">
        <w:t xml:space="preserve"> «Обеспечение комплексной безопасности зданий и помещений дошкольных образовательных учреждений, находящихся в муниципальной собственности»</w:t>
      </w:r>
    </w:p>
    <w:p w:rsidR="000349C2" w:rsidRDefault="000349C2" w:rsidP="000349C2">
      <w:pPr>
        <w:ind w:firstLine="720"/>
        <w:jc w:val="both"/>
      </w:pPr>
      <w:r>
        <w:t xml:space="preserve">Мероприятием предусмотрены средства муниципального бюджета на </w:t>
      </w:r>
      <w:r w:rsidRPr="000349C2">
        <w:t xml:space="preserve">мероприятия, направленные на повышение комплексной </w:t>
      </w:r>
      <w:r>
        <w:t>безопасности зданий и помещений дошкольных образовательных учреждений.</w:t>
      </w:r>
    </w:p>
    <w:p w:rsidR="000349C2" w:rsidRDefault="000349C2" w:rsidP="000349C2">
      <w:pPr>
        <w:ind w:firstLine="720"/>
        <w:jc w:val="both"/>
      </w:pPr>
    </w:p>
    <w:p w:rsidR="00B65863" w:rsidRDefault="000349C2" w:rsidP="00B65863">
      <w:pPr>
        <w:ind w:firstLine="720"/>
        <w:jc w:val="both"/>
      </w:pPr>
      <w:r>
        <w:t xml:space="preserve"> </w:t>
      </w:r>
      <w:r w:rsidR="00B65863" w:rsidRPr="007B0D3C">
        <w:t>Задача 3  "Содействие развитию  системы дошкольного образования"</w:t>
      </w:r>
      <w:r w:rsidR="00B65863">
        <w:t xml:space="preserve"> включает мероприятия:</w:t>
      </w:r>
    </w:p>
    <w:p w:rsidR="000349C2" w:rsidRDefault="00541AC8" w:rsidP="000349C2">
      <w:pPr>
        <w:ind w:firstLine="720"/>
        <w:jc w:val="both"/>
      </w:pPr>
      <w:r>
        <w:t xml:space="preserve">Мероприятие  3.001 </w:t>
      </w:r>
      <w:r w:rsidR="00B65863" w:rsidRPr="00B65863">
        <w:t>«Компенсация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</w:r>
    </w:p>
    <w:p w:rsidR="00B65863" w:rsidRPr="00201D8E" w:rsidRDefault="00B65863" w:rsidP="00B65863">
      <w:pPr>
        <w:ind w:firstLine="720"/>
        <w:jc w:val="both"/>
        <w:rPr>
          <w:color w:val="FF0000"/>
        </w:rPr>
      </w:pPr>
      <w:r w:rsidRPr="00F84F87">
        <w:t>В рамках мероприятия предусмотрено предоставление субсидий областного бюджета Тверской области на финансовое обеспечение компенсационной части родительской платы за</w:t>
      </w:r>
      <w:r>
        <w:t xml:space="preserve"> дошкольное образование детей.</w:t>
      </w:r>
    </w:p>
    <w:p w:rsidR="00687CA6" w:rsidRDefault="00ED37AD" w:rsidP="00D2696C">
      <w:pPr>
        <w:ind w:firstLine="720"/>
        <w:jc w:val="both"/>
      </w:pPr>
      <w:r w:rsidRPr="00ED37AD">
        <w:t>Административное мероприятие 3.002 «Методическое сопровождение реализации системы дошкольного образования»</w:t>
      </w:r>
      <w:r>
        <w:t>.</w:t>
      </w:r>
    </w:p>
    <w:p w:rsidR="00687CA6" w:rsidRDefault="00687CA6" w:rsidP="00D2696C">
      <w:pPr>
        <w:ind w:firstLine="720"/>
        <w:jc w:val="both"/>
      </w:pPr>
    </w:p>
    <w:p w:rsidR="007B402F" w:rsidRPr="00497092" w:rsidRDefault="007B402F" w:rsidP="007B402F">
      <w:pPr>
        <w:ind w:firstLine="720"/>
        <w:jc w:val="both"/>
      </w:pPr>
      <w:r w:rsidRPr="00497092">
        <w:t>Глава 3. Объем финансовых ресурсов, необходимых для реализации подпрограммы</w:t>
      </w:r>
    </w:p>
    <w:p w:rsidR="007B402F" w:rsidRPr="00497092" w:rsidRDefault="007B402F" w:rsidP="007B402F">
      <w:pPr>
        <w:ind w:firstLine="720"/>
        <w:jc w:val="both"/>
      </w:pPr>
    </w:p>
    <w:p w:rsidR="007B402F" w:rsidRPr="00497092" w:rsidRDefault="007B402F" w:rsidP="007B402F">
      <w:pPr>
        <w:ind w:firstLine="720"/>
        <w:jc w:val="both"/>
        <w:rPr>
          <w:rFonts w:eastAsia="BookmanOldStyle"/>
          <w:bCs/>
        </w:rPr>
      </w:pPr>
      <w:r w:rsidRPr="00497092">
        <w:lastRenderedPageBreak/>
        <w:t>Финансирование подпрограммы 1 «</w:t>
      </w:r>
      <w:r>
        <w:rPr>
          <w:rFonts w:eastAsia="BookmanOldStyle"/>
          <w:bCs/>
        </w:rPr>
        <w:t>Развитие системы дошкольного образования</w:t>
      </w:r>
      <w:r w:rsidRPr="00497092">
        <w:rPr>
          <w:rFonts w:eastAsia="BookmanOldStyle"/>
          <w:bCs/>
        </w:rPr>
        <w:t xml:space="preserve">» осуществляется из областного бюджета Тверской области и бюджета </w:t>
      </w:r>
      <w:r>
        <w:t>Удомельского городского округа</w:t>
      </w:r>
      <w:r w:rsidRPr="00497092">
        <w:t xml:space="preserve"> </w:t>
      </w:r>
      <w:r w:rsidRPr="00497092">
        <w:rPr>
          <w:rFonts w:eastAsia="BookmanOldStyle"/>
          <w:bCs/>
        </w:rPr>
        <w:t>в пределах средств, выделяемых отрасли «Образование» на выполнение программных мероприятий.</w:t>
      </w:r>
    </w:p>
    <w:p w:rsidR="007B402F" w:rsidRDefault="007B402F" w:rsidP="007B402F">
      <w:pPr>
        <w:ind w:firstLine="720"/>
        <w:jc w:val="both"/>
        <w:rPr>
          <w:rFonts w:eastAsia="BookmanOldStyle"/>
          <w:bCs/>
        </w:rPr>
      </w:pPr>
      <w:r w:rsidRPr="00497092">
        <w:rPr>
          <w:rFonts w:eastAsia="BookmanOldStyle"/>
          <w:bCs/>
        </w:rPr>
        <w:t xml:space="preserve">Объем средств на реализацию мероприятий подпрограммы 1 </w:t>
      </w:r>
      <w:r w:rsidRPr="00497092">
        <w:t>«</w:t>
      </w:r>
      <w:r>
        <w:rPr>
          <w:rFonts w:eastAsia="BookmanOldStyle"/>
          <w:bCs/>
        </w:rPr>
        <w:t>Развитие системы дошкольного образования</w:t>
      </w:r>
      <w:r w:rsidRPr="00497092">
        <w:rPr>
          <w:rFonts w:eastAsia="BookmanOldStyle"/>
          <w:bCs/>
        </w:rPr>
        <w:t>» по годам реализации муниципальной программы в разрезе задач приведен в таблице 1.</w:t>
      </w:r>
    </w:p>
    <w:p w:rsidR="007B402F" w:rsidRPr="00497092" w:rsidRDefault="007B402F" w:rsidP="007B402F">
      <w:pPr>
        <w:jc w:val="both"/>
        <w:rPr>
          <w:rFonts w:eastAsia="BookmanOldStyle"/>
          <w:bCs/>
        </w:rPr>
      </w:pPr>
    </w:p>
    <w:p w:rsidR="007B402F" w:rsidRDefault="007B402F" w:rsidP="007B402F">
      <w:pPr>
        <w:ind w:firstLine="720"/>
        <w:jc w:val="right"/>
        <w:rPr>
          <w:rFonts w:eastAsia="BookmanOldStyle"/>
          <w:bCs/>
        </w:rPr>
      </w:pPr>
      <w:r w:rsidRPr="00497092">
        <w:rPr>
          <w:rFonts w:eastAsia="BookmanOldStyle"/>
          <w:bCs/>
        </w:rPr>
        <w:t>Таблица 1</w:t>
      </w:r>
    </w:p>
    <w:p w:rsidR="007B402F" w:rsidRDefault="007B402F" w:rsidP="007B402F">
      <w:pPr>
        <w:jc w:val="both"/>
      </w:pPr>
    </w:p>
    <w:tbl>
      <w:tblPr>
        <w:tblW w:w="10227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9"/>
        <w:gridCol w:w="1134"/>
        <w:gridCol w:w="1134"/>
        <w:gridCol w:w="1134"/>
        <w:gridCol w:w="1134"/>
        <w:gridCol w:w="1134"/>
        <w:gridCol w:w="1134"/>
        <w:gridCol w:w="1134"/>
      </w:tblGrid>
      <w:tr w:rsidR="001C4BBD" w:rsidRPr="00EE5FA4" w:rsidTr="00572F9A">
        <w:trPr>
          <w:trHeight w:val="945"/>
        </w:trPr>
        <w:tc>
          <w:tcPr>
            <w:tcW w:w="2289" w:type="dxa"/>
            <w:vMerge w:val="restart"/>
            <w:shd w:val="clear" w:color="auto" w:fill="auto"/>
            <w:vAlign w:val="center"/>
            <w:hideMark/>
          </w:tcPr>
          <w:p w:rsidR="001C4BBD" w:rsidRPr="00EE5FA4" w:rsidRDefault="001C4BBD" w:rsidP="007B402F">
            <w:pPr>
              <w:tabs>
                <w:tab w:val="left" w:pos="2860"/>
              </w:tabs>
              <w:ind w:right="317"/>
              <w:jc w:val="center"/>
            </w:pPr>
            <w:r w:rsidRPr="00EE5FA4">
              <w:rPr>
                <w:b/>
                <w:bCs/>
                <w:sz w:val="22"/>
                <w:szCs w:val="18"/>
              </w:rPr>
              <w:t>Задачи подпрог</w:t>
            </w:r>
            <w:r>
              <w:rPr>
                <w:b/>
                <w:bCs/>
                <w:sz w:val="22"/>
                <w:szCs w:val="18"/>
              </w:rPr>
              <w:t>раммы 1 </w:t>
            </w:r>
            <w:r w:rsidR="00B74D5E">
              <w:rPr>
                <w:b/>
                <w:bCs/>
                <w:sz w:val="22"/>
                <w:szCs w:val="18"/>
              </w:rPr>
              <w:t xml:space="preserve"> </w:t>
            </w:r>
            <w:r>
              <w:rPr>
                <w:b/>
                <w:bCs/>
                <w:sz w:val="22"/>
                <w:szCs w:val="18"/>
              </w:rPr>
              <w:t>"Развитие системы дошкольного образования</w:t>
            </w:r>
            <w:r w:rsidRPr="00EE5FA4">
              <w:rPr>
                <w:b/>
                <w:bCs/>
                <w:sz w:val="22"/>
                <w:szCs w:val="18"/>
              </w:rPr>
              <w:t>"</w:t>
            </w:r>
          </w:p>
        </w:tc>
        <w:tc>
          <w:tcPr>
            <w:tcW w:w="7938" w:type="dxa"/>
            <w:gridSpan w:val="7"/>
          </w:tcPr>
          <w:p w:rsidR="001C4BBD" w:rsidRPr="00EE5FA4" w:rsidRDefault="001C4BBD" w:rsidP="007B402F">
            <w:pPr>
              <w:jc w:val="center"/>
            </w:pPr>
            <w:r>
              <w:t>Объем бюджетных ассигнований (тыс. руб</w:t>
            </w:r>
            <w:r w:rsidR="00BF25DD">
              <w:t>.</w:t>
            </w:r>
            <w:r>
              <w:t>)</w:t>
            </w:r>
          </w:p>
        </w:tc>
      </w:tr>
      <w:tr w:rsidR="001C4BBD" w:rsidRPr="00EE5FA4" w:rsidTr="00572F9A">
        <w:trPr>
          <w:trHeight w:val="615"/>
        </w:trPr>
        <w:tc>
          <w:tcPr>
            <w:tcW w:w="2289" w:type="dxa"/>
            <w:vMerge/>
            <w:shd w:val="clear" w:color="auto" w:fill="auto"/>
            <w:vAlign w:val="center"/>
            <w:hideMark/>
          </w:tcPr>
          <w:p w:rsidR="001C4BBD" w:rsidRPr="00EE5FA4" w:rsidRDefault="001C4BBD" w:rsidP="007B402F">
            <w:pPr>
              <w:jc w:val="center"/>
              <w:rPr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4BBD" w:rsidRPr="00EE5FA4" w:rsidRDefault="001C4BBD" w:rsidP="001C4BBD">
            <w:pPr>
              <w:jc w:val="center"/>
            </w:pPr>
            <w:r>
              <w:t>2022</w:t>
            </w:r>
            <w:r w:rsidRPr="00EE5FA4"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4BBD" w:rsidRPr="00EE5FA4" w:rsidRDefault="001C4BBD" w:rsidP="001C4BBD">
            <w:pPr>
              <w:jc w:val="center"/>
            </w:pPr>
            <w:r>
              <w:t>2023</w:t>
            </w:r>
            <w:r w:rsidRPr="00EE5FA4"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4BBD" w:rsidRPr="00EE5FA4" w:rsidRDefault="001C4BBD" w:rsidP="001C4BBD">
            <w:pPr>
              <w:jc w:val="center"/>
            </w:pPr>
            <w:r>
              <w:t>2024</w:t>
            </w:r>
            <w:r w:rsidRPr="00EE5FA4"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4BBD" w:rsidRPr="00EE5FA4" w:rsidRDefault="001C4BBD" w:rsidP="001C4BBD">
            <w:pPr>
              <w:jc w:val="center"/>
            </w:pPr>
            <w:r w:rsidRPr="00EE5FA4">
              <w:t>202</w:t>
            </w:r>
            <w:r>
              <w:t>5</w:t>
            </w:r>
            <w:r w:rsidRPr="00EE5FA4"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4BBD" w:rsidRPr="00EE5FA4" w:rsidRDefault="001C4BBD" w:rsidP="001C4BBD">
            <w:pPr>
              <w:jc w:val="center"/>
            </w:pPr>
            <w:r>
              <w:t>2026</w:t>
            </w:r>
            <w:r w:rsidRPr="00EE5FA4">
              <w:t xml:space="preserve"> год</w:t>
            </w:r>
          </w:p>
        </w:tc>
        <w:tc>
          <w:tcPr>
            <w:tcW w:w="1134" w:type="dxa"/>
            <w:vAlign w:val="center"/>
          </w:tcPr>
          <w:p w:rsidR="001C4BBD" w:rsidRDefault="001C4BBD" w:rsidP="001C4BBD">
            <w:r>
              <w:t>2027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4BBD" w:rsidRPr="00EE5FA4" w:rsidRDefault="001C4BBD" w:rsidP="007B402F">
            <w:pPr>
              <w:jc w:val="center"/>
            </w:pPr>
            <w:r>
              <w:t>итого</w:t>
            </w:r>
          </w:p>
        </w:tc>
      </w:tr>
      <w:tr w:rsidR="001C4BBD" w:rsidRPr="00566BBF" w:rsidTr="00ED37AD">
        <w:trPr>
          <w:trHeight w:val="480"/>
        </w:trPr>
        <w:tc>
          <w:tcPr>
            <w:tcW w:w="2289" w:type="dxa"/>
            <w:shd w:val="clear" w:color="auto" w:fill="auto"/>
            <w:hideMark/>
          </w:tcPr>
          <w:p w:rsidR="001C4BBD" w:rsidRPr="00EE5FA4" w:rsidRDefault="001C4BBD" w:rsidP="007B402F">
            <w:pPr>
              <w:rPr>
                <w:b/>
                <w:bCs/>
                <w:szCs w:val="18"/>
              </w:rPr>
            </w:pPr>
            <w:r w:rsidRPr="00EE5FA4">
              <w:rPr>
                <w:b/>
                <w:bCs/>
                <w:sz w:val="22"/>
                <w:szCs w:val="18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4BBD" w:rsidRDefault="00ED37AD" w:rsidP="00ED3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156 897,3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4BBD" w:rsidRDefault="00ED37AD" w:rsidP="00ED3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153 675,3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4BBD" w:rsidRDefault="00ED37AD" w:rsidP="00ED3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153 433 ,5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4BBD" w:rsidRDefault="00ED37AD" w:rsidP="00ED3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63 171,4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4BBD" w:rsidRDefault="00ED37AD" w:rsidP="00ED3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63 171,4</w:t>
            </w:r>
          </w:p>
        </w:tc>
        <w:tc>
          <w:tcPr>
            <w:tcW w:w="1134" w:type="dxa"/>
            <w:vAlign w:val="center"/>
          </w:tcPr>
          <w:p w:rsidR="001C4BBD" w:rsidRDefault="00ED37AD" w:rsidP="00ED3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63 171,4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4BBD" w:rsidRDefault="00ED37AD" w:rsidP="00ED3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653 520,3</w:t>
            </w:r>
          </w:p>
        </w:tc>
      </w:tr>
      <w:tr w:rsidR="001C4BBD" w:rsidRPr="00566BBF" w:rsidTr="00ED37AD">
        <w:trPr>
          <w:trHeight w:val="300"/>
        </w:trPr>
        <w:tc>
          <w:tcPr>
            <w:tcW w:w="2289" w:type="dxa"/>
            <w:shd w:val="clear" w:color="auto" w:fill="auto"/>
            <w:hideMark/>
          </w:tcPr>
          <w:p w:rsidR="001C4BBD" w:rsidRPr="00EE5FA4" w:rsidRDefault="001C4BBD" w:rsidP="001C4BBD">
            <w:pPr>
              <w:rPr>
                <w:szCs w:val="18"/>
              </w:rPr>
            </w:pPr>
            <w:r w:rsidRPr="00EE5FA4">
              <w:rPr>
                <w:sz w:val="22"/>
                <w:szCs w:val="18"/>
              </w:rPr>
              <w:t>Задача 1</w:t>
            </w:r>
            <w:r>
              <w:rPr>
                <w:sz w:val="22"/>
                <w:szCs w:val="18"/>
              </w:rPr>
              <w:t xml:space="preserve"> </w:t>
            </w:r>
            <w:r w:rsidRPr="007B0D3C">
              <w:t>"Обеспечение качества условий предоставления образовательных услуг учреждениями дошкольного образования"</w:t>
            </w:r>
            <w:r>
              <w:t>;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4BBD" w:rsidRDefault="00ED37AD" w:rsidP="00ED3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144 507,2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4BBD" w:rsidRDefault="00ED37AD" w:rsidP="00ED3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143 136,8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4BBD" w:rsidRDefault="00ED37AD" w:rsidP="00ED3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142 895,0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4BBD" w:rsidRDefault="00ED37AD" w:rsidP="00ED3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63 171,4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4BBD" w:rsidRDefault="00ED37AD" w:rsidP="00ED3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63 171,4</w:t>
            </w:r>
          </w:p>
        </w:tc>
        <w:tc>
          <w:tcPr>
            <w:tcW w:w="1134" w:type="dxa"/>
            <w:vAlign w:val="center"/>
          </w:tcPr>
          <w:p w:rsidR="001C4BBD" w:rsidRDefault="00ED37AD" w:rsidP="00ED3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63 171,4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4BBD" w:rsidRDefault="00ED37AD" w:rsidP="00ED37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620 053,2</w:t>
            </w:r>
          </w:p>
        </w:tc>
      </w:tr>
      <w:tr w:rsidR="001C4BBD" w:rsidRPr="00EE5FA4" w:rsidTr="00DA45DB">
        <w:trPr>
          <w:trHeight w:val="480"/>
        </w:trPr>
        <w:tc>
          <w:tcPr>
            <w:tcW w:w="2289" w:type="dxa"/>
            <w:shd w:val="clear" w:color="auto" w:fill="auto"/>
            <w:hideMark/>
          </w:tcPr>
          <w:p w:rsidR="001C4BBD" w:rsidRPr="00EE5FA4" w:rsidRDefault="001C4BBD" w:rsidP="001C4BBD">
            <w:pPr>
              <w:rPr>
                <w:szCs w:val="18"/>
              </w:rPr>
            </w:pPr>
            <w:r w:rsidRPr="00EE5FA4">
              <w:rPr>
                <w:sz w:val="22"/>
                <w:szCs w:val="18"/>
              </w:rPr>
              <w:t xml:space="preserve">Задача 2 </w:t>
            </w:r>
            <w:r>
              <w:rPr>
                <w:sz w:val="22"/>
                <w:szCs w:val="18"/>
              </w:rPr>
              <w:t xml:space="preserve"> </w:t>
            </w:r>
            <w:r w:rsidR="00947636" w:rsidRPr="007B0D3C">
              <w:t>"Развитие инфраструктуры  дошкольных образовательных учреждений"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4BBD" w:rsidRDefault="00DA45DB" w:rsidP="00DA45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1 851,6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4BBD" w:rsidRDefault="00DA45DB" w:rsidP="00DA45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4BBD" w:rsidRDefault="00DA45DB" w:rsidP="00DA45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4BBD" w:rsidRDefault="00DA45DB" w:rsidP="00DA45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4BBD" w:rsidRDefault="00DA45DB" w:rsidP="00DA45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C4BBD" w:rsidRDefault="00DA45DB" w:rsidP="00DA45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4BBD" w:rsidRDefault="00DA45DB" w:rsidP="00DA45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1 851,6</w:t>
            </w:r>
          </w:p>
        </w:tc>
      </w:tr>
      <w:tr w:rsidR="001C4BBD" w:rsidRPr="00EE5FA4" w:rsidTr="00DA45DB">
        <w:trPr>
          <w:trHeight w:val="300"/>
        </w:trPr>
        <w:tc>
          <w:tcPr>
            <w:tcW w:w="2289" w:type="dxa"/>
            <w:shd w:val="clear" w:color="auto" w:fill="auto"/>
            <w:vAlign w:val="bottom"/>
            <w:hideMark/>
          </w:tcPr>
          <w:p w:rsidR="001C4BBD" w:rsidRPr="00EE5FA4" w:rsidRDefault="001C4BBD" w:rsidP="001C4BBD">
            <w:pPr>
              <w:rPr>
                <w:szCs w:val="18"/>
              </w:rPr>
            </w:pPr>
            <w:r w:rsidRPr="00EE5FA4">
              <w:rPr>
                <w:sz w:val="22"/>
                <w:szCs w:val="18"/>
              </w:rPr>
              <w:t xml:space="preserve">Задача 3 </w:t>
            </w:r>
            <w:r>
              <w:rPr>
                <w:sz w:val="22"/>
                <w:szCs w:val="18"/>
              </w:rPr>
              <w:t xml:space="preserve"> </w:t>
            </w:r>
            <w:r w:rsidR="00947636" w:rsidRPr="007B0D3C">
              <w:t>"Содействие развитию  системы дошкольного образования"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4BBD" w:rsidRDefault="00BF4478" w:rsidP="00DA45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10 538,5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4BBD" w:rsidRDefault="00BF4478" w:rsidP="00DA45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10 538,5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4BBD" w:rsidRDefault="00BF4478" w:rsidP="00DA45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10 538,5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4BBD" w:rsidRDefault="00BF4478" w:rsidP="00DA45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4BBD" w:rsidRDefault="00BF4478" w:rsidP="00DA45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C4BBD" w:rsidRDefault="00BF4478" w:rsidP="00DA45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4BBD" w:rsidRDefault="00BF4478" w:rsidP="00DA45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31 615,5</w:t>
            </w:r>
          </w:p>
        </w:tc>
      </w:tr>
    </w:tbl>
    <w:p w:rsidR="007B402F" w:rsidRDefault="007B402F" w:rsidP="001535DD">
      <w:pPr>
        <w:jc w:val="both"/>
      </w:pPr>
    </w:p>
    <w:p w:rsidR="007B402F" w:rsidRDefault="007B402F" w:rsidP="00D2696C">
      <w:pPr>
        <w:ind w:firstLine="720"/>
        <w:jc w:val="both"/>
      </w:pPr>
    </w:p>
    <w:p w:rsidR="00947BB3" w:rsidRPr="005B1DA3" w:rsidRDefault="00947BB3" w:rsidP="00947BB3">
      <w:pPr>
        <w:jc w:val="center"/>
        <w:rPr>
          <w:b/>
        </w:rPr>
      </w:pPr>
      <w:r w:rsidRPr="001535DD">
        <w:rPr>
          <w:b/>
        </w:rPr>
        <w:t xml:space="preserve">Подпрограмма 2 </w:t>
      </w:r>
      <w:r w:rsidRPr="005B1DA3">
        <w:rPr>
          <w:b/>
        </w:rPr>
        <w:t>«</w:t>
      </w:r>
      <w:r w:rsidR="005B1DA3" w:rsidRPr="005B1DA3">
        <w:rPr>
          <w:rFonts w:eastAsia="Helvetica"/>
          <w:b/>
        </w:rPr>
        <w:t>Развитие системы начального общего, основного общего и среднего  общего образования</w:t>
      </w:r>
      <w:r w:rsidRPr="005B1DA3">
        <w:rPr>
          <w:b/>
        </w:rPr>
        <w:t>»</w:t>
      </w:r>
    </w:p>
    <w:p w:rsidR="00947BB3" w:rsidRPr="001535DD" w:rsidRDefault="00947BB3" w:rsidP="00947BB3">
      <w:pPr>
        <w:jc w:val="center"/>
        <w:rPr>
          <w:b/>
        </w:rPr>
      </w:pPr>
    </w:p>
    <w:p w:rsidR="00947BB3" w:rsidRDefault="00947BB3" w:rsidP="00947BB3">
      <w:pPr>
        <w:jc w:val="center"/>
      </w:pPr>
      <w:r>
        <w:t xml:space="preserve">Глава 1. </w:t>
      </w:r>
      <w:r w:rsidRPr="00497092">
        <w:t xml:space="preserve">Задачи подпрограммы </w:t>
      </w:r>
    </w:p>
    <w:p w:rsidR="00947BB3" w:rsidRPr="00497092" w:rsidRDefault="00947BB3" w:rsidP="00947BB3">
      <w:pPr>
        <w:jc w:val="center"/>
      </w:pPr>
    </w:p>
    <w:p w:rsidR="00947BB3" w:rsidRPr="00497092" w:rsidRDefault="003B5D34" w:rsidP="00947BB3">
      <w:pPr>
        <w:ind w:firstLine="720"/>
        <w:jc w:val="both"/>
      </w:pPr>
      <w:r>
        <w:t>В подпрограмме 2</w:t>
      </w:r>
      <w:r w:rsidR="00947BB3" w:rsidRPr="00497092">
        <w:t xml:space="preserve"> предусмотрено формирование </w:t>
      </w:r>
      <w:r>
        <w:t xml:space="preserve">современной </w:t>
      </w:r>
      <w:r w:rsidRPr="005B1DA3">
        <w:t xml:space="preserve">модели </w:t>
      </w:r>
      <w:r w:rsidR="005B1DA3" w:rsidRPr="005B1DA3">
        <w:rPr>
          <w:rFonts w:eastAsia="Helvetica"/>
        </w:rPr>
        <w:t>начального общего, основного общего и среднего</w:t>
      </w:r>
      <w:r w:rsidR="005B1DA3">
        <w:rPr>
          <w:rFonts w:eastAsia="Helvetica"/>
          <w:b/>
        </w:rPr>
        <w:t xml:space="preserve"> </w:t>
      </w:r>
      <w:r>
        <w:t xml:space="preserve">общего </w:t>
      </w:r>
      <w:r w:rsidR="00947BB3" w:rsidRPr="00497092">
        <w:t>образов</w:t>
      </w:r>
      <w:r w:rsidR="00947BB3">
        <w:t>ания в Удомельском городском округе</w:t>
      </w:r>
      <w:r w:rsidR="00947BB3" w:rsidRPr="00497092">
        <w:t xml:space="preserve"> на основе гибкости и многообр</w:t>
      </w:r>
      <w:r w:rsidR="00947BB3">
        <w:t>азия форм предоставления услуг,</w:t>
      </w:r>
      <w:r w:rsidR="00947BB3" w:rsidRPr="00497092">
        <w:t xml:space="preserve"> развития современной инфраструктуры  </w:t>
      </w:r>
      <w:r>
        <w:t>обще</w:t>
      </w:r>
      <w:r w:rsidR="00947BB3" w:rsidRPr="00497092">
        <w:t>образовательных учреждений, обеспечения медико-психолого-педагогического сопровождения развития личности ребенка.</w:t>
      </w:r>
    </w:p>
    <w:p w:rsidR="00947BB3" w:rsidRDefault="003B5D34" w:rsidP="00947BB3">
      <w:pPr>
        <w:ind w:firstLine="720"/>
        <w:jc w:val="both"/>
      </w:pPr>
      <w:r>
        <w:t>Задачи подпрограммы 2</w:t>
      </w:r>
      <w:r w:rsidR="00947BB3">
        <w:t>:</w:t>
      </w:r>
      <w:r w:rsidR="00947BB3" w:rsidRPr="00497092">
        <w:t xml:space="preserve"> </w:t>
      </w:r>
    </w:p>
    <w:p w:rsidR="00947BB3" w:rsidRDefault="00947BB3" w:rsidP="00947BB3">
      <w:pPr>
        <w:ind w:firstLine="720"/>
        <w:jc w:val="both"/>
      </w:pPr>
      <w:r w:rsidRPr="007B0D3C">
        <w:t>Зад</w:t>
      </w:r>
      <w:r w:rsidR="003B5D34">
        <w:t>ача</w:t>
      </w:r>
      <w:r w:rsidR="001D51BB">
        <w:t xml:space="preserve"> </w:t>
      </w:r>
      <w:r w:rsidR="003B5D34">
        <w:t xml:space="preserve">1 </w:t>
      </w:r>
      <w:r w:rsidR="003B5D34" w:rsidRPr="003B5D34">
        <w:t>"Обеспечение качества условий предоставления образовательных услуг муниципальными бюджетными общеобразовательными учреждениями"</w:t>
      </w:r>
      <w:r w:rsidR="003B5D34">
        <w:t>;</w:t>
      </w:r>
    </w:p>
    <w:p w:rsidR="00947BB3" w:rsidRDefault="00947BB3" w:rsidP="00947BB3">
      <w:pPr>
        <w:ind w:firstLine="720"/>
        <w:jc w:val="both"/>
      </w:pPr>
      <w:r w:rsidRPr="007B0D3C">
        <w:lastRenderedPageBreak/>
        <w:t xml:space="preserve">Задача 2 </w:t>
      </w:r>
      <w:r w:rsidR="003B5D34">
        <w:t xml:space="preserve"> </w:t>
      </w:r>
      <w:r w:rsidR="003B5D34" w:rsidRPr="003B5D34">
        <w:t>"Развитие инфраструктуры  муниципальных общеобразовательных учреждений"</w:t>
      </w:r>
      <w:r w:rsidR="003B5D34">
        <w:t>;</w:t>
      </w:r>
    </w:p>
    <w:p w:rsidR="00947BB3" w:rsidRDefault="0012410E" w:rsidP="00947BB3">
      <w:pPr>
        <w:ind w:firstLine="720"/>
        <w:jc w:val="both"/>
      </w:pPr>
      <w:r>
        <w:t>Задача</w:t>
      </w:r>
      <w:r w:rsidR="001D51BB">
        <w:t xml:space="preserve"> </w:t>
      </w:r>
      <w:r>
        <w:t>3</w:t>
      </w:r>
      <w:r w:rsidR="00FF0666">
        <w:t xml:space="preserve"> </w:t>
      </w:r>
      <w:r w:rsidR="00FF0666" w:rsidRPr="00FF0666">
        <w:t>«Обеспечение доступности транспортных услуг в общеобразовательных учреждениях, в части подвоза обучающихся к месту обучения и обратно"</w:t>
      </w:r>
      <w:r w:rsidR="00FF0666">
        <w:t>;</w:t>
      </w:r>
    </w:p>
    <w:p w:rsidR="001D51BB" w:rsidRDefault="001D51BB" w:rsidP="00947BB3">
      <w:pPr>
        <w:ind w:firstLine="720"/>
        <w:jc w:val="both"/>
      </w:pPr>
      <w:r w:rsidRPr="001D51BB">
        <w:t>Задача 4   "Обеспечение деятельности по сохранению и укреплению здоровья школьников, формирование основ здорового образа жизни"</w:t>
      </w:r>
      <w:r>
        <w:t>.</w:t>
      </w:r>
    </w:p>
    <w:p w:rsidR="00947BB3" w:rsidRPr="00497092" w:rsidRDefault="00947BB3" w:rsidP="00947BB3">
      <w:pPr>
        <w:jc w:val="both"/>
      </w:pPr>
    </w:p>
    <w:p w:rsidR="00C45E2B" w:rsidRPr="003E10DE" w:rsidRDefault="00947BB3" w:rsidP="00C45E2B">
      <w:pPr>
        <w:ind w:firstLine="720"/>
        <w:jc w:val="both"/>
      </w:pPr>
      <w:r w:rsidRPr="003E10DE">
        <w:t xml:space="preserve">Перечень показателей, характеризующих достижение задачи 1 </w:t>
      </w:r>
      <w:r w:rsidR="001D51BB" w:rsidRPr="003E10DE">
        <w:t xml:space="preserve">"Обеспечение качества условий предоставления образовательных услуг муниципальными бюджетными общеобразовательными учреждениями": </w:t>
      </w:r>
    </w:p>
    <w:p w:rsidR="00947BB3" w:rsidRPr="003E10DE" w:rsidRDefault="00947BB3" w:rsidP="00947BB3">
      <w:pPr>
        <w:ind w:firstLine="720"/>
        <w:jc w:val="both"/>
      </w:pPr>
      <w:r w:rsidRPr="003E10DE">
        <w:t xml:space="preserve">-  </w:t>
      </w:r>
      <w:r w:rsidR="00C45E2B" w:rsidRPr="003E10DE">
        <w:t>"Средняя наполняемость классов общеобразовательных учреждений, расположенных в городской местности"</w:t>
      </w:r>
      <w:r w:rsidR="00E54B8B" w:rsidRPr="003E10DE">
        <w:t>;</w:t>
      </w:r>
    </w:p>
    <w:p w:rsidR="00947BB3" w:rsidRPr="003E10DE" w:rsidRDefault="00947BB3" w:rsidP="00947BB3">
      <w:pPr>
        <w:jc w:val="both"/>
      </w:pPr>
      <w:r w:rsidRPr="003E10DE">
        <w:t xml:space="preserve"> </w:t>
      </w:r>
      <w:r w:rsidRPr="003E10DE">
        <w:tab/>
        <w:t xml:space="preserve">-  </w:t>
      </w:r>
      <w:r w:rsidR="00C45E2B" w:rsidRPr="003E10DE">
        <w:t xml:space="preserve"> "Средняя наполняемость классов общеобразовательных учреждений, расположенных в сельской местности"</w:t>
      </w:r>
      <w:r w:rsidR="00E54B8B" w:rsidRPr="003E10DE">
        <w:t>;</w:t>
      </w:r>
    </w:p>
    <w:p w:rsidR="00C45E2B" w:rsidRPr="003E10DE" w:rsidRDefault="00C45E2B" w:rsidP="00947BB3">
      <w:pPr>
        <w:jc w:val="both"/>
      </w:pPr>
      <w:r w:rsidRPr="003E10DE">
        <w:tab/>
        <w:t>- "Расходы  на общее образование в расчете на 1 обучающегося в муниципальных общеобразовательных учреждениях"</w:t>
      </w:r>
      <w:r w:rsidR="00E54B8B" w:rsidRPr="003E10DE">
        <w:t>;</w:t>
      </w:r>
    </w:p>
    <w:p w:rsidR="00522C6A" w:rsidRPr="003E10DE" w:rsidRDefault="00E54B8B" w:rsidP="00947BB3">
      <w:pPr>
        <w:jc w:val="both"/>
      </w:pPr>
      <w:r w:rsidRPr="003E10DE">
        <w:tab/>
        <w:t>- "Количество педагогов, получающих ежемесячное денежное вознаграждение за классное руководство в целях исполнения постановления Правительства Тверской области от 23.07.2020 № 330-пп"</w:t>
      </w:r>
      <w:r w:rsidR="00522C6A" w:rsidRPr="003E10DE">
        <w:t>.</w:t>
      </w:r>
    </w:p>
    <w:p w:rsidR="00947BB3" w:rsidRPr="003E10DE" w:rsidRDefault="00947BB3" w:rsidP="00947BB3">
      <w:pPr>
        <w:ind w:firstLine="720"/>
        <w:jc w:val="both"/>
      </w:pPr>
    </w:p>
    <w:p w:rsidR="00947BB3" w:rsidRDefault="00947BB3" w:rsidP="00947BB3">
      <w:pPr>
        <w:ind w:firstLine="720"/>
        <w:jc w:val="both"/>
      </w:pPr>
      <w:r w:rsidRPr="0018763B">
        <w:t>Перечен</w:t>
      </w:r>
      <w:r>
        <w:t>ь показателей, характеризующих достижение</w:t>
      </w:r>
      <w:r w:rsidRPr="00497092">
        <w:t xml:space="preserve"> </w:t>
      </w:r>
      <w:r>
        <w:t xml:space="preserve">задачи 2 </w:t>
      </w:r>
      <w:r w:rsidR="0018763B">
        <w:t xml:space="preserve"> </w:t>
      </w:r>
      <w:r w:rsidR="0018763B" w:rsidRPr="003B5D34">
        <w:t>"Развитие инфраструктуры  муниципальных общеобразовательных учреждений"</w:t>
      </w:r>
      <w:r w:rsidR="0018763B">
        <w:t>:</w:t>
      </w:r>
    </w:p>
    <w:p w:rsidR="00947BB3" w:rsidRDefault="00947BB3" w:rsidP="0018763B">
      <w:pPr>
        <w:ind w:firstLine="708"/>
        <w:jc w:val="both"/>
      </w:pPr>
      <w:r>
        <w:t xml:space="preserve">- </w:t>
      </w:r>
      <w:r w:rsidR="0018763B">
        <w:t xml:space="preserve"> </w:t>
      </w:r>
      <w:r w:rsidR="0018763B" w:rsidRPr="0018763B">
        <w:t>"Количество</w:t>
      </w:r>
      <w:r w:rsidR="00522C6A">
        <w:t xml:space="preserve"> общеобразовательных учреждений</w:t>
      </w:r>
      <w:r w:rsidR="003E10DE">
        <w:t>,</w:t>
      </w:r>
      <w:r w:rsidR="0018763B" w:rsidRPr="0018763B">
        <w:t xml:space="preserve"> в которых будут проведены ремонтные работы"</w:t>
      </w:r>
      <w:r w:rsidR="00783737">
        <w:t>;</w:t>
      </w:r>
    </w:p>
    <w:p w:rsidR="00947BB3" w:rsidRDefault="00947BB3" w:rsidP="00947BB3">
      <w:pPr>
        <w:ind w:firstLine="720"/>
        <w:jc w:val="both"/>
      </w:pPr>
      <w:r>
        <w:t xml:space="preserve">- </w:t>
      </w:r>
      <w:r w:rsidR="0018763B">
        <w:t xml:space="preserve"> </w:t>
      </w:r>
      <w:r w:rsidR="0018763B" w:rsidRPr="0018763B">
        <w:t>"Доля учащихся обшеобразовательных учреждений, в которых проведены ремонтные работы</w:t>
      </w:r>
      <w:r w:rsidR="003E10DE">
        <w:t>,</w:t>
      </w:r>
      <w:r w:rsidR="0018763B" w:rsidRPr="0018763B">
        <w:t xml:space="preserve"> в общей численности учащихся общеобразовательных учреждений муниципального образования"</w:t>
      </w:r>
      <w:r w:rsidR="00783737">
        <w:t>;</w:t>
      </w:r>
    </w:p>
    <w:p w:rsidR="0018763B" w:rsidRDefault="0018763B" w:rsidP="00947BB3">
      <w:pPr>
        <w:ind w:firstLine="720"/>
        <w:jc w:val="both"/>
      </w:pPr>
      <w:r>
        <w:t xml:space="preserve">- </w:t>
      </w:r>
      <w:r w:rsidRPr="0018763B">
        <w:t>"Количество муниципальных общеобразовательных учреждений, в которых проведен капитальный и (или) текущий ремонты"</w:t>
      </w:r>
      <w:r w:rsidR="00783737">
        <w:t>;</w:t>
      </w:r>
    </w:p>
    <w:p w:rsidR="0018763B" w:rsidRDefault="0018763B" w:rsidP="00947BB3">
      <w:pPr>
        <w:ind w:firstLine="720"/>
        <w:jc w:val="both"/>
      </w:pPr>
      <w:r>
        <w:t xml:space="preserve">- </w:t>
      </w:r>
      <w:r w:rsidRPr="0018763B">
        <w:t>"Количество общеобразовательных учреждений, в которых проведены мероприятия</w:t>
      </w:r>
      <w:r w:rsidR="003E10DE">
        <w:t>,</w:t>
      </w:r>
      <w:r w:rsidRPr="0018763B">
        <w:t xml:space="preserve"> направленные на повышение комплексной безопасности зданий и помещений"</w:t>
      </w:r>
      <w:r w:rsidR="0067071E">
        <w:t>.</w:t>
      </w:r>
    </w:p>
    <w:p w:rsidR="00947BB3" w:rsidRDefault="0067071E" w:rsidP="0067071E">
      <w:pPr>
        <w:ind w:firstLine="720"/>
        <w:jc w:val="both"/>
      </w:pPr>
      <w:r>
        <w:t xml:space="preserve"> </w:t>
      </w:r>
    </w:p>
    <w:p w:rsidR="00947BB3" w:rsidRDefault="00947BB3" w:rsidP="00947BB3">
      <w:pPr>
        <w:ind w:firstLine="720"/>
        <w:jc w:val="both"/>
      </w:pPr>
      <w:r>
        <w:t>Перечень показателей, характеризующих достижение</w:t>
      </w:r>
      <w:r w:rsidRPr="00497092">
        <w:t xml:space="preserve"> </w:t>
      </w:r>
      <w:r>
        <w:t>задачи 3</w:t>
      </w:r>
      <w:r w:rsidR="00783737">
        <w:t xml:space="preserve"> </w:t>
      </w:r>
      <w:r w:rsidR="00FF0666" w:rsidRPr="00FF0666">
        <w:t>«Обеспечение доступности транспортных услуг в общеобразовательных учреждениях, в части подвоза обучающихся к месту обучения и обратно"</w:t>
      </w:r>
      <w:r w:rsidR="00FF0666">
        <w:t>:</w:t>
      </w:r>
    </w:p>
    <w:p w:rsidR="00947BB3" w:rsidRDefault="00947BB3" w:rsidP="00947BB3">
      <w:pPr>
        <w:ind w:firstLine="720"/>
        <w:jc w:val="both"/>
      </w:pPr>
      <w:r>
        <w:t xml:space="preserve">- </w:t>
      </w:r>
      <w:r w:rsidR="00783737">
        <w:t xml:space="preserve"> </w:t>
      </w:r>
      <w:r w:rsidRPr="008F7A18">
        <w:t xml:space="preserve"> </w:t>
      </w:r>
      <w:r w:rsidR="00783737" w:rsidRPr="00783737">
        <w:t>" Доля охвата подвоза к месту обучения и обратно учащихся, проживающих в сельской местности"</w:t>
      </w:r>
      <w:r w:rsidR="00783737">
        <w:t>;</w:t>
      </w:r>
    </w:p>
    <w:p w:rsidR="00783737" w:rsidRDefault="00783737" w:rsidP="00947BB3">
      <w:pPr>
        <w:ind w:firstLine="720"/>
        <w:jc w:val="both"/>
      </w:pPr>
      <w:r>
        <w:t xml:space="preserve">- </w:t>
      </w:r>
      <w:r w:rsidRPr="00783737">
        <w:t>"Численность обучающихся, охваченных организованным подвозом"</w:t>
      </w:r>
      <w:r>
        <w:t>;</w:t>
      </w:r>
    </w:p>
    <w:p w:rsidR="00783737" w:rsidRDefault="00783737" w:rsidP="00947BB3">
      <w:pPr>
        <w:ind w:firstLine="720"/>
        <w:jc w:val="both"/>
      </w:pPr>
      <w:r>
        <w:t xml:space="preserve">- </w:t>
      </w:r>
      <w:r w:rsidR="0030401D">
        <w:t xml:space="preserve"> "Доля</w:t>
      </w:r>
      <w:r w:rsidRPr="00783737">
        <w:t xml:space="preserve"> автобусов, оснащенных необходимыми техническими средствами"</w:t>
      </w:r>
      <w:r>
        <w:t>.</w:t>
      </w:r>
    </w:p>
    <w:p w:rsidR="00783737" w:rsidRDefault="00783737" w:rsidP="00947BB3">
      <w:pPr>
        <w:ind w:firstLine="720"/>
        <w:jc w:val="both"/>
      </w:pPr>
    </w:p>
    <w:p w:rsidR="00783737" w:rsidRDefault="00783737" w:rsidP="00947BB3">
      <w:pPr>
        <w:ind w:firstLine="720"/>
        <w:jc w:val="both"/>
      </w:pPr>
      <w:r>
        <w:t xml:space="preserve"> Перечень показателей, характеризующих достижение</w:t>
      </w:r>
      <w:r w:rsidRPr="00497092">
        <w:t xml:space="preserve"> </w:t>
      </w:r>
      <w:r>
        <w:t>задачи 4</w:t>
      </w:r>
      <w:r w:rsidRPr="00783737">
        <w:t xml:space="preserve"> "Обеспечение деятельности по сохранению и укреплению здоровья школьников, формирование основ здорового образа жизни"</w:t>
      </w:r>
      <w:r>
        <w:t>:</w:t>
      </w:r>
    </w:p>
    <w:p w:rsidR="00783737" w:rsidRDefault="00783737" w:rsidP="00947BB3">
      <w:pPr>
        <w:ind w:firstLine="720"/>
        <w:jc w:val="both"/>
      </w:pPr>
      <w:r>
        <w:t xml:space="preserve">- </w:t>
      </w:r>
      <w:r w:rsidRPr="00783737">
        <w:t>"Численность учащихся 1 - 4 классов, охваченных горячим питанием"</w:t>
      </w:r>
      <w:r>
        <w:t>;</w:t>
      </w:r>
    </w:p>
    <w:p w:rsidR="00783737" w:rsidRDefault="00783737" w:rsidP="00947BB3">
      <w:pPr>
        <w:ind w:firstLine="720"/>
        <w:jc w:val="both"/>
      </w:pPr>
      <w:r>
        <w:t xml:space="preserve">- </w:t>
      </w:r>
      <w:r w:rsidRPr="00783737">
        <w:t>"Доля обучающихся, охваченных профилактическими мероприятиями"</w:t>
      </w:r>
      <w:r>
        <w:t>;</w:t>
      </w:r>
    </w:p>
    <w:p w:rsidR="00783737" w:rsidRDefault="00783737" w:rsidP="00947BB3">
      <w:pPr>
        <w:ind w:firstLine="720"/>
        <w:jc w:val="both"/>
      </w:pPr>
      <w:r>
        <w:t xml:space="preserve">- </w:t>
      </w:r>
      <w:r w:rsidRPr="00783737">
        <w:t>"Охват детей  в лагерях дневного пребывания от общего количества детей в общеобразовательных учреждениях</w:t>
      </w:r>
      <w:r>
        <w:t>»;</w:t>
      </w:r>
    </w:p>
    <w:p w:rsidR="00783737" w:rsidRDefault="00783737" w:rsidP="00947BB3">
      <w:pPr>
        <w:ind w:firstLine="720"/>
        <w:jc w:val="both"/>
      </w:pPr>
      <w:r>
        <w:t xml:space="preserve">- </w:t>
      </w:r>
      <w:r w:rsidRPr="00783737">
        <w:t>"Доля детей, охваченных летней оздоровительной кампанией</w:t>
      </w:r>
      <w:r w:rsidR="003E10DE">
        <w:t>,</w:t>
      </w:r>
      <w:r w:rsidRPr="00783737">
        <w:t xml:space="preserve"> от общего количества детей в общеобразовательных организациях"</w:t>
      </w:r>
      <w:r w:rsidR="00DF373B">
        <w:t>;</w:t>
      </w:r>
    </w:p>
    <w:p w:rsidR="00DF373B" w:rsidRDefault="00DF373B" w:rsidP="00947BB3">
      <w:pPr>
        <w:ind w:firstLine="720"/>
        <w:jc w:val="both"/>
      </w:pPr>
      <w:r>
        <w:t>-</w:t>
      </w:r>
      <w:r w:rsidRPr="00DF373B">
        <w:t xml:space="preserve"> "Численность обучающихся в муниципальных общеобразовательных учреждениях с  ограниченными возможностями здоровья, получающих бесплатное питание"</w:t>
      </w:r>
      <w:r>
        <w:t>.</w:t>
      </w:r>
    </w:p>
    <w:p w:rsidR="00947BB3" w:rsidRPr="00497092" w:rsidRDefault="00947BB3" w:rsidP="00947BB3">
      <w:pPr>
        <w:ind w:firstLine="720"/>
        <w:jc w:val="both"/>
      </w:pPr>
      <w:r>
        <w:t xml:space="preserve"> </w:t>
      </w:r>
    </w:p>
    <w:p w:rsidR="00947BB3" w:rsidRPr="00497092" w:rsidRDefault="00947BB3" w:rsidP="00947BB3">
      <w:pPr>
        <w:autoSpaceDE w:val="0"/>
        <w:autoSpaceDN w:val="0"/>
        <w:adjustRightInd w:val="0"/>
        <w:ind w:firstLine="720"/>
        <w:jc w:val="both"/>
      </w:pPr>
      <w:r>
        <w:lastRenderedPageBreak/>
        <w:t xml:space="preserve"> </w:t>
      </w:r>
      <w:r w:rsidRPr="00497092">
        <w:t xml:space="preserve">Значения </w:t>
      </w:r>
      <w:r w:rsidR="00AC7F42">
        <w:t>показателей задач подпрограммы 2 «Развитие системы</w:t>
      </w:r>
      <w:r w:rsidR="00613039">
        <w:t xml:space="preserve"> начального общего, основного общего и среднего</w:t>
      </w:r>
      <w:r w:rsidR="00AC7F42">
        <w:t xml:space="preserve"> общего образования</w:t>
      </w:r>
      <w:r w:rsidRPr="00497092">
        <w:t>»</w:t>
      </w:r>
      <w:r>
        <w:t xml:space="preserve"> </w:t>
      </w:r>
      <w:r w:rsidRPr="00497092">
        <w:t>по годам реализации муниципальной программы приведены в прило</w:t>
      </w:r>
      <w:r>
        <w:t xml:space="preserve">жении </w:t>
      </w:r>
      <w:r w:rsidRPr="00497092">
        <w:t>к настоящей муниципальной программе.</w:t>
      </w:r>
    </w:p>
    <w:p w:rsidR="007B402F" w:rsidRDefault="007B402F" w:rsidP="001535DD">
      <w:pPr>
        <w:jc w:val="both"/>
      </w:pPr>
    </w:p>
    <w:p w:rsidR="00282417" w:rsidRPr="00D2696C" w:rsidRDefault="00282417" w:rsidP="00282417">
      <w:pPr>
        <w:ind w:firstLine="851"/>
        <w:jc w:val="center"/>
      </w:pPr>
      <w:r w:rsidRPr="00497092">
        <w:t xml:space="preserve">Глава 2. Мероприятия подпрограммы </w:t>
      </w:r>
    </w:p>
    <w:p w:rsidR="00282417" w:rsidRPr="00497092" w:rsidRDefault="00282417" w:rsidP="00282417">
      <w:pPr>
        <w:ind w:firstLine="720"/>
        <w:jc w:val="both"/>
        <w:rPr>
          <w:bCs/>
        </w:rPr>
      </w:pPr>
      <w:r>
        <w:rPr>
          <w:bCs/>
        </w:rPr>
        <w:t xml:space="preserve"> </w:t>
      </w:r>
    </w:p>
    <w:p w:rsidR="00282417" w:rsidRDefault="00282417" w:rsidP="00282417">
      <w:pPr>
        <w:ind w:firstLine="720"/>
        <w:jc w:val="both"/>
      </w:pPr>
      <w:r>
        <w:t>Задача 1</w:t>
      </w:r>
      <w:r w:rsidRPr="00497092">
        <w:t xml:space="preserve"> </w:t>
      </w:r>
      <w:r w:rsidRPr="007B0D3C">
        <w:t>"</w:t>
      </w:r>
      <w:r w:rsidRPr="00282417">
        <w:t>Обеспечение качества условий предоставления образовательных услуг муниципальными бюджетными общеобразовательными учреждениями"</w:t>
      </w:r>
      <w:r>
        <w:t xml:space="preserve">  включает мероприятия:</w:t>
      </w:r>
    </w:p>
    <w:p w:rsidR="00282417" w:rsidRDefault="00282417" w:rsidP="00282417">
      <w:pPr>
        <w:ind w:firstLine="720"/>
        <w:jc w:val="both"/>
      </w:pPr>
      <w:r w:rsidRPr="00282417">
        <w:t xml:space="preserve">Мероприятие 1.001 «Обеспечение гарантий реализации прав на получение бесплатного начального общего, основного общего и среднего общего образования  за счет средств  областного </w:t>
      </w:r>
      <w:r w:rsidRPr="00643122">
        <w:t>бюджета".</w:t>
      </w:r>
    </w:p>
    <w:p w:rsidR="00643122" w:rsidRDefault="00282417" w:rsidP="00643122">
      <w:pPr>
        <w:ind w:firstLine="720"/>
        <w:jc w:val="both"/>
      </w:pPr>
      <w:r w:rsidRPr="00BB1BFB">
        <w:t>Мероприятием предусмотрены средства областного бюджета</w:t>
      </w:r>
      <w:r w:rsidR="00643122">
        <w:t xml:space="preserve"> на выполнение муниципального задания</w:t>
      </w:r>
      <w:r w:rsidR="00643122" w:rsidRPr="00A66E85">
        <w:t xml:space="preserve"> в  мун</w:t>
      </w:r>
      <w:r w:rsidR="00643122">
        <w:t>иципальных бюджетных обще</w:t>
      </w:r>
      <w:r w:rsidR="00643122" w:rsidRPr="00A66E85">
        <w:t>образовательных учре</w:t>
      </w:r>
      <w:r w:rsidR="00643122">
        <w:t>ждениях.</w:t>
      </w:r>
    </w:p>
    <w:p w:rsidR="00643122" w:rsidRDefault="00420BAE" w:rsidP="00643122">
      <w:pPr>
        <w:ind w:firstLine="720"/>
        <w:jc w:val="both"/>
      </w:pPr>
      <w:r w:rsidRPr="00420BAE">
        <w:t>Мероприятие 1.002 «Финансовое обеспечение муниципального задания на оказание муниципальных услуг (выполнение работ) муниципальных бюджетных общеобразовательных учреждений"</w:t>
      </w:r>
      <w:r w:rsidR="003E10DE">
        <w:t>.</w:t>
      </w:r>
    </w:p>
    <w:p w:rsidR="00420BAE" w:rsidRDefault="00420BAE" w:rsidP="00420BAE">
      <w:pPr>
        <w:ind w:firstLine="720"/>
        <w:jc w:val="both"/>
      </w:pPr>
      <w:r w:rsidRPr="00497092">
        <w:t xml:space="preserve">В рамках мероприятия предусмотрено предоставление субсидий </w:t>
      </w:r>
      <w:r>
        <w:t xml:space="preserve">бюджета Удомельского городского округа </w:t>
      </w:r>
      <w:r w:rsidRPr="00497092">
        <w:t>на финансовое обеспечение муниципального задания на оказание муниципальных услуг (выполнение работ)</w:t>
      </w:r>
      <w:r>
        <w:t xml:space="preserve"> муниципальным бюджетным общеобразовательным учреждениям.</w:t>
      </w:r>
    </w:p>
    <w:p w:rsidR="00282417" w:rsidRDefault="00CC5021" w:rsidP="00282417">
      <w:pPr>
        <w:ind w:firstLine="720"/>
        <w:jc w:val="both"/>
      </w:pPr>
      <w:r w:rsidRPr="00CC5021">
        <w:t>Мероприятие 1.003 «Ежемесячное денежное вознаграждение за классное руководство педагогическим работникам муниципальных образовательных учреждений»</w:t>
      </w:r>
      <w:r w:rsidR="003E10DE">
        <w:t>.</w:t>
      </w:r>
    </w:p>
    <w:p w:rsidR="00CC5021" w:rsidRDefault="00CC5021" w:rsidP="00CC5021">
      <w:pPr>
        <w:ind w:firstLine="709"/>
        <w:jc w:val="both"/>
      </w:pPr>
      <w:r>
        <w:t xml:space="preserve">Ежемесячные выплаты классным руководителям в целях исполнения </w:t>
      </w:r>
      <w:r w:rsidRPr="006D49FE">
        <w:t xml:space="preserve">Постановления Правительства Тверской области от </w:t>
      </w:r>
      <w:r>
        <w:t>23</w:t>
      </w:r>
      <w:r w:rsidRPr="006D49FE">
        <w:t>.0</w:t>
      </w:r>
      <w:r>
        <w:t>7</w:t>
      </w:r>
      <w:r w:rsidRPr="006D49FE">
        <w:t>.20</w:t>
      </w:r>
      <w:r>
        <w:t>20 № 330</w:t>
      </w:r>
      <w:r w:rsidRPr="006D49FE">
        <w:t>-пп</w:t>
      </w:r>
      <w:r w:rsidR="001F1DEB">
        <w:t>.</w:t>
      </w:r>
    </w:p>
    <w:p w:rsidR="001F1DEB" w:rsidRDefault="001F1DEB" w:rsidP="00CC5021">
      <w:pPr>
        <w:ind w:firstLine="709"/>
        <w:jc w:val="both"/>
      </w:pPr>
    </w:p>
    <w:p w:rsidR="001F1DEB" w:rsidRDefault="001F1DEB" w:rsidP="0067071E">
      <w:pPr>
        <w:ind w:firstLine="709"/>
        <w:jc w:val="both"/>
      </w:pPr>
      <w:r>
        <w:t xml:space="preserve">Задача 2 </w:t>
      </w:r>
      <w:r w:rsidRPr="001F1DEB">
        <w:t>"Развитие инфраструктуры  муниципальных общеобразовательных учреждений"</w:t>
      </w:r>
      <w:r>
        <w:t xml:space="preserve"> включает мероприятия:</w:t>
      </w:r>
    </w:p>
    <w:p w:rsidR="00282417" w:rsidRDefault="0067071E" w:rsidP="00282417">
      <w:pPr>
        <w:ind w:firstLine="720"/>
        <w:jc w:val="both"/>
      </w:pPr>
      <w:r>
        <w:t>Мероприятие 2.001</w:t>
      </w:r>
      <w:r w:rsidR="00376BD0" w:rsidRPr="00376BD0">
        <w:t xml:space="preserve"> "Финансовое обесп</w:t>
      </w:r>
      <w:r w:rsidR="003E10DE">
        <w:t>ечение мероприятий по укреплению</w:t>
      </w:r>
      <w:r w:rsidR="00376BD0" w:rsidRPr="00376BD0">
        <w:t xml:space="preserve"> материально-технической базы муниципальных общеобразовательных  учреждений"</w:t>
      </w:r>
      <w:r w:rsidR="003E10DE">
        <w:t>.</w:t>
      </w:r>
    </w:p>
    <w:p w:rsidR="00376BD0" w:rsidRDefault="00376BD0" w:rsidP="00376BD0">
      <w:pPr>
        <w:ind w:firstLine="720"/>
        <w:jc w:val="both"/>
      </w:pPr>
      <w:r w:rsidRPr="00F12EE5">
        <w:t xml:space="preserve">Мероприятие </w:t>
      </w:r>
      <w:r>
        <w:t>предусматривает расходные</w:t>
      </w:r>
      <w:r w:rsidRPr="00F12EE5">
        <w:t xml:space="preserve"> обязательств</w:t>
      </w:r>
      <w:r>
        <w:t>а</w:t>
      </w:r>
      <w:r w:rsidRPr="00F12EE5">
        <w:t xml:space="preserve"> муниципального образования по</w:t>
      </w:r>
      <w:r>
        <w:t xml:space="preserve"> укреплению материально-технической базы</w:t>
      </w:r>
      <w:r w:rsidRPr="00F12EE5">
        <w:t xml:space="preserve"> муниципальных </w:t>
      </w:r>
      <w:r>
        <w:t>обще</w:t>
      </w:r>
      <w:r w:rsidRPr="00F12EE5">
        <w:t xml:space="preserve">образовательных учреждений с целью обеспечения безопасного функционирования, предупреждения и устранения аварийных ситуаций. </w:t>
      </w:r>
    </w:p>
    <w:p w:rsidR="00420BAE" w:rsidRDefault="0067071E" w:rsidP="00282417">
      <w:pPr>
        <w:ind w:firstLine="720"/>
        <w:jc w:val="both"/>
      </w:pPr>
      <w:r>
        <w:t>Мероприятие 2.002</w:t>
      </w:r>
      <w:r w:rsidR="001E2B9C" w:rsidRPr="001E2B9C">
        <w:t xml:space="preserve"> "Финансовое обеспечение мероприятий капитального и (или) текущего ремонтов муниципальных общеобразовательных учреждений"</w:t>
      </w:r>
      <w:r w:rsidR="001E2B9C">
        <w:t>.</w:t>
      </w:r>
    </w:p>
    <w:p w:rsidR="001E2B9C" w:rsidRDefault="001E2B9C" w:rsidP="001E2B9C">
      <w:pPr>
        <w:ind w:firstLine="720"/>
        <w:jc w:val="both"/>
      </w:pPr>
      <w:r w:rsidRPr="00F12EE5">
        <w:t xml:space="preserve">Мероприятие </w:t>
      </w:r>
      <w:r>
        <w:t>предусматривает расходные</w:t>
      </w:r>
      <w:r w:rsidRPr="00F12EE5">
        <w:t xml:space="preserve"> обязательств</w:t>
      </w:r>
      <w:r>
        <w:t>а</w:t>
      </w:r>
      <w:r w:rsidRPr="00F12EE5">
        <w:t xml:space="preserve"> муниципального образования по проведению капитально</w:t>
      </w:r>
      <w:r>
        <w:t>го ремонта зданий муниципальных обще</w:t>
      </w:r>
      <w:r w:rsidRPr="00F12EE5">
        <w:t xml:space="preserve">образовательных учреждений с целью обеспечения безопасного функционирования, предупреждения и устранения аварийных ситуаций. </w:t>
      </w:r>
    </w:p>
    <w:p w:rsidR="001E2B9C" w:rsidRDefault="0067071E" w:rsidP="00E91FAA">
      <w:pPr>
        <w:ind w:firstLine="720"/>
        <w:jc w:val="both"/>
      </w:pPr>
      <w:r>
        <w:t>Мероприятие 2.003</w:t>
      </w:r>
      <w:r w:rsidR="00E91FAA" w:rsidRPr="00E91FAA">
        <w:t xml:space="preserve"> "Обеспечение комплексной безопасности зданий и помещений общеобразовательных учреждений,</w:t>
      </w:r>
      <w:r w:rsidR="00E91FAA">
        <w:t xml:space="preserve"> </w:t>
      </w:r>
      <w:r w:rsidR="00E91FAA" w:rsidRPr="00E91FAA">
        <w:t>находящихся в муниципальной собственности"</w:t>
      </w:r>
      <w:r w:rsidR="00B64019">
        <w:t>.</w:t>
      </w:r>
    </w:p>
    <w:p w:rsidR="00420BAE" w:rsidRDefault="001E2B9C" w:rsidP="0067071E">
      <w:pPr>
        <w:ind w:firstLine="720"/>
        <w:jc w:val="both"/>
      </w:pPr>
      <w:r>
        <w:t xml:space="preserve">Мероприятием предусмотрены средства муниципального бюджета на </w:t>
      </w:r>
      <w:r w:rsidRPr="000349C2">
        <w:t xml:space="preserve">мероприятия, направленные на повышение комплексной </w:t>
      </w:r>
      <w:r>
        <w:t>безопасност</w:t>
      </w:r>
      <w:r w:rsidR="00E91FAA">
        <w:t>и зданий и помещений обще</w:t>
      </w:r>
      <w:r>
        <w:t>образовательных учреждений.</w:t>
      </w:r>
    </w:p>
    <w:p w:rsidR="00420BAE" w:rsidRDefault="00420BAE" w:rsidP="00282417">
      <w:pPr>
        <w:ind w:firstLine="720"/>
        <w:jc w:val="both"/>
      </w:pPr>
    </w:p>
    <w:p w:rsidR="00831EEE" w:rsidRDefault="00FF0666" w:rsidP="00831EEE">
      <w:pPr>
        <w:ind w:firstLine="709"/>
        <w:jc w:val="both"/>
      </w:pPr>
      <w:r>
        <w:t xml:space="preserve">Задача 3 </w:t>
      </w:r>
      <w:r w:rsidRPr="00FF0666">
        <w:t xml:space="preserve">«Обеспечение доступности транспортных услуг в общеобразовательных учреждениях, в части подвоза обучающихся к месту обучения и обратно" </w:t>
      </w:r>
      <w:r>
        <w:t xml:space="preserve"> </w:t>
      </w:r>
      <w:r w:rsidR="00831EEE">
        <w:t xml:space="preserve"> включает мероприятия:</w:t>
      </w:r>
    </w:p>
    <w:p w:rsidR="00E81EB0" w:rsidRDefault="001E788D" w:rsidP="00E81EB0">
      <w:pPr>
        <w:ind w:firstLine="720"/>
        <w:jc w:val="both"/>
      </w:pPr>
      <w:r>
        <w:t xml:space="preserve">Мероприятие 3.001 </w:t>
      </w:r>
      <w:r w:rsidRPr="001E788D">
        <w:t xml:space="preserve"> "Финансовое обеспечение мероприятий по  подвозу учащихся  за счет  средств областного бюджета"</w:t>
      </w:r>
      <w:r>
        <w:t>.</w:t>
      </w:r>
    </w:p>
    <w:p w:rsidR="00E81EB0" w:rsidRDefault="00E81EB0" w:rsidP="00E81EB0">
      <w:pPr>
        <w:ind w:firstLine="720"/>
        <w:jc w:val="both"/>
      </w:pPr>
      <w:r w:rsidRPr="006539F6">
        <w:t>Мероприятием предусмотрены средства</w:t>
      </w:r>
      <w:r>
        <w:t xml:space="preserve"> областного бюджета Тверской области для реализации мероприятий программы по софинансированию.</w:t>
      </w:r>
    </w:p>
    <w:p w:rsidR="00EF50CA" w:rsidRDefault="00EF50CA" w:rsidP="00EF50CA">
      <w:pPr>
        <w:ind w:firstLine="720"/>
        <w:jc w:val="both"/>
      </w:pPr>
      <w:r w:rsidRPr="00EF50CA">
        <w:lastRenderedPageBreak/>
        <w:t>Мероприятие 3.002 "Организационно-методическое сопровождение организации и обеспечения подвоза учащихся и воспитанников общеобразовательных, дошкольных образовательных учреждений"</w:t>
      </w:r>
      <w:r>
        <w:t>.</w:t>
      </w:r>
    </w:p>
    <w:p w:rsidR="00EF50CA" w:rsidRDefault="00EF50CA" w:rsidP="00EF50CA">
      <w:pPr>
        <w:ind w:firstLine="720"/>
        <w:jc w:val="both"/>
      </w:pPr>
      <w:r w:rsidRPr="00F12EE5">
        <w:t xml:space="preserve">В рамках мероприятия предусмотрено предоставление субсидий из бюджета </w:t>
      </w:r>
      <w:r>
        <w:t>Удомельского городского округа</w:t>
      </w:r>
      <w:r w:rsidRPr="00497092">
        <w:t xml:space="preserve"> </w:t>
      </w:r>
      <w:r w:rsidRPr="00F12EE5">
        <w:t>на финансовое обеспечение подвоза обучающихся.</w:t>
      </w:r>
    </w:p>
    <w:p w:rsidR="00C71D2F" w:rsidRDefault="00C71D2F" w:rsidP="0017726F">
      <w:pPr>
        <w:ind w:firstLine="720"/>
        <w:jc w:val="both"/>
      </w:pPr>
      <w:r w:rsidRPr="00C71D2F">
        <w:t>Мероприятие 3.003 "Оснащение автобусов, осуществляющих подвоз обучающихся, проживающих в сельской местности,</w:t>
      </w:r>
      <w:r>
        <w:t xml:space="preserve"> </w:t>
      </w:r>
      <w:r w:rsidRPr="00C71D2F">
        <w:t>к месту обучения и обратно, необходимыми техническими средствами"</w:t>
      </w:r>
      <w:r w:rsidR="003E10DE">
        <w:t>.</w:t>
      </w:r>
    </w:p>
    <w:p w:rsidR="00C71D2F" w:rsidRDefault="00C71D2F" w:rsidP="00C71D2F">
      <w:pPr>
        <w:ind w:firstLine="720"/>
        <w:jc w:val="both"/>
      </w:pPr>
      <w:r>
        <w:t>Мероприятием предусмотрены средства муниципального бюджета на оснащение автобусов, осуществляющих подвоз обучающихся, проживающих в сельской местности, к месту обучения и обратно, необходимыми техническими средствами.</w:t>
      </w:r>
    </w:p>
    <w:p w:rsidR="00420BAE" w:rsidRDefault="00420BAE" w:rsidP="00282417">
      <w:pPr>
        <w:ind w:firstLine="720"/>
        <w:jc w:val="both"/>
      </w:pPr>
    </w:p>
    <w:p w:rsidR="008C3555" w:rsidRDefault="008C3555" w:rsidP="00282417">
      <w:pPr>
        <w:ind w:firstLine="720"/>
        <w:jc w:val="both"/>
      </w:pPr>
      <w:r w:rsidRPr="008C3555">
        <w:t>Задача 4   "Обеспечение деятельности по сохранению и укреплению здоровья школьников, формирование основ здорового образа жизни"</w:t>
      </w:r>
      <w:r>
        <w:t xml:space="preserve"> включает мероприятия:</w:t>
      </w:r>
    </w:p>
    <w:p w:rsidR="00420BAE" w:rsidRDefault="008C3555" w:rsidP="00282417">
      <w:pPr>
        <w:ind w:firstLine="720"/>
        <w:jc w:val="both"/>
      </w:pPr>
      <w:r w:rsidRPr="008C3555">
        <w:t>Мероприятие</w:t>
      </w:r>
      <w:r>
        <w:t xml:space="preserve"> </w:t>
      </w:r>
      <w:r w:rsidRPr="008C3555">
        <w:t>4.001 «Организация бесплатного горячего питания обучающихся,  получающих начальное общее образование в муниципальных образовательных учреждениях»</w:t>
      </w:r>
      <w:r w:rsidR="003E10DE">
        <w:t>.</w:t>
      </w:r>
    </w:p>
    <w:p w:rsidR="008C3555" w:rsidRDefault="008C3555" w:rsidP="008C3555">
      <w:pPr>
        <w:ind w:firstLine="720"/>
        <w:jc w:val="both"/>
      </w:pPr>
      <w:r w:rsidRPr="00497092">
        <w:t xml:space="preserve">Субсидии </w:t>
      </w:r>
      <w:r>
        <w:t xml:space="preserve">из бюджета Удомельского городского округа </w:t>
      </w:r>
      <w:r w:rsidRPr="00497092">
        <w:t>юридическим лицам, являющимися муниципальными общеобразовательными учреждениями, предоставляются на организацию горячего питания обучающихся 1-4 классов с целью создания равных возможностей для сохранения и укрепления здоровь</w:t>
      </w:r>
      <w:r>
        <w:t>я школьников Удомельского городского округа</w:t>
      </w:r>
      <w:r w:rsidRPr="00497092">
        <w:t>.</w:t>
      </w:r>
      <w:r>
        <w:t xml:space="preserve">  </w:t>
      </w:r>
    </w:p>
    <w:p w:rsidR="00420BAE" w:rsidRDefault="008C3555" w:rsidP="00282417">
      <w:pPr>
        <w:ind w:firstLine="720"/>
        <w:jc w:val="both"/>
      </w:pPr>
      <w:r w:rsidRPr="008C3555">
        <w:t>Мероприятие</w:t>
      </w:r>
      <w:r w:rsidR="005E522E">
        <w:t xml:space="preserve"> </w:t>
      </w:r>
      <w:r w:rsidRPr="008C3555">
        <w:t>4.002 "Финансовое обеспечение мероприятий по формированию здорового образа жизни"</w:t>
      </w:r>
      <w:r w:rsidR="005E522E">
        <w:t>.</w:t>
      </w:r>
    </w:p>
    <w:p w:rsidR="005E522E" w:rsidRDefault="005E522E" w:rsidP="005E522E">
      <w:pPr>
        <w:ind w:firstLine="720"/>
        <w:jc w:val="both"/>
      </w:pPr>
      <w:r w:rsidRPr="00497092">
        <w:t>Мероприятием предусмотрены финансов</w:t>
      </w:r>
      <w:r>
        <w:t>ые средства бюджета Удомельского городского округа</w:t>
      </w:r>
      <w:r w:rsidRPr="00497092">
        <w:t xml:space="preserve">. Расходование средств осуществляется в соответствии со сметой, утверждённой Управлением образования Администрации </w:t>
      </w:r>
      <w:r w:rsidRPr="00432145">
        <w:t>Удомельского городского округа</w:t>
      </w:r>
      <w:r>
        <w:t>.</w:t>
      </w:r>
      <w:r w:rsidRPr="00497092">
        <w:t xml:space="preserve"> </w:t>
      </w:r>
    </w:p>
    <w:p w:rsidR="00420BAE" w:rsidRDefault="005E522E" w:rsidP="00282417">
      <w:pPr>
        <w:ind w:firstLine="720"/>
        <w:jc w:val="both"/>
      </w:pPr>
      <w:r w:rsidRPr="005E522E">
        <w:t>Мероприятие 4.003 "Организация отдыха детей"</w:t>
      </w:r>
      <w:r>
        <w:t>.</w:t>
      </w:r>
    </w:p>
    <w:p w:rsidR="008C3555" w:rsidRDefault="005E522E" w:rsidP="005E522E">
      <w:pPr>
        <w:ind w:firstLine="720"/>
        <w:jc w:val="both"/>
      </w:pPr>
      <w:r w:rsidRPr="00497092">
        <w:t>Мероприятие реализуется посредством использования субсидии</w:t>
      </w:r>
      <w:r>
        <w:t xml:space="preserve"> бюджета Удомельского городского округа</w:t>
      </w:r>
      <w:r w:rsidRPr="00497092">
        <w:t xml:space="preserve"> на организацию отдыха детей.</w:t>
      </w:r>
    </w:p>
    <w:p w:rsidR="008C3555" w:rsidRDefault="005E522E" w:rsidP="00282417">
      <w:pPr>
        <w:ind w:firstLine="720"/>
        <w:jc w:val="both"/>
      </w:pPr>
      <w:r w:rsidRPr="005E522E">
        <w:t>Мероприятие 4.004 "Финансовое обеспечение отдыха, оздоровления и занятости  детей и подростков из областного бюджета Тверской области"</w:t>
      </w:r>
      <w:r>
        <w:t>.</w:t>
      </w:r>
    </w:p>
    <w:p w:rsidR="005E522E" w:rsidRDefault="005E522E" w:rsidP="00282417">
      <w:pPr>
        <w:ind w:firstLine="720"/>
        <w:jc w:val="both"/>
      </w:pPr>
      <w:r>
        <w:t xml:space="preserve">Мероприятием </w:t>
      </w:r>
      <w:r w:rsidR="003E10DE">
        <w:t>предусмотрены средства бюджета Т</w:t>
      </w:r>
      <w:r>
        <w:t>верской области на отдых, оздоровление и занятость детей и подростков.</w:t>
      </w:r>
    </w:p>
    <w:p w:rsidR="00326D62" w:rsidRDefault="00326D62" w:rsidP="00282417">
      <w:pPr>
        <w:ind w:firstLine="720"/>
        <w:jc w:val="both"/>
      </w:pPr>
      <w:r w:rsidRPr="00326D62">
        <w:t>Мероприятие 4.005 "Финансовое обеспечение бесплатным питанием в муниципальных общеобразовательных учреждениях  Удомельского городского округа обучающихся с ограниченными возможностями здоровья"</w:t>
      </w:r>
      <w:r>
        <w:t>.</w:t>
      </w:r>
    </w:p>
    <w:p w:rsidR="00326D62" w:rsidRDefault="00326D62" w:rsidP="00282417">
      <w:pPr>
        <w:ind w:firstLine="720"/>
        <w:jc w:val="both"/>
      </w:pPr>
      <w:r>
        <w:t xml:space="preserve">Мероприятием предусмотрены средства бюджета Удомельского городского округа на обеспечение </w:t>
      </w:r>
      <w:r w:rsidRPr="00326D62">
        <w:t>бесплатным питанием</w:t>
      </w:r>
      <w:r>
        <w:t xml:space="preserve"> учащихся</w:t>
      </w:r>
      <w:r w:rsidRPr="00326D62">
        <w:t xml:space="preserve"> с ограниченными возможностями здоровья</w:t>
      </w:r>
      <w:r>
        <w:t>, получающих образование</w:t>
      </w:r>
      <w:r w:rsidRPr="00326D62">
        <w:t xml:space="preserve"> в муниципальных о</w:t>
      </w:r>
      <w:r>
        <w:t>бщеобразовательных учреждениях.</w:t>
      </w:r>
    </w:p>
    <w:p w:rsidR="005E522E" w:rsidRDefault="005E522E" w:rsidP="001535DD">
      <w:pPr>
        <w:jc w:val="both"/>
      </w:pPr>
    </w:p>
    <w:p w:rsidR="005E522E" w:rsidRPr="00497092" w:rsidRDefault="005E522E" w:rsidP="005E522E">
      <w:pPr>
        <w:ind w:firstLine="720"/>
        <w:jc w:val="both"/>
      </w:pPr>
      <w:r w:rsidRPr="00497092">
        <w:t>Глава 3. Объем финансовых ресурсов, необходимых для реализации подпрограммы</w:t>
      </w:r>
    </w:p>
    <w:p w:rsidR="005E522E" w:rsidRPr="00497092" w:rsidRDefault="005E522E" w:rsidP="005E522E">
      <w:pPr>
        <w:ind w:firstLine="720"/>
        <w:jc w:val="both"/>
      </w:pPr>
    </w:p>
    <w:p w:rsidR="005E522E" w:rsidRPr="00497092" w:rsidRDefault="005E522E" w:rsidP="005E522E">
      <w:pPr>
        <w:ind w:firstLine="720"/>
        <w:jc w:val="both"/>
        <w:rPr>
          <w:rFonts w:eastAsia="BookmanOldStyle"/>
          <w:bCs/>
        </w:rPr>
      </w:pPr>
      <w:r>
        <w:t>Финансирование подпрограммы 2</w:t>
      </w:r>
      <w:r w:rsidRPr="00497092">
        <w:t xml:space="preserve"> «</w:t>
      </w:r>
      <w:r>
        <w:rPr>
          <w:rFonts w:eastAsia="BookmanOldStyle"/>
          <w:bCs/>
        </w:rPr>
        <w:t xml:space="preserve">Развитие системы </w:t>
      </w:r>
      <w:r w:rsidR="005B1DA3" w:rsidRPr="005B1DA3">
        <w:rPr>
          <w:rFonts w:eastAsia="Helvetica"/>
        </w:rPr>
        <w:t xml:space="preserve">начального общего, основного общего и среднего </w:t>
      </w:r>
      <w:r>
        <w:rPr>
          <w:rFonts w:eastAsia="BookmanOldStyle"/>
          <w:bCs/>
        </w:rPr>
        <w:t>общего образования</w:t>
      </w:r>
      <w:r w:rsidRPr="00497092">
        <w:rPr>
          <w:rFonts w:eastAsia="BookmanOldStyle"/>
          <w:bCs/>
        </w:rPr>
        <w:t xml:space="preserve">» осуществляется из областного бюджета Тверской области и бюджета </w:t>
      </w:r>
      <w:r>
        <w:t>Удомельского городского округа</w:t>
      </w:r>
      <w:r w:rsidRPr="00497092">
        <w:t xml:space="preserve"> </w:t>
      </w:r>
      <w:r w:rsidRPr="00497092">
        <w:rPr>
          <w:rFonts w:eastAsia="BookmanOldStyle"/>
          <w:bCs/>
        </w:rPr>
        <w:t>в пределах средств, выделяемых отрасли «Образование» на выполнение программных мероприятий.</w:t>
      </w:r>
    </w:p>
    <w:p w:rsidR="005E522E" w:rsidRDefault="005E522E" w:rsidP="005E522E">
      <w:pPr>
        <w:ind w:firstLine="720"/>
        <w:jc w:val="both"/>
        <w:rPr>
          <w:rFonts w:eastAsia="BookmanOldStyle"/>
          <w:bCs/>
        </w:rPr>
      </w:pPr>
      <w:r w:rsidRPr="00497092">
        <w:rPr>
          <w:rFonts w:eastAsia="BookmanOldStyle"/>
          <w:bCs/>
        </w:rPr>
        <w:t>Объем средств на реали</w:t>
      </w:r>
      <w:r>
        <w:rPr>
          <w:rFonts w:eastAsia="BookmanOldStyle"/>
          <w:bCs/>
        </w:rPr>
        <w:t>зацию мероприятий подпрограммы 2</w:t>
      </w:r>
      <w:r w:rsidRPr="00497092">
        <w:rPr>
          <w:rFonts w:eastAsia="BookmanOldStyle"/>
          <w:bCs/>
        </w:rPr>
        <w:t xml:space="preserve"> </w:t>
      </w:r>
      <w:r w:rsidRPr="00497092">
        <w:t>«</w:t>
      </w:r>
      <w:r>
        <w:rPr>
          <w:rFonts w:eastAsia="BookmanOldStyle"/>
          <w:bCs/>
        </w:rPr>
        <w:t xml:space="preserve">Развитие системы </w:t>
      </w:r>
      <w:r w:rsidR="005B1DA3" w:rsidRPr="005B1DA3">
        <w:rPr>
          <w:rFonts w:eastAsia="Helvetica"/>
        </w:rPr>
        <w:t>начального общего, основного общего и среднего</w:t>
      </w:r>
      <w:r w:rsidR="005B1DA3">
        <w:rPr>
          <w:rFonts w:eastAsia="Helvetica"/>
          <w:b/>
        </w:rPr>
        <w:t xml:space="preserve"> </w:t>
      </w:r>
      <w:r>
        <w:rPr>
          <w:rFonts w:eastAsia="BookmanOldStyle"/>
          <w:bCs/>
        </w:rPr>
        <w:t>общего образования</w:t>
      </w:r>
      <w:r w:rsidRPr="00497092">
        <w:rPr>
          <w:rFonts w:eastAsia="BookmanOldStyle"/>
          <w:bCs/>
        </w:rPr>
        <w:t xml:space="preserve">» по годам реализации муниципальной программы в разрезе задач приведен в таблице </w:t>
      </w:r>
      <w:r w:rsidR="0088305A">
        <w:rPr>
          <w:rFonts w:eastAsia="BookmanOldStyle"/>
          <w:bCs/>
        </w:rPr>
        <w:t>2</w:t>
      </w:r>
      <w:r w:rsidRPr="00497092">
        <w:rPr>
          <w:rFonts w:eastAsia="BookmanOldStyle"/>
          <w:bCs/>
        </w:rPr>
        <w:t>.</w:t>
      </w:r>
    </w:p>
    <w:p w:rsidR="00326D62" w:rsidRDefault="00326D62" w:rsidP="005E522E">
      <w:pPr>
        <w:ind w:firstLine="720"/>
        <w:jc w:val="both"/>
        <w:rPr>
          <w:rFonts w:eastAsia="BookmanOldStyle"/>
          <w:bCs/>
        </w:rPr>
      </w:pPr>
    </w:p>
    <w:p w:rsidR="00326D62" w:rsidRDefault="00326D62" w:rsidP="005E522E">
      <w:pPr>
        <w:ind w:firstLine="720"/>
        <w:jc w:val="both"/>
        <w:rPr>
          <w:rFonts w:eastAsia="BookmanOldStyle"/>
          <w:bCs/>
        </w:rPr>
      </w:pPr>
    </w:p>
    <w:p w:rsidR="00326D62" w:rsidRDefault="00326D62" w:rsidP="005E522E">
      <w:pPr>
        <w:ind w:firstLine="720"/>
        <w:jc w:val="both"/>
        <w:rPr>
          <w:rFonts w:eastAsia="BookmanOldStyle"/>
          <w:bCs/>
        </w:rPr>
      </w:pPr>
    </w:p>
    <w:p w:rsidR="005E522E" w:rsidRPr="00497092" w:rsidRDefault="005E522E" w:rsidP="005E522E">
      <w:pPr>
        <w:jc w:val="both"/>
        <w:rPr>
          <w:rFonts w:eastAsia="BookmanOldStyle"/>
          <w:bCs/>
        </w:rPr>
      </w:pPr>
    </w:p>
    <w:p w:rsidR="005E522E" w:rsidRDefault="0088305A" w:rsidP="005E522E">
      <w:pPr>
        <w:ind w:firstLine="720"/>
        <w:jc w:val="right"/>
        <w:rPr>
          <w:rFonts w:eastAsia="BookmanOldStyle"/>
          <w:bCs/>
        </w:rPr>
      </w:pPr>
      <w:r>
        <w:rPr>
          <w:rFonts w:eastAsia="BookmanOldStyle"/>
          <w:bCs/>
        </w:rPr>
        <w:lastRenderedPageBreak/>
        <w:t>Таблица 2</w:t>
      </w:r>
    </w:p>
    <w:p w:rsidR="005E522E" w:rsidRDefault="005E522E" w:rsidP="005E522E">
      <w:pPr>
        <w:jc w:val="both"/>
      </w:pPr>
    </w:p>
    <w:tbl>
      <w:tblPr>
        <w:tblW w:w="10511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1"/>
        <w:gridCol w:w="1134"/>
        <w:gridCol w:w="1134"/>
        <w:gridCol w:w="1134"/>
        <w:gridCol w:w="1134"/>
        <w:gridCol w:w="1134"/>
        <w:gridCol w:w="1134"/>
        <w:gridCol w:w="1276"/>
      </w:tblGrid>
      <w:tr w:rsidR="005E522E" w:rsidRPr="00EE5FA4" w:rsidTr="00743429">
        <w:trPr>
          <w:trHeight w:val="945"/>
        </w:trPr>
        <w:tc>
          <w:tcPr>
            <w:tcW w:w="2431" w:type="dxa"/>
            <w:vMerge w:val="restart"/>
            <w:shd w:val="clear" w:color="auto" w:fill="auto"/>
            <w:vAlign w:val="center"/>
            <w:hideMark/>
          </w:tcPr>
          <w:p w:rsidR="005E522E" w:rsidRPr="00EE5FA4" w:rsidRDefault="005E522E" w:rsidP="005E522E">
            <w:pPr>
              <w:tabs>
                <w:tab w:val="left" w:pos="2860"/>
              </w:tabs>
              <w:ind w:right="317"/>
              <w:jc w:val="center"/>
            </w:pPr>
            <w:r w:rsidRPr="00EE5FA4">
              <w:rPr>
                <w:b/>
                <w:bCs/>
                <w:sz w:val="22"/>
                <w:szCs w:val="18"/>
              </w:rPr>
              <w:t>Задачи подпрог</w:t>
            </w:r>
            <w:r>
              <w:rPr>
                <w:b/>
                <w:bCs/>
                <w:sz w:val="22"/>
                <w:szCs w:val="18"/>
              </w:rPr>
              <w:t>раммы 2 </w:t>
            </w:r>
            <w:r w:rsidR="00B74D5E">
              <w:rPr>
                <w:b/>
                <w:bCs/>
                <w:sz w:val="22"/>
                <w:szCs w:val="18"/>
              </w:rPr>
              <w:t xml:space="preserve"> </w:t>
            </w:r>
            <w:r>
              <w:rPr>
                <w:b/>
                <w:bCs/>
                <w:sz w:val="22"/>
                <w:szCs w:val="18"/>
              </w:rPr>
              <w:t>"Развитие системы</w:t>
            </w:r>
            <w:r w:rsidR="005B1DA3" w:rsidRPr="005B1DA3">
              <w:rPr>
                <w:rFonts w:eastAsia="Helvetica"/>
                <w:b/>
              </w:rPr>
              <w:t xml:space="preserve"> начального общего, основного общего и среднего</w:t>
            </w:r>
            <w:r w:rsidR="005B1DA3">
              <w:rPr>
                <w:rFonts w:eastAsia="Helvetica"/>
                <w:b/>
              </w:rPr>
              <w:t xml:space="preserve"> </w:t>
            </w:r>
            <w:r>
              <w:rPr>
                <w:b/>
                <w:bCs/>
                <w:sz w:val="22"/>
                <w:szCs w:val="18"/>
              </w:rPr>
              <w:t>общего образования</w:t>
            </w:r>
            <w:r w:rsidRPr="00EE5FA4">
              <w:rPr>
                <w:b/>
                <w:bCs/>
                <w:sz w:val="22"/>
                <w:szCs w:val="18"/>
              </w:rPr>
              <w:t>"</w:t>
            </w:r>
          </w:p>
        </w:tc>
        <w:tc>
          <w:tcPr>
            <w:tcW w:w="8080" w:type="dxa"/>
            <w:gridSpan w:val="7"/>
          </w:tcPr>
          <w:p w:rsidR="005E522E" w:rsidRPr="00EE5FA4" w:rsidRDefault="005E522E" w:rsidP="001440D7">
            <w:pPr>
              <w:jc w:val="center"/>
            </w:pPr>
            <w:r>
              <w:t>Объем бюджетных ассигнований (тыс. руб</w:t>
            </w:r>
            <w:r w:rsidR="00BF25DD">
              <w:t>.</w:t>
            </w:r>
            <w:r>
              <w:t>)</w:t>
            </w:r>
          </w:p>
        </w:tc>
      </w:tr>
      <w:tr w:rsidR="005E522E" w:rsidRPr="00EE5FA4" w:rsidTr="00743429">
        <w:trPr>
          <w:trHeight w:val="615"/>
        </w:trPr>
        <w:tc>
          <w:tcPr>
            <w:tcW w:w="2431" w:type="dxa"/>
            <w:vMerge/>
            <w:shd w:val="clear" w:color="auto" w:fill="auto"/>
            <w:vAlign w:val="center"/>
            <w:hideMark/>
          </w:tcPr>
          <w:p w:rsidR="005E522E" w:rsidRPr="00EE5FA4" w:rsidRDefault="005E522E" w:rsidP="001440D7">
            <w:pPr>
              <w:jc w:val="center"/>
              <w:rPr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22E" w:rsidRPr="00EE5FA4" w:rsidRDefault="005E522E" w:rsidP="001440D7">
            <w:pPr>
              <w:jc w:val="center"/>
            </w:pPr>
            <w:r>
              <w:t>2022</w:t>
            </w:r>
            <w:r w:rsidRPr="00EE5FA4"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22E" w:rsidRPr="00EE5FA4" w:rsidRDefault="005E522E" w:rsidP="001440D7">
            <w:pPr>
              <w:jc w:val="center"/>
            </w:pPr>
            <w:r>
              <w:t>2023</w:t>
            </w:r>
            <w:r w:rsidRPr="00EE5FA4"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22E" w:rsidRPr="00EE5FA4" w:rsidRDefault="005E522E" w:rsidP="001440D7">
            <w:pPr>
              <w:jc w:val="center"/>
            </w:pPr>
            <w:r>
              <w:t>2024</w:t>
            </w:r>
            <w:r w:rsidRPr="00EE5FA4"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22E" w:rsidRPr="00EE5FA4" w:rsidRDefault="005E522E" w:rsidP="001440D7">
            <w:pPr>
              <w:jc w:val="center"/>
            </w:pPr>
            <w:r w:rsidRPr="00EE5FA4">
              <w:t>202</w:t>
            </w:r>
            <w:r>
              <w:t>5</w:t>
            </w:r>
            <w:r w:rsidRPr="00EE5FA4"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22E" w:rsidRPr="00EE5FA4" w:rsidRDefault="005E522E" w:rsidP="001440D7">
            <w:pPr>
              <w:jc w:val="center"/>
            </w:pPr>
            <w:r>
              <w:t>2026</w:t>
            </w:r>
            <w:r w:rsidRPr="00EE5FA4">
              <w:t xml:space="preserve"> год</w:t>
            </w:r>
          </w:p>
        </w:tc>
        <w:tc>
          <w:tcPr>
            <w:tcW w:w="1134" w:type="dxa"/>
            <w:vAlign w:val="center"/>
          </w:tcPr>
          <w:p w:rsidR="005E522E" w:rsidRDefault="005E522E" w:rsidP="001440D7">
            <w:r>
              <w:t>2027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E522E" w:rsidRPr="00EE5FA4" w:rsidRDefault="005E522E" w:rsidP="001440D7">
            <w:pPr>
              <w:jc w:val="center"/>
            </w:pPr>
            <w:r>
              <w:t>итого</w:t>
            </w:r>
          </w:p>
        </w:tc>
      </w:tr>
      <w:tr w:rsidR="005E522E" w:rsidRPr="00566BBF" w:rsidTr="00743429">
        <w:trPr>
          <w:trHeight w:val="480"/>
        </w:trPr>
        <w:tc>
          <w:tcPr>
            <w:tcW w:w="2431" w:type="dxa"/>
            <w:shd w:val="clear" w:color="auto" w:fill="auto"/>
            <w:vAlign w:val="center"/>
            <w:hideMark/>
          </w:tcPr>
          <w:p w:rsidR="005E522E" w:rsidRPr="00EE5FA4" w:rsidRDefault="005E522E" w:rsidP="009201B9">
            <w:pPr>
              <w:jc w:val="center"/>
              <w:rPr>
                <w:b/>
                <w:bCs/>
                <w:szCs w:val="18"/>
              </w:rPr>
            </w:pPr>
            <w:r w:rsidRPr="00EE5FA4">
              <w:rPr>
                <w:b/>
                <w:bCs/>
                <w:sz w:val="22"/>
                <w:szCs w:val="18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22E" w:rsidRDefault="009201B9" w:rsidP="00920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352 777,1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22E" w:rsidRDefault="009201B9" w:rsidP="00920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344 686,1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22E" w:rsidRDefault="009201B9" w:rsidP="00920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344 993,0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22E" w:rsidRDefault="009201B9" w:rsidP="00920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91 462,3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22E" w:rsidRDefault="009201B9" w:rsidP="00920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91 462,3</w:t>
            </w:r>
          </w:p>
        </w:tc>
        <w:tc>
          <w:tcPr>
            <w:tcW w:w="1134" w:type="dxa"/>
            <w:vAlign w:val="center"/>
          </w:tcPr>
          <w:p w:rsidR="005E522E" w:rsidRDefault="009201B9" w:rsidP="00920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91 462,3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E522E" w:rsidRDefault="009201B9" w:rsidP="00920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1 316 843,1</w:t>
            </w:r>
          </w:p>
        </w:tc>
      </w:tr>
      <w:tr w:rsidR="005E522E" w:rsidRPr="00566BBF" w:rsidTr="00A3579B">
        <w:trPr>
          <w:trHeight w:val="300"/>
        </w:trPr>
        <w:tc>
          <w:tcPr>
            <w:tcW w:w="2431" w:type="dxa"/>
            <w:shd w:val="clear" w:color="auto" w:fill="auto"/>
            <w:vAlign w:val="center"/>
            <w:hideMark/>
          </w:tcPr>
          <w:p w:rsidR="005E522E" w:rsidRDefault="005E522E" w:rsidP="009201B9">
            <w:pPr>
              <w:jc w:val="center"/>
              <w:rPr>
                <w:szCs w:val="18"/>
              </w:rPr>
            </w:pPr>
            <w:r w:rsidRPr="00EE5FA4">
              <w:rPr>
                <w:sz w:val="22"/>
                <w:szCs w:val="18"/>
              </w:rPr>
              <w:t>Задача 1</w:t>
            </w:r>
          </w:p>
          <w:p w:rsidR="005E522E" w:rsidRPr="00EE5FA4" w:rsidRDefault="005E522E" w:rsidP="009201B9">
            <w:pPr>
              <w:jc w:val="center"/>
              <w:rPr>
                <w:szCs w:val="18"/>
              </w:rPr>
            </w:pPr>
            <w:r w:rsidRPr="003B5D34">
              <w:t>"Обеспечение качества условий предоставления образовательных услуг муниципальными бюджетными общеобразовательными учреждениями"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22E" w:rsidRDefault="00326D62" w:rsidP="00A357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302 131,2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22E" w:rsidRDefault="00A3579B" w:rsidP="00A35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302 675,0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22E" w:rsidRDefault="00A3579B" w:rsidP="00A35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302 445,0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22E" w:rsidRDefault="00A3579B" w:rsidP="00A35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75 356,5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22E" w:rsidRDefault="00A3579B" w:rsidP="00A35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75 356,5</w:t>
            </w:r>
          </w:p>
        </w:tc>
        <w:tc>
          <w:tcPr>
            <w:tcW w:w="1134" w:type="dxa"/>
            <w:vAlign w:val="center"/>
          </w:tcPr>
          <w:p w:rsidR="005E522E" w:rsidRDefault="00A3579B" w:rsidP="00A357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75 356,5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E522E" w:rsidRDefault="00A3579B" w:rsidP="00326D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26D62">
              <w:rPr>
                <w:sz w:val="20"/>
                <w:szCs w:val="20"/>
              </w:rPr>
              <w:t> 133 320,7</w:t>
            </w:r>
          </w:p>
        </w:tc>
      </w:tr>
      <w:tr w:rsidR="005E522E" w:rsidRPr="00EE5FA4" w:rsidTr="00743429">
        <w:trPr>
          <w:trHeight w:val="480"/>
        </w:trPr>
        <w:tc>
          <w:tcPr>
            <w:tcW w:w="2431" w:type="dxa"/>
            <w:shd w:val="clear" w:color="auto" w:fill="auto"/>
            <w:vAlign w:val="center"/>
            <w:hideMark/>
          </w:tcPr>
          <w:p w:rsidR="005E522E" w:rsidRDefault="005E522E" w:rsidP="009201B9">
            <w:pPr>
              <w:jc w:val="center"/>
              <w:rPr>
                <w:szCs w:val="18"/>
              </w:rPr>
            </w:pPr>
            <w:r w:rsidRPr="00EE5FA4">
              <w:rPr>
                <w:sz w:val="22"/>
                <w:szCs w:val="18"/>
              </w:rPr>
              <w:t>Задача 2</w:t>
            </w:r>
          </w:p>
          <w:p w:rsidR="005E522E" w:rsidRPr="005E522E" w:rsidRDefault="005E522E" w:rsidP="009201B9">
            <w:pPr>
              <w:jc w:val="center"/>
              <w:rPr>
                <w:szCs w:val="18"/>
              </w:rPr>
            </w:pPr>
            <w:r w:rsidRPr="003B5D34">
              <w:t>"Развитие инфраструктуры  муниципальных общеобразовательных учреждений"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22E" w:rsidRDefault="00764978" w:rsidP="00920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4 119,5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22E" w:rsidRDefault="00764978" w:rsidP="00920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22E" w:rsidRDefault="00764978" w:rsidP="00920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22E" w:rsidRDefault="00764978" w:rsidP="00920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22E" w:rsidRDefault="00764978" w:rsidP="00920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E522E" w:rsidRDefault="00764978" w:rsidP="00920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E522E" w:rsidRDefault="00764978" w:rsidP="00920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4 119,5</w:t>
            </w:r>
          </w:p>
        </w:tc>
      </w:tr>
      <w:tr w:rsidR="005E522E" w:rsidRPr="00EE5FA4" w:rsidTr="00743429">
        <w:trPr>
          <w:trHeight w:val="300"/>
        </w:trPr>
        <w:tc>
          <w:tcPr>
            <w:tcW w:w="2431" w:type="dxa"/>
            <w:shd w:val="clear" w:color="auto" w:fill="auto"/>
            <w:vAlign w:val="center"/>
            <w:hideMark/>
          </w:tcPr>
          <w:p w:rsidR="005E522E" w:rsidRPr="00FF0666" w:rsidRDefault="005E522E" w:rsidP="009201B9">
            <w:pPr>
              <w:jc w:val="center"/>
            </w:pPr>
            <w:r w:rsidRPr="00EE5FA4">
              <w:rPr>
                <w:sz w:val="22"/>
                <w:szCs w:val="18"/>
              </w:rPr>
              <w:t xml:space="preserve">Задача 3 </w:t>
            </w:r>
            <w:r>
              <w:rPr>
                <w:sz w:val="22"/>
                <w:szCs w:val="18"/>
              </w:rPr>
              <w:t xml:space="preserve"> </w:t>
            </w:r>
            <w:r>
              <w:t xml:space="preserve"> </w:t>
            </w:r>
            <w:r w:rsidR="00FF0666" w:rsidRPr="00FF0666">
              <w:t xml:space="preserve"> «Обеспечение доступности транспортных услуг в общеобразовательных учреждениях, в части подвоза обучающихся к месту обучения и обратно"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22E" w:rsidRDefault="008A4549" w:rsidP="00920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20 627,7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22E" w:rsidRDefault="008A4549" w:rsidP="00920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20 130,7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22E" w:rsidRDefault="008A4549" w:rsidP="00920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20 130,7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22E" w:rsidRDefault="008A4549" w:rsidP="00920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14 770,3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22E" w:rsidRDefault="008A4549" w:rsidP="00920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14 770,3</w:t>
            </w:r>
          </w:p>
        </w:tc>
        <w:tc>
          <w:tcPr>
            <w:tcW w:w="1134" w:type="dxa"/>
            <w:vAlign w:val="center"/>
          </w:tcPr>
          <w:p w:rsidR="005E522E" w:rsidRDefault="008A4549" w:rsidP="00920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14 770,3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E522E" w:rsidRDefault="008A4549" w:rsidP="00920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105 200,0</w:t>
            </w:r>
          </w:p>
        </w:tc>
      </w:tr>
      <w:tr w:rsidR="005E522E" w:rsidRPr="00EE5FA4" w:rsidTr="00743429">
        <w:trPr>
          <w:trHeight w:val="300"/>
        </w:trPr>
        <w:tc>
          <w:tcPr>
            <w:tcW w:w="2431" w:type="dxa"/>
            <w:shd w:val="clear" w:color="auto" w:fill="auto"/>
            <w:vAlign w:val="center"/>
            <w:hideMark/>
          </w:tcPr>
          <w:p w:rsidR="005E522E" w:rsidRDefault="005E522E" w:rsidP="009201B9">
            <w:pPr>
              <w:ind w:firstLine="55"/>
              <w:jc w:val="center"/>
            </w:pPr>
            <w:r w:rsidRPr="001D51BB">
              <w:t>Задача 4   "Обеспечение деятельности по сохранению и укреплению здоровья школьников, формирование основ здорового образа жизни"</w:t>
            </w:r>
          </w:p>
          <w:p w:rsidR="005E522E" w:rsidRPr="00EE5FA4" w:rsidRDefault="005E522E" w:rsidP="009201B9">
            <w:pPr>
              <w:jc w:val="center"/>
              <w:rPr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22E" w:rsidRDefault="00326D62" w:rsidP="00920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25 898,7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22E" w:rsidRDefault="00C802BA" w:rsidP="00920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21 880,4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22E" w:rsidRDefault="00C802BA" w:rsidP="00920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22 417,3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22E" w:rsidRDefault="00C802BA" w:rsidP="00920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1 335,5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E522E" w:rsidRDefault="00C802BA" w:rsidP="00920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1 335,5</w:t>
            </w:r>
          </w:p>
        </w:tc>
        <w:tc>
          <w:tcPr>
            <w:tcW w:w="1134" w:type="dxa"/>
            <w:vAlign w:val="center"/>
          </w:tcPr>
          <w:p w:rsidR="005E522E" w:rsidRDefault="00C802BA" w:rsidP="00920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1 335,5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E522E" w:rsidRDefault="00326D62" w:rsidP="00920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74 202,9</w:t>
            </w:r>
          </w:p>
        </w:tc>
      </w:tr>
    </w:tbl>
    <w:p w:rsidR="005E522E" w:rsidRDefault="005E522E" w:rsidP="0088305A">
      <w:pPr>
        <w:jc w:val="both"/>
      </w:pPr>
    </w:p>
    <w:p w:rsidR="001440D7" w:rsidRDefault="001440D7" w:rsidP="001440D7">
      <w:pPr>
        <w:ind w:firstLine="720"/>
        <w:jc w:val="both"/>
      </w:pPr>
    </w:p>
    <w:p w:rsidR="001440D7" w:rsidRPr="001535DD" w:rsidRDefault="001440D7" w:rsidP="001440D7">
      <w:pPr>
        <w:jc w:val="center"/>
        <w:rPr>
          <w:b/>
        </w:rPr>
      </w:pPr>
      <w:r w:rsidRPr="001535DD">
        <w:rPr>
          <w:b/>
        </w:rPr>
        <w:t>Подпрограмма 3 «Развитие системы дополнительного образования и воспитания детей»</w:t>
      </w:r>
    </w:p>
    <w:p w:rsidR="001440D7" w:rsidRPr="00497092" w:rsidRDefault="001440D7" w:rsidP="001440D7">
      <w:pPr>
        <w:jc w:val="center"/>
      </w:pPr>
    </w:p>
    <w:p w:rsidR="001440D7" w:rsidRDefault="001440D7" w:rsidP="001440D7">
      <w:pPr>
        <w:jc w:val="center"/>
      </w:pPr>
      <w:r>
        <w:t xml:space="preserve">Глава 1. </w:t>
      </w:r>
      <w:r w:rsidRPr="00497092">
        <w:t xml:space="preserve">Задачи подпрограммы </w:t>
      </w:r>
    </w:p>
    <w:p w:rsidR="001440D7" w:rsidRPr="00497092" w:rsidRDefault="001440D7" w:rsidP="001440D7">
      <w:pPr>
        <w:jc w:val="center"/>
      </w:pPr>
    </w:p>
    <w:p w:rsidR="001440D7" w:rsidRPr="00497092" w:rsidRDefault="001440D7" w:rsidP="001440D7">
      <w:pPr>
        <w:ind w:firstLine="720"/>
        <w:jc w:val="both"/>
      </w:pPr>
      <w:r>
        <w:t>В подпрограмме 3</w:t>
      </w:r>
      <w:r w:rsidRPr="00497092">
        <w:t xml:space="preserve"> предусмотрено формирование </w:t>
      </w:r>
      <w:r>
        <w:t xml:space="preserve">современной модели дополнительного </w:t>
      </w:r>
      <w:r w:rsidRPr="00497092">
        <w:t>образов</w:t>
      </w:r>
      <w:r>
        <w:t>ания и воспитания детей в Удомельском городском округе.</w:t>
      </w:r>
      <w:r w:rsidRPr="00497092">
        <w:t xml:space="preserve"> </w:t>
      </w:r>
    </w:p>
    <w:p w:rsidR="001440D7" w:rsidRDefault="001440D7" w:rsidP="001440D7">
      <w:pPr>
        <w:ind w:firstLine="720"/>
        <w:jc w:val="both"/>
      </w:pPr>
      <w:r>
        <w:t>Задачи подпрограммы 3:</w:t>
      </w:r>
      <w:r w:rsidRPr="00497092">
        <w:t xml:space="preserve"> </w:t>
      </w:r>
    </w:p>
    <w:p w:rsidR="001440D7" w:rsidRDefault="001440D7" w:rsidP="001440D7">
      <w:pPr>
        <w:ind w:firstLine="720"/>
        <w:jc w:val="both"/>
      </w:pPr>
      <w:r w:rsidRPr="001440D7">
        <w:t>Задача 1 "Обеспечение качества услови</w:t>
      </w:r>
      <w:r w:rsidR="0007569B">
        <w:t>й предоставления образовательных услуг</w:t>
      </w:r>
      <w:r w:rsidRPr="001440D7">
        <w:t xml:space="preserve">  учреждениями дополнительного образования"</w:t>
      </w:r>
      <w:r w:rsidR="003E10DE">
        <w:t>;</w:t>
      </w:r>
    </w:p>
    <w:p w:rsidR="001440D7" w:rsidRDefault="001440D7" w:rsidP="001440D7">
      <w:pPr>
        <w:ind w:firstLine="720"/>
        <w:jc w:val="both"/>
      </w:pPr>
      <w:r w:rsidRPr="001440D7">
        <w:t>Задача 2   "Развитие инфраструктуры учреждений дополнительного образования"</w:t>
      </w:r>
      <w:r w:rsidR="003E10DE">
        <w:t>;</w:t>
      </w:r>
    </w:p>
    <w:p w:rsidR="001440D7" w:rsidRDefault="001440D7" w:rsidP="001440D7">
      <w:pPr>
        <w:ind w:firstLine="720"/>
        <w:jc w:val="both"/>
      </w:pPr>
      <w:r w:rsidRPr="001440D7">
        <w:t>Задача 3 "Обеспечение доступности направлений дополнительного образования"</w:t>
      </w:r>
      <w:r w:rsidR="003E10DE">
        <w:t>.</w:t>
      </w:r>
    </w:p>
    <w:p w:rsidR="001440D7" w:rsidRPr="00497092" w:rsidRDefault="001440D7" w:rsidP="001440D7">
      <w:pPr>
        <w:ind w:firstLine="720"/>
        <w:jc w:val="both"/>
      </w:pPr>
      <w:r>
        <w:t xml:space="preserve"> </w:t>
      </w:r>
    </w:p>
    <w:p w:rsidR="001440D7" w:rsidRDefault="001440D7" w:rsidP="001440D7">
      <w:pPr>
        <w:ind w:firstLine="720"/>
        <w:jc w:val="both"/>
      </w:pPr>
      <w:r>
        <w:t>Перечень показателей, характеризующих достижение</w:t>
      </w:r>
      <w:r w:rsidRPr="00497092">
        <w:t xml:space="preserve"> </w:t>
      </w:r>
      <w:r>
        <w:t>задачи 1</w:t>
      </w:r>
      <w:r w:rsidRPr="00497092">
        <w:t xml:space="preserve"> </w:t>
      </w:r>
      <w:r w:rsidRPr="003B5D34">
        <w:t>"</w:t>
      </w:r>
      <w:r w:rsidRPr="001440D7">
        <w:t>Обеспечение качества услови</w:t>
      </w:r>
      <w:r w:rsidR="003E10DE">
        <w:t>й предоставления образовательных услуг</w:t>
      </w:r>
      <w:r w:rsidRPr="001440D7">
        <w:t xml:space="preserve">  учреждениями дополнительного образования</w:t>
      </w:r>
      <w:r>
        <w:t xml:space="preserve"> </w:t>
      </w:r>
      <w:r w:rsidRPr="003B5D34">
        <w:t>"</w:t>
      </w:r>
      <w:r>
        <w:t xml:space="preserve">: </w:t>
      </w:r>
    </w:p>
    <w:p w:rsidR="005E522E" w:rsidRDefault="00AB7A85" w:rsidP="001440D7">
      <w:pPr>
        <w:ind w:firstLine="720"/>
        <w:jc w:val="both"/>
      </w:pPr>
      <w:r>
        <w:t>-</w:t>
      </w:r>
      <w:r w:rsidR="00B04995">
        <w:t xml:space="preserve"> </w:t>
      </w:r>
      <w:r w:rsidRPr="00AB7A85">
        <w:t>"Доля учащихся, охваченных дополнительным образованием в муниципальных учреждениях дополнительного образования детей, в общей численности учащихся"</w:t>
      </w:r>
      <w:r>
        <w:t>;</w:t>
      </w:r>
    </w:p>
    <w:p w:rsidR="00AB7A85" w:rsidRDefault="00AB7A85" w:rsidP="001440D7">
      <w:pPr>
        <w:ind w:firstLine="720"/>
        <w:jc w:val="both"/>
      </w:pPr>
      <w:r>
        <w:t xml:space="preserve">- </w:t>
      </w:r>
      <w:r w:rsidRPr="00AB7A85">
        <w:t>"Повышение оплаты труда педагогическим работникам дополнительного образования"</w:t>
      </w:r>
      <w:r w:rsidR="00A81E4D">
        <w:t>.</w:t>
      </w:r>
    </w:p>
    <w:p w:rsidR="00B04995" w:rsidRDefault="00A81E4D" w:rsidP="001440D7">
      <w:pPr>
        <w:ind w:firstLine="720"/>
        <w:jc w:val="both"/>
      </w:pPr>
      <w:r>
        <w:t xml:space="preserve"> </w:t>
      </w:r>
    </w:p>
    <w:p w:rsidR="005E522E" w:rsidRDefault="00A81E4D" w:rsidP="00A81E4D">
      <w:pPr>
        <w:ind w:firstLine="708"/>
        <w:jc w:val="both"/>
      </w:pPr>
      <w:r>
        <w:t>Перечень показателей, характеризующих достижение</w:t>
      </w:r>
      <w:r w:rsidRPr="00497092">
        <w:t xml:space="preserve"> </w:t>
      </w:r>
      <w:r>
        <w:t xml:space="preserve">задачи 2 </w:t>
      </w:r>
      <w:r w:rsidRPr="001440D7">
        <w:t>"Развитие инфраструктуры учреждений дополнительного образования"</w:t>
      </w:r>
      <w:r>
        <w:t>:</w:t>
      </w:r>
    </w:p>
    <w:p w:rsidR="00A81E4D" w:rsidRDefault="00A81E4D" w:rsidP="00A81E4D">
      <w:pPr>
        <w:ind w:firstLine="708"/>
        <w:jc w:val="both"/>
      </w:pPr>
      <w:r>
        <w:t xml:space="preserve">- </w:t>
      </w:r>
      <w:r w:rsidRPr="00A81E4D">
        <w:t>"Количество учреждений дополнительного образования, в которых проведены м</w:t>
      </w:r>
      <w:r w:rsidR="0002778A">
        <w:t>ероприятия по обеспечению комплексной безопасности зданий и помещений</w:t>
      </w:r>
      <w:r w:rsidRPr="00A81E4D">
        <w:t>"</w:t>
      </w:r>
      <w:r w:rsidR="0002778A">
        <w:t>;</w:t>
      </w:r>
    </w:p>
    <w:p w:rsidR="0002778A" w:rsidRDefault="0002778A" w:rsidP="00A81E4D">
      <w:pPr>
        <w:ind w:firstLine="708"/>
        <w:jc w:val="both"/>
      </w:pPr>
      <w:r>
        <w:t xml:space="preserve">-   </w:t>
      </w:r>
      <w:r w:rsidRPr="0002778A">
        <w:t>"Количество учреждений дополнительного образования, участвующих в мероприятиях по развитию инфраструктуры учреждений дополнительного образования"</w:t>
      </w:r>
      <w:r>
        <w:t>.</w:t>
      </w:r>
    </w:p>
    <w:p w:rsidR="00A81E4D" w:rsidRDefault="00A81E4D" w:rsidP="00A81E4D">
      <w:pPr>
        <w:ind w:firstLine="708"/>
        <w:jc w:val="both"/>
      </w:pPr>
    </w:p>
    <w:p w:rsidR="00A81E4D" w:rsidRDefault="00A81E4D" w:rsidP="00A81E4D">
      <w:pPr>
        <w:ind w:firstLine="708"/>
        <w:jc w:val="both"/>
      </w:pPr>
      <w:r>
        <w:t>Перечень показателей, характеризующих достижение</w:t>
      </w:r>
      <w:r w:rsidRPr="00497092">
        <w:t xml:space="preserve"> </w:t>
      </w:r>
      <w:r>
        <w:t xml:space="preserve">задачи 3 </w:t>
      </w:r>
      <w:r w:rsidRPr="001440D7">
        <w:t>"Обеспечение доступности направлений дополнительного образования"</w:t>
      </w:r>
      <w:r>
        <w:t>:</w:t>
      </w:r>
    </w:p>
    <w:p w:rsidR="00A81E4D" w:rsidRDefault="00A81E4D" w:rsidP="00A81E4D">
      <w:pPr>
        <w:ind w:firstLine="708"/>
        <w:jc w:val="both"/>
      </w:pPr>
      <w:r>
        <w:t xml:space="preserve">- </w:t>
      </w:r>
      <w:r w:rsidRPr="00A81E4D">
        <w:t>"Количество спортивных мероприятий регионального, всероссийского, международного уровней"</w:t>
      </w:r>
      <w:r>
        <w:t>;</w:t>
      </w:r>
    </w:p>
    <w:p w:rsidR="00A81E4D" w:rsidRDefault="00A81E4D" w:rsidP="00A81E4D">
      <w:pPr>
        <w:ind w:firstLine="708"/>
        <w:jc w:val="both"/>
      </w:pPr>
      <w:r>
        <w:t xml:space="preserve">- </w:t>
      </w:r>
      <w:r w:rsidRPr="00A81E4D">
        <w:t>"Количество принявших участие в сдаче нормативов комплекса ГТО"</w:t>
      </w:r>
      <w:r>
        <w:t>;</w:t>
      </w:r>
    </w:p>
    <w:p w:rsidR="00A81E4D" w:rsidRDefault="00A81E4D" w:rsidP="00A81E4D">
      <w:pPr>
        <w:ind w:firstLine="708"/>
        <w:jc w:val="both"/>
      </w:pPr>
      <w:r>
        <w:t xml:space="preserve">- </w:t>
      </w:r>
      <w:r w:rsidRPr="00A81E4D">
        <w:t>"Количество выполн</w:t>
      </w:r>
      <w:r w:rsidR="00196D4A">
        <w:t>ивших нормативы комплекса ГТО»</w:t>
      </w:r>
      <w:r w:rsidR="00D050D0">
        <w:t>;</w:t>
      </w:r>
    </w:p>
    <w:p w:rsidR="00196D4A" w:rsidRDefault="00196D4A" w:rsidP="00A81E4D">
      <w:pPr>
        <w:ind w:firstLine="708"/>
        <w:jc w:val="both"/>
      </w:pPr>
      <w:r>
        <w:t xml:space="preserve">- </w:t>
      </w:r>
      <w:r w:rsidRPr="00196D4A">
        <w:t>"Численность  обучающихся, охваченных мероприятиями в рамка</w:t>
      </w:r>
      <w:r w:rsidR="00D050D0">
        <w:t>х проведения "Дня защиты детей"</w:t>
      </w:r>
      <w:r>
        <w:t>.</w:t>
      </w:r>
    </w:p>
    <w:p w:rsidR="00A81E4D" w:rsidRDefault="00A81E4D" w:rsidP="00A81E4D">
      <w:pPr>
        <w:ind w:firstLine="708"/>
        <w:jc w:val="both"/>
      </w:pPr>
    </w:p>
    <w:p w:rsidR="00260257" w:rsidRPr="00497092" w:rsidRDefault="00260257" w:rsidP="00260257">
      <w:pPr>
        <w:autoSpaceDE w:val="0"/>
        <w:autoSpaceDN w:val="0"/>
        <w:adjustRightInd w:val="0"/>
        <w:ind w:firstLine="720"/>
        <w:jc w:val="both"/>
      </w:pPr>
      <w:r w:rsidRPr="00497092">
        <w:t xml:space="preserve">Значения </w:t>
      </w:r>
      <w:r>
        <w:t xml:space="preserve">показателей задач подпрограммы 3 «Развитие системы дополнительного </w:t>
      </w:r>
      <w:r w:rsidRPr="00497092">
        <w:t>образования</w:t>
      </w:r>
      <w:r>
        <w:t xml:space="preserve"> и воспитания детей</w:t>
      </w:r>
      <w:r w:rsidRPr="00497092">
        <w:t>»</w:t>
      </w:r>
      <w:r>
        <w:t xml:space="preserve"> </w:t>
      </w:r>
      <w:r w:rsidRPr="00497092">
        <w:t>по годам реализации муниципальной программы приведены в прило</w:t>
      </w:r>
      <w:r>
        <w:t xml:space="preserve">жении </w:t>
      </w:r>
      <w:r w:rsidRPr="00497092">
        <w:t>к настоящей муниципальной программе.</w:t>
      </w:r>
    </w:p>
    <w:p w:rsidR="00260257" w:rsidRDefault="00260257" w:rsidP="001535DD">
      <w:pPr>
        <w:jc w:val="both"/>
      </w:pPr>
    </w:p>
    <w:p w:rsidR="00260257" w:rsidRPr="00D2696C" w:rsidRDefault="00260257" w:rsidP="00260257">
      <w:pPr>
        <w:ind w:firstLine="851"/>
        <w:jc w:val="center"/>
      </w:pPr>
      <w:r w:rsidRPr="00497092">
        <w:t xml:space="preserve">Глава 2. Мероприятия подпрограммы </w:t>
      </w:r>
    </w:p>
    <w:p w:rsidR="00260257" w:rsidRPr="00497092" w:rsidRDefault="00260257" w:rsidP="00260257">
      <w:pPr>
        <w:ind w:firstLine="720"/>
        <w:jc w:val="both"/>
        <w:rPr>
          <w:bCs/>
        </w:rPr>
      </w:pPr>
      <w:r>
        <w:rPr>
          <w:bCs/>
        </w:rPr>
        <w:t xml:space="preserve"> </w:t>
      </w:r>
    </w:p>
    <w:p w:rsidR="00260257" w:rsidRDefault="00260257" w:rsidP="00260257">
      <w:pPr>
        <w:ind w:firstLine="720"/>
        <w:jc w:val="both"/>
      </w:pPr>
      <w:r>
        <w:t>Задача 1</w:t>
      </w:r>
      <w:r w:rsidRPr="00497092">
        <w:t xml:space="preserve"> </w:t>
      </w:r>
      <w:r w:rsidRPr="001440D7">
        <w:t>"Обеспечение качества услови</w:t>
      </w:r>
      <w:r w:rsidR="0007569B">
        <w:t>й предоставления образовательных услуг</w:t>
      </w:r>
      <w:r w:rsidRPr="001440D7">
        <w:t xml:space="preserve">  учреждениями дополнительного образования"</w:t>
      </w:r>
      <w:r w:rsidRPr="00260257">
        <w:t xml:space="preserve"> </w:t>
      </w:r>
      <w:r>
        <w:t>включает мероприятия:</w:t>
      </w:r>
    </w:p>
    <w:p w:rsidR="00260257" w:rsidRDefault="00260257" w:rsidP="00260257">
      <w:pPr>
        <w:ind w:firstLine="720"/>
        <w:jc w:val="both"/>
      </w:pPr>
      <w:r w:rsidRPr="00260257">
        <w:t>Мероприятие 1.001 "Финансовое обеспечение муниципального задания на оказание муниципальных услуг (выполнение работ) муниципальных бюджетных  учреждений дополнительного образования детей"</w:t>
      </w:r>
      <w:r>
        <w:t>.</w:t>
      </w:r>
    </w:p>
    <w:p w:rsidR="00260257" w:rsidRDefault="00260257" w:rsidP="00260257">
      <w:pPr>
        <w:ind w:firstLine="720"/>
        <w:jc w:val="both"/>
      </w:pPr>
      <w:r w:rsidRPr="00497092">
        <w:t xml:space="preserve">В рамках мероприятия предусмотрено предоставление субсидий </w:t>
      </w:r>
      <w:r>
        <w:t xml:space="preserve">бюджета Удомельского городского округа </w:t>
      </w:r>
      <w:r w:rsidRPr="00497092">
        <w:t>на финансовое обеспечение муниципального задания на оказание муниципальных услуг (выполнение работ)</w:t>
      </w:r>
      <w:r>
        <w:t xml:space="preserve"> муниципальным бюджетным учреждениям дополнительного образования детей.</w:t>
      </w:r>
    </w:p>
    <w:p w:rsidR="00260257" w:rsidRDefault="00454A5F" w:rsidP="00260257">
      <w:pPr>
        <w:ind w:firstLine="720"/>
        <w:jc w:val="both"/>
      </w:pPr>
      <w:r w:rsidRPr="00454A5F">
        <w:lastRenderedPageBreak/>
        <w:t>Мероприятие 1.002 "Финансовое обеспечение повышения заработной платы педагогическим работникам  муниципальных учреждений дополнительного образования за счет средств областного бюджета Тверской области"</w:t>
      </w:r>
      <w:r>
        <w:t>.</w:t>
      </w:r>
    </w:p>
    <w:p w:rsidR="00454A5F" w:rsidRDefault="00454A5F" w:rsidP="00260257">
      <w:pPr>
        <w:ind w:firstLine="720"/>
        <w:jc w:val="both"/>
      </w:pPr>
      <w:r>
        <w:t xml:space="preserve">В рамках мероприятия предусмотрено обеспечение повышения заработной платы </w:t>
      </w:r>
      <w:r w:rsidRPr="00454A5F">
        <w:t>педагогическим работникам  муниципальных учреждений дополнительного образования за счет средств областного бюджета Тверской области</w:t>
      </w:r>
      <w:r>
        <w:t>.</w:t>
      </w:r>
    </w:p>
    <w:p w:rsidR="00260257" w:rsidRDefault="00DA325D" w:rsidP="00260257">
      <w:pPr>
        <w:ind w:firstLine="720"/>
        <w:jc w:val="both"/>
      </w:pPr>
      <w:r w:rsidRPr="00DA325D">
        <w:t>Мероприятие 1.003 "Финансовое обеспечение повышения заработной платы педагогических работников дополнительного образования за счет средств</w:t>
      </w:r>
      <w:r w:rsidR="00D050D0">
        <w:t xml:space="preserve"> бюджета Удомельского городского </w:t>
      </w:r>
      <w:r w:rsidRPr="00DA325D">
        <w:t xml:space="preserve"> округа"</w:t>
      </w:r>
      <w:r w:rsidR="00D050D0">
        <w:t>.</w:t>
      </w:r>
    </w:p>
    <w:p w:rsidR="00DA325D" w:rsidRDefault="00260257" w:rsidP="00DA325D">
      <w:pPr>
        <w:ind w:firstLine="720"/>
        <w:jc w:val="both"/>
      </w:pPr>
      <w:r>
        <w:t xml:space="preserve"> </w:t>
      </w:r>
      <w:r w:rsidR="00DA325D">
        <w:t xml:space="preserve">В рамках мероприятия предусмотрено обеспечение повышения заработной платы </w:t>
      </w:r>
      <w:r w:rsidR="00DA325D" w:rsidRPr="00454A5F">
        <w:t>педагогическим работникам  муниципальных учреждений дополнительно</w:t>
      </w:r>
      <w:r w:rsidR="004C1E4D">
        <w:t>го образования за счет средств бюджета Удомельского городского округа</w:t>
      </w:r>
      <w:r w:rsidR="00DA325D">
        <w:t>.</w:t>
      </w:r>
    </w:p>
    <w:p w:rsidR="00260257" w:rsidRDefault="00260257" w:rsidP="00260257">
      <w:pPr>
        <w:ind w:firstLine="720"/>
        <w:jc w:val="both"/>
      </w:pPr>
    </w:p>
    <w:p w:rsidR="00CE381D" w:rsidRDefault="00CE381D" w:rsidP="00D03461">
      <w:pPr>
        <w:ind w:firstLine="708"/>
        <w:jc w:val="both"/>
      </w:pPr>
      <w:r w:rsidRPr="00CE381D">
        <w:t>Задача 2   "Развитие инфраструктуры учреждений дополнительного образования"</w:t>
      </w:r>
      <w:r>
        <w:t xml:space="preserve"> включает мероприятия:</w:t>
      </w:r>
    </w:p>
    <w:p w:rsidR="00A81E4D" w:rsidRDefault="00D03461" w:rsidP="00A81E4D">
      <w:pPr>
        <w:ind w:firstLine="708"/>
        <w:jc w:val="both"/>
      </w:pPr>
      <w:r>
        <w:t>Мероприятие 2.001</w:t>
      </w:r>
      <w:r w:rsidR="00CE381D" w:rsidRPr="00CE381D">
        <w:t xml:space="preserve">  «Обеспечение комплексной безопасности зданий и помещений учреждений дополнительного образования, находящихся в муниципальной собственности»</w:t>
      </w:r>
    </w:p>
    <w:p w:rsidR="00CE381D" w:rsidRDefault="00CE381D" w:rsidP="00CE381D">
      <w:pPr>
        <w:ind w:firstLine="720"/>
        <w:jc w:val="both"/>
      </w:pPr>
      <w:r>
        <w:t xml:space="preserve">Мероприятием предусмотрены средства муниципального бюджета на </w:t>
      </w:r>
      <w:r w:rsidRPr="000349C2">
        <w:t xml:space="preserve">мероприятия, направленные на повышение комплексной </w:t>
      </w:r>
      <w:r>
        <w:t>безопасности зданий и помещений учреждений дополнительного образования.</w:t>
      </w:r>
    </w:p>
    <w:p w:rsidR="00D03461" w:rsidRDefault="00D03461" w:rsidP="00CE381D">
      <w:pPr>
        <w:ind w:firstLine="720"/>
        <w:jc w:val="both"/>
      </w:pPr>
      <w:r w:rsidRPr="00D03461">
        <w:t>Административное мероприятие 2.002 «Методическое сопровождение мероприятий по развитию инфраструктуры учреждений дополнительного образования»</w:t>
      </w:r>
      <w:r w:rsidR="00D050D0">
        <w:t>.</w:t>
      </w:r>
    </w:p>
    <w:p w:rsidR="002A5A02" w:rsidRDefault="002A5A02" w:rsidP="00CE381D">
      <w:pPr>
        <w:ind w:firstLine="720"/>
        <w:jc w:val="both"/>
      </w:pPr>
    </w:p>
    <w:p w:rsidR="002A5A02" w:rsidRDefault="002A5A02" w:rsidP="00CE381D">
      <w:pPr>
        <w:ind w:firstLine="720"/>
        <w:jc w:val="both"/>
      </w:pPr>
      <w:r w:rsidRPr="002A5A02">
        <w:t>Задача 3 "Обеспечение доступности направлений дополнительного образования"</w:t>
      </w:r>
      <w:r>
        <w:t xml:space="preserve"> включает мероприятия:</w:t>
      </w:r>
    </w:p>
    <w:p w:rsidR="002A5A02" w:rsidRDefault="002A5A02" w:rsidP="00CE381D">
      <w:pPr>
        <w:ind w:firstLine="720"/>
        <w:jc w:val="both"/>
      </w:pPr>
      <w:r>
        <w:t xml:space="preserve">- </w:t>
      </w:r>
      <w:r w:rsidRPr="002A5A02">
        <w:t>Мероприятие</w:t>
      </w:r>
      <w:r>
        <w:t xml:space="preserve"> </w:t>
      </w:r>
      <w:r w:rsidRPr="002A5A02">
        <w:t>3.001 "Финансовое обеспечение участия в спортивных мероприятиях регионального, всероссийского, международного уровней"</w:t>
      </w:r>
      <w:r>
        <w:t>.</w:t>
      </w:r>
    </w:p>
    <w:p w:rsidR="002A5A02" w:rsidRDefault="002A5A02" w:rsidP="002A5A02">
      <w:pPr>
        <w:ind w:firstLine="720"/>
        <w:jc w:val="both"/>
      </w:pPr>
      <w:r>
        <w:t>Мероприятие предусматривает финансовое сопровождение поездок воспитанников</w:t>
      </w:r>
      <w:r w:rsidR="00A904B9">
        <w:t xml:space="preserve"> муниципального бюджетного учреждения дополнительного образования «Дом детского творчества» </w:t>
      </w:r>
      <w:r>
        <w:t xml:space="preserve"> и </w:t>
      </w:r>
      <w:r w:rsidR="00A904B9">
        <w:t>муниципального бюджетного учреждения дополнительного образования «Детско-юношеская спортивная школа»</w:t>
      </w:r>
      <w:r>
        <w:t xml:space="preserve"> на мероприятия данного уровня.</w:t>
      </w:r>
    </w:p>
    <w:p w:rsidR="00A81E4D" w:rsidRDefault="002A5A02" w:rsidP="00A81E4D">
      <w:pPr>
        <w:ind w:firstLine="708"/>
        <w:jc w:val="both"/>
      </w:pPr>
      <w:r w:rsidRPr="002A5A02">
        <w:t>Мероприятие 3.002 "Финансовое обеспечение деятельности муниципального центра тестирования ГТО"</w:t>
      </w:r>
      <w:r w:rsidR="00F21309">
        <w:t>.</w:t>
      </w:r>
    </w:p>
    <w:p w:rsidR="00CE381D" w:rsidRDefault="002A5A02" w:rsidP="002A5A02">
      <w:pPr>
        <w:ind w:firstLine="720"/>
        <w:jc w:val="both"/>
      </w:pPr>
      <w:r w:rsidRPr="00497092">
        <w:t>Мероприятием предусмотрены финансов</w:t>
      </w:r>
      <w:r>
        <w:t xml:space="preserve">ые средства бюджета </w:t>
      </w:r>
      <w:r w:rsidR="00F21309">
        <w:t xml:space="preserve">Удомельского </w:t>
      </w:r>
      <w:r>
        <w:t>городского округа</w:t>
      </w:r>
      <w:r w:rsidRPr="00497092">
        <w:t xml:space="preserve">. Расходование средств осуществляется в соответствии со сметой, утверждённой Управлением образования Администрации </w:t>
      </w:r>
      <w:r w:rsidRPr="00432145">
        <w:t>Удомельского городского округа</w:t>
      </w:r>
      <w:r w:rsidRPr="00497092">
        <w:t xml:space="preserve">, составленной на основании плана-задания </w:t>
      </w:r>
      <w:r>
        <w:t>центра тестирования ГТО.</w:t>
      </w:r>
    </w:p>
    <w:p w:rsidR="00CE381D" w:rsidRDefault="002A5A02" w:rsidP="00282417">
      <w:pPr>
        <w:ind w:firstLine="720"/>
        <w:jc w:val="both"/>
      </w:pPr>
      <w:r w:rsidRPr="002A5A02">
        <w:t xml:space="preserve">Мероприятие 3.003 "Финансовое обеспечение муниципального  </w:t>
      </w:r>
      <w:r w:rsidR="00F21309">
        <w:t>мероприятия "День защиты детей"</w:t>
      </w:r>
      <w:r>
        <w:t>.</w:t>
      </w:r>
    </w:p>
    <w:p w:rsidR="00B74D5E" w:rsidRDefault="002A5A02" w:rsidP="001535DD">
      <w:pPr>
        <w:ind w:firstLine="720"/>
        <w:jc w:val="both"/>
      </w:pPr>
      <w:r>
        <w:t>Мероприятие предусматривает финансовое сопровождение</w:t>
      </w:r>
      <w:r w:rsidR="00A4715C">
        <w:t xml:space="preserve"> мероприятий в рамках «Дня защиты детей».</w:t>
      </w:r>
      <w:r w:rsidR="00CE381D">
        <w:t xml:space="preserve"> </w:t>
      </w:r>
    </w:p>
    <w:p w:rsidR="00B74D5E" w:rsidRDefault="00B74D5E" w:rsidP="00CE381D">
      <w:pPr>
        <w:ind w:firstLine="720"/>
        <w:jc w:val="both"/>
      </w:pPr>
    </w:p>
    <w:p w:rsidR="00B74D5E" w:rsidRPr="00497092" w:rsidRDefault="00B74D5E" w:rsidP="00B74D5E">
      <w:pPr>
        <w:ind w:firstLine="720"/>
        <w:jc w:val="both"/>
      </w:pPr>
      <w:r w:rsidRPr="00497092">
        <w:t>Глава 3. Объем финансовых ресурсов, необходимых для реализации подпрограммы</w:t>
      </w:r>
    </w:p>
    <w:p w:rsidR="00B74D5E" w:rsidRPr="00497092" w:rsidRDefault="00B74D5E" w:rsidP="00B74D5E">
      <w:pPr>
        <w:ind w:firstLine="720"/>
        <w:jc w:val="both"/>
      </w:pPr>
    </w:p>
    <w:p w:rsidR="00B74D5E" w:rsidRPr="00497092" w:rsidRDefault="00B74D5E" w:rsidP="00B74D5E">
      <w:pPr>
        <w:ind w:firstLine="720"/>
        <w:jc w:val="both"/>
        <w:rPr>
          <w:rFonts w:eastAsia="BookmanOldStyle"/>
          <w:bCs/>
        </w:rPr>
      </w:pPr>
      <w:r>
        <w:t xml:space="preserve">Финансирование подпрограммы 3 «Развитие системы дополнительного </w:t>
      </w:r>
      <w:r w:rsidRPr="00497092">
        <w:t>образования</w:t>
      </w:r>
      <w:r>
        <w:t xml:space="preserve"> и воспитания детей»</w:t>
      </w:r>
      <w:r w:rsidRPr="00497092">
        <w:rPr>
          <w:rFonts w:eastAsia="BookmanOldStyle"/>
          <w:bCs/>
        </w:rPr>
        <w:t xml:space="preserve"> осуществляется из областного бюджета Тверской области и бюджета </w:t>
      </w:r>
      <w:r>
        <w:t>Удомельского городского округа</w:t>
      </w:r>
      <w:r w:rsidRPr="00497092">
        <w:t xml:space="preserve"> </w:t>
      </w:r>
      <w:r w:rsidRPr="00497092">
        <w:rPr>
          <w:rFonts w:eastAsia="BookmanOldStyle"/>
          <w:bCs/>
        </w:rPr>
        <w:t>в пределах средств, выделяемых отрасли «Образование» на выполнение программных мероприятий.</w:t>
      </w:r>
    </w:p>
    <w:p w:rsidR="00B74D5E" w:rsidRPr="00497092" w:rsidRDefault="00B74D5E" w:rsidP="00895FC0">
      <w:pPr>
        <w:ind w:firstLine="720"/>
        <w:jc w:val="both"/>
        <w:rPr>
          <w:rFonts w:eastAsia="BookmanOldStyle"/>
          <w:bCs/>
        </w:rPr>
      </w:pPr>
      <w:r w:rsidRPr="00497092">
        <w:rPr>
          <w:rFonts w:eastAsia="BookmanOldStyle"/>
          <w:bCs/>
        </w:rPr>
        <w:t>Объем средств на реали</w:t>
      </w:r>
      <w:r>
        <w:rPr>
          <w:rFonts w:eastAsia="BookmanOldStyle"/>
          <w:bCs/>
        </w:rPr>
        <w:t xml:space="preserve">зацию мероприятий подпрограммы 3 </w:t>
      </w:r>
      <w:r>
        <w:t xml:space="preserve">«Развитие системы дополнительного </w:t>
      </w:r>
      <w:r w:rsidRPr="00497092">
        <w:t>образования</w:t>
      </w:r>
      <w:r>
        <w:t xml:space="preserve"> и воспитания детей</w:t>
      </w:r>
      <w:r w:rsidRPr="00497092">
        <w:t>»</w:t>
      </w:r>
      <w:r w:rsidRPr="00497092">
        <w:rPr>
          <w:rFonts w:eastAsia="BookmanOldStyle"/>
          <w:bCs/>
        </w:rPr>
        <w:t xml:space="preserve"> </w:t>
      </w:r>
      <w:r>
        <w:t xml:space="preserve"> </w:t>
      </w:r>
      <w:r w:rsidRPr="00497092">
        <w:rPr>
          <w:rFonts w:eastAsia="BookmanOldStyle"/>
          <w:bCs/>
        </w:rPr>
        <w:t xml:space="preserve">по годам реализации муниципальной программы в разрезе задач приведен в таблице </w:t>
      </w:r>
      <w:r>
        <w:rPr>
          <w:rFonts w:eastAsia="BookmanOldStyle"/>
          <w:bCs/>
        </w:rPr>
        <w:t>3</w:t>
      </w:r>
      <w:r w:rsidRPr="00497092">
        <w:rPr>
          <w:rFonts w:eastAsia="BookmanOldStyle"/>
          <w:bCs/>
        </w:rPr>
        <w:t>.</w:t>
      </w:r>
    </w:p>
    <w:p w:rsidR="00B74D5E" w:rsidRDefault="00B74D5E" w:rsidP="00B74D5E">
      <w:pPr>
        <w:ind w:firstLine="720"/>
        <w:jc w:val="right"/>
        <w:rPr>
          <w:rFonts w:eastAsia="BookmanOldStyle"/>
          <w:bCs/>
        </w:rPr>
      </w:pPr>
      <w:r>
        <w:rPr>
          <w:rFonts w:eastAsia="BookmanOldStyle"/>
          <w:bCs/>
        </w:rPr>
        <w:t>Таблица 3</w:t>
      </w:r>
    </w:p>
    <w:p w:rsidR="00B74D5E" w:rsidRDefault="00B74D5E" w:rsidP="00B74D5E">
      <w:pPr>
        <w:jc w:val="both"/>
      </w:pPr>
    </w:p>
    <w:tbl>
      <w:tblPr>
        <w:tblW w:w="1036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8"/>
        <w:gridCol w:w="1168"/>
        <w:gridCol w:w="1131"/>
        <w:gridCol w:w="1116"/>
        <w:gridCol w:w="1134"/>
        <w:gridCol w:w="1134"/>
        <w:gridCol w:w="1134"/>
        <w:gridCol w:w="1134"/>
      </w:tblGrid>
      <w:tr w:rsidR="00B74D5E" w:rsidRPr="00EE5FA4" w:rsidTr="00610169">
        <w:trPr>
          <w:trHeight w:val="945"/>
        </w:trPr>
        <w:tc>
          <w:tcPr>
            <w:tcW w:w="2418" w:type="dxa"/>
            <w:vMerge w:val="restart"/>
            <w:shd w:val="clear" w:color="auto" w:fill="auto"/>
            <w:vAlign w:val="center"/>
            <w:hideMark/>
          </w:tcPr>
          <w:p w:rsidR="00B74D5E" w:rsidRPr="00EE5FA4" w:rsidRDefault="00B74D5E" w:rsidP="00B74D5E">
            <w:pPr>
              <w:tabs>
                <w:tab w:val="left" w:pos="2860"/>
              </w:tabs>
              <w:ind w:right="317"/>
              <w:jc w:val="center"/>
            </w:pPr>
            <w:r w:rsidRPr="00EE5FA4">
              <w:rPr>
                <w:b/>
                <w:bCs/>
                <w:sz w:val="22"/>
                <w:szCs w:val="18"/>
              </w:rPr>
              <w:t>Задачи подпрог</w:t>
            </w:r>
            <w:r>
              <w:rPr>
                <w:b/>
                <w:bCs/>
                <w:sz w:val="22"/>
                <w:szCs w:val="18"/>
              </w:rPr>
              <w:t xml:space="preserve">раммы 3 </w:t>
            </w:r>
            <w:r w:rsidRPr="00B74D5E">
              <w:rPr>
                <w:b/>
              </w:rPr>
              <w:t>«Развитие системы дополнительного образования и воспитания детей»</w:t>
            </w:r>
            <w:r>
              <w:rPr>
                <w:b/>
                <w:bCs/>
                <w:sz w:val="22"/>
                <w:szCs w:val="18"/>
              </w:rPr>
              <w:t xml:space="preserve">  </w:t>
            </w:r>
          </w:p>
        </w:tc>
        <w:tc>
          <w:tcPr>
            <w:tcW w:w="7951" w:type="dxa"/>
            <w:gridSpan w:val="7"/>
          </w:tcPr>
          <w:p w:rsidR="00B74D5E" w:rsidRPr="00EE5FA4" w:rsidRDefault="00B74D5E" w:rsidP="0063038F">
            <w:pPr>
              <w:jc w:val="center"/>
            </w:pPr>
            <w:r>
              <w:t>Объем бюджетных ассигнований (тыс. руб</w:t>
            </w:r>
            <w:r w:rsidR="00BF25DD">
              <w:t>.</w:t>
            </w:r>
            <w:r>
              <w:t>)</w:t>
            </w:r>
          </w:p>
        </w:tc>
      </w:tr>
      <w:tr w:rsidR="00B74D5E" w:rsidRPr="00EE5FA4" w:rsidTr="00610169">
        <w:trPr>
          <w:trHeight w:val="615"/>
        </w:trPr>
        <w:tc>
          <w:tcPr>
            <w:tcW w:w="2418" w:type="dxa"/>
            <w:vMerge/>
            <w:shd w:val="clear" w:color="auto" w:fill="auto"/>
            <w:vAlign w:val="center"/>
            <w:hideMark/>
          </w:tcPr>
          <w:p w:rsidR="00B74D5E" w:rsidRPr="00EE5FA4" w:rsidRDefault="00B74D5E" w:rsidP="0063038F">
            <w:pPr>
              <w:jc w:val="center"/>
              <w:rPr>
                <w:szCs w:val="18"/>
              </w:rPr>
            </w:pP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74D5E" w:rsidRPr="00EE5FA4" w:rsidRDefault="00B74D5E" w:rsidP="0063038F">
            <w:pPr>
              <w:jc w:val="center"/>
            </w:pPr>
            <w:r>
              <w:t>2022</w:t>
            </w:r>
            <w:r w:rsidRPr="00EE5FA4">
              <w:t xml:space="preserve"> год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74D5E" w:rsidRPr="00EE5FA4" w:rsidRDefault="00B74D5E" w:rsidP="0063038F">
            <w:pPr>
              <w:jc w:val="center"/>
            </w:pPr>
            <w:r>
              <w:t>2023</w:t>
            </w:r>
            <w:r w:rsidRPr="00EE5FA4">
              <w:t xml:space="preserve"> год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B74D5E" w:rsidRPr="00EE5FA4" w:rsidRDefault="00B74D5E" w:rsidP="0063038F">
            <w:pPr>
              <w:jc w:val="center"/>
            </w:pPr>
            <w:r>
              <w:t>2024</w:t>
            </w:r>
            <w:r w:rsidRPr="00EE5FA4"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74D5E" w:rsidRPr="00EE5FA4" w:rsidRDefault="00B74D5E" w:rsidP="0063038F">
            <w:pPr>
              <w:jc w:val="center"/>
            </w:pPr>
            <w:r w:rsidRPr="00EE5FA4">
              <w:t>202</w:t>
            </w:r>
            <w:r>
              <w:t>5</w:t>
            </w:r>
            <w:r w:rsidRPr="00EE5FA4"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74D5E" w:rsidRPr="00EE5FA4" w:rsidRDefault="00B74D5E" w:rsidP="0063038F">
            <w:pPr>
              <w:jc w:val="center"/>
            </w:pPr>
            <w:r>
              <w:t>2026</w:t>
            </w:r>
            <w:r w:rsidRPr="00EE5FA4">
              <w:t xml:space="preserve"> год</w:t>
            </w:r>
          </w:p>
        </w:tc>
        <w:tc>
          <w:tcPr>
            <w:tcW w:w="1134" w:type="dxa"/>
            <w:vAlign w:val="center"/>
          </w:tcPr>
          <w:p w:rsidR="00B74D5E" w:rsidRDefault="00B74D5E" w:rsidP="0063038F">
            <w:r>
              <w:t>2027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74D5E" w:rsidRPr="00EE5FA4" w:rsidRDefault="00B74D5E" w:rsidP="0063038F">
            <w:pPr>
              <w:jc w:val="center"/>
            </w:pPr>
            <w:r>
              <w:t>итого</w:t>
            </w:r>
          </w:p>
        </w:tc>
      </w:tr>
      <w:tr w:rsidR="00B74D5E" w:rsidRPr="00566BBF" w:rsidTr="005C00FC">
        <w:trPr>
          <w:trHeight w:val="480"/>
        </w:trPr>
        <w:tc>
          <w:tcPr>
            <w:tcW w:w="2418" w:type="dxa"/>
            <w:shd w:val="clear" w:color="auto" w:fill="auto"/>
            <w:hideMark/>
          </w:tcPr>
          <w:p w:rsidR="00B74D5E" w:rsidRPr="00EE5FA4" w:rsidRDefault="00B74D5E" w:rsidP="0063038F">
            <w:pPr>
              <w:rPr>
                <w:b/>
                <w:bCs/>
                <w:szCs w:val="18"/>
              </w:rPr>
            </w:pPr>
            <w:r w:rsidRPr="00EE5FA4">
              <w:rPr>
                <w:b/>
                <w:bCs/>
                <w:sz w:val="22"/>
                <w:szCs w:val="18"/>
              </w:rPr>
              <w:t>Всего, в том числе: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74D5E" w:rsidRDefault="005C00FC" w:rsidP="005C0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40 693,8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74D5E" w:rsidRDefault="005C00FC" w:rsidP="005C0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40 088,8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B74D5E" w:rsidRDefault="005C00FC" w:rsidP="005C0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39 788,8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74D5E" w:rsidRDefault="005C00FC" w:rsidP="005C0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33 203,0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74D5E" w:rsidRDefault="005C00FC" w:rsidP="005C0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33 203,0</w:t>
            </w:r>
          </w:p>
        </w:tc>
        <w:tc>
          <w:tcPr>
            <w:tcW w:w="1134" w:type="dxa"/>
            <w:vAlign w:val="center"/>
          </w:tcPr>
          <w:p w:rsidR="00B74D5E" w:rsidRDefault="005C00FC" w:rsidP="005C0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33 203,0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74D5E" w:rsidRDefault="005C00FC" w:rsidP="005C0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220 180,4</w:t>
            </w:r>
          </w:p>
        </w:tc>
      </w:tr>
      <w:tr w:rsidR="00B74D5E" w:rsidRPr="00566BBF" w:rsidTr="005C00FC">
        <w:trPr>
          <w:trHeight w:val="300"/>
        </w:trPr>
        <w:tc>
          <w:tcPr>
            <w:tcW w:w="2418" w:type="dxa"/>
            <w:shd w:val="clear" w:color="auto" w:fill="auto"/>
            <w:hideMark/>
          </w:tcPr>
          <w:p w:rsidR="00B74D5E" w:rsidRPr="00EE5FA4" w:rsidRDefault="00B74D5E" w:rsidP="0007569B">
            <w:pPr>
              <w:rPr>
                <w:szCs w:val="18"/>
              </w:rPr>
            </w:pPr>
            <w:r w:rsidRPr="00EE5FA4">
              <w:rPr>
                <w:sz w:val="22"/>
                <w:szCs w:val="18"/>
              </w:rPr>
              <w:t>Задача 1</w:t>
            </w:r>
            <w:r>
              <w:rPr>
                <w:sz w:val="22"/>
                <w:szCs w:val="18"/>
              </w:rPr>
              <w:t xml:space="preserve"> </w:t>
            </w:r>
            <w:r w:rsidRPr="001440D7">
              <w:t>"Обеспечение качества услови</w:t>
            </w:r>
            <w:r w:rsidR="0007569B">
              <w:t>й предоставления образовательных услуг</w:t>
            </w:r>
            <w:r w:rsidRPr="001440D7">
              <w:t xml:space="preserve">  учреждениями дополнительного образования"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74D5E" w:rsidRDefault="00BF25DD" w:rsidP="00BF25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39 263,8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74D5E" w:rsidRDefault="00AD4878" w:rsidP="005C0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39 158,8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B74D5E" w:rsidRDefault="00AD4878" w:rsidP="005C0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38 858,8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74D5E" w:rsidRDefault="00AD4878" w:rsidP="005C0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32 273,0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74D5E" w:rsidRDefault="00AD4878" w:rsidP="005C0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32 273,0</w:t>
            </w:r>
          </w:p>
        </w:tc>
        <w:tc>
          <w:tcPr>
            <w:tcW w:w="1134" w:type="dxa"/>
            <w:vAlign w:val="center"/>
          </w:tcPr>
          <w:p w:rsidR="00B74D5E" w:rsidRDefault="00AD4878" w:rsidP="005C0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32 273,0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74D5E" w:rsidRDefault="00AD4878" w:rsidP="005C0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214 100,4</w:t>
            </w:r>
          </w:p>
        </w:tc>
      </w:tr>
      <w:tr w:rsidR="00B74D5E" w:rsidRPr="00EE5FA4" w:rsidTr="005C00FC">
        <w:trPr>
          <w:trHeight w:val="480"/>
        </w:trPr>
        <w:tc>
          <w:tcPr>
            <w:tcW w:w="2418" w:type="dxa"/>
            <w:shd w:val="clear" w:color="auto" w:fill="auto"/>
            <w:hideMark/>
          </w:tcPr>
          <w:p w:rsidR="00B74D5E" w:rsidRPr="005E522E" w:rsidRDefault="00B74D5E" w:rsidP="0063038F">
            <w:pPr>
              <w:rPr>
                <w:szCs w:val="18"/>
              </w:rPr>
            </w:pPr>
            <w:r w:rsidRPr="00EE5FA4">
              <w:rPr>
                <w:sz w:val="22"/>
                <w:szCs w:val="18"/>
              </w:rPr>
              <w:t>Задача 2</w:t>
            </w:r>
            <w:r>
              <w:rPr>
                <w:sz w:val="22"/>
                <w:szCs w:val="18"/>
              </w:rPr>
              <w:t xml:space="preserve">        </w:t>
            </w:r>
            <w:r w:rsidRPr="001440D7">
              <w:t>"Развитие инфраструктуры учреждений дополнительного образования"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74D5E" w:rsidRDefault="00F15DE1" w:rsidP="005C0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74D5E" w:rsidRDefault="00F15DE1" w:rsidP="005C0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B74D5E" w:rsidRDefault="00F15DE1" w:rsidP="005C0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74D5E" w:rsidRDefault="00F15DE1" w:rsidP="005C0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74D5E" w:rsidRDefault="00F15DE1" w:rsidP="005C0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74D5E" w:rsidRDefault="00F15DE1" w:rsidP="005C0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74D5E" w:rsidRDefault="00F15DE1" w:rsidP="005C0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B74D5E" w:rsidRPr="00EE5FA4" w:rsidTr="005C00FC">
        <w:trPr>
          <w:trHeight w:val="300"/>
        </w:trPr>
        <w:tc>
          <w:tcPr>
            <w:tcW w:w="2418" w:type="dxa"/>
            <w:shd w:val="clear" w:color="auto" w:fill="auto"/>
            <w:vAlign w:val="bottom"/>
            <w:hideMark/>
          </w:tcPr>
          <w:p w:rsidR="00B74D5E" w:rsidRPr="00895FC0" w:rsidRDefault="00B74D5E" w:rsidP="0063038F">
            <w:r w:rsidRPr="00EE5FA4">
              <w:rPr>
                <w:sz w:val="22"/>
                <w:szCs w:val="18"/>
              </w:rPr>
              <w:t xml:space="preserve">Задача 3 </w:t>
            </w:r>
            <w:r>
              <w:rPr>
                <w:sz w:val="22"/>
                <w:szCs w:val="18"/>
              </w:rPr>
              <w:t xml:space="preserve"> </w:t>
            </w:r>
            <w:r>
              <w:t xml:space="preserve"> </w:t>
            </w:r>
            <w:r w:rsidRPr="001440D7">
              <w:t>"Обеспечение доступности направлений дополнительного образования"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B74D5E" w:rsidRDefault="00F15DE1" w:rsidP="005C0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930,0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B74D5E" w:rsidRDefault="00F15DE1" w:rsidP="005C0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930,0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B74D5E" w:rsidRDefault="00F15DE1" w:rsidP="005C0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74D5E" w:rsidRDefault="00F15DE1" w:rsidP="005C0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74D5E" w:rsidRDefault="00F15DE1" w:rsidP="005C0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930,0</w:t>
            </w:r>
          </w:p>
        </w:tc>
        <w:tc>
          <w:tcPr>
            <w:tcW w:w="1134" w:type="dxa"/>
            <w:vAlign w:val="center"/>
          </w:tcPr>
          <w:p w:rsidR="00B74D5E" w:rsidRDefault="00F15DE1" w:rsidP="005C0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74D5E" w:rsidRDefault="00F15DE1" w:rsidP="005C00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5 580,0</w:t>
            </w:r>
          </w:p>
        </w:tc>
      </w:tr>
    </w:tbl>
    <w:p w:rsidR="007E5CC7" w:rsidRDefault="007E5CC7" w:rsidP="00895FC0">
      <w:pPr>
        <w:jc w:val="both"/>
      </w:pPr>
    </w:p>
    <w:p w:rsidR="007E5CC7" w:rsidRPr="001535DD" w:rsidRDefault="007E5CC7" w:rsidP="007E5CC7">
      <w:pPr>
        <w:jc w:val="center"/>
        <w:rPr>
          <w:b/>
        </w:rPr>
      </w:pPr>
      <w:r w:rsidRPr="001535DD">
        <w:rPr>
          <w:b/>
        </w:rPr>
        <w:t>Подпрограмма 4 «Создание современной образовательной среды»</w:t>
      </w:r>
    </w:p>
    <w:p w:rsidR="007E5CC7" w:rsidRPr="00497092" w:rsidRDefault="007E5CC7" w:rsidP="007E5CC7">
      <w:pPr>
        <w:jc w:val="center"/>
      </w:pPr>
    </w:p>
    <w:p w:rsidR="007E5CC7" w:rsidRDefault="007E5CC7" w:rsidP="007E5CC7">
      <w:pPr>
        <w:jc w:val="center"/>
      </w:pPr>
      <w:r>
        <w:t xml:space="preserve">Глава 1. </w:t>
      </w:r>
      <w:r w:rsidRPr="00497092">
        <w:t xml:space="preserve">Задачи подпрограммы </w:t>
      </w:r>
    </w:p>
    <w:p w:rsidR="007E5CC7" w:rsidRPr="00497092" w:rsidRDefault="007E5CC7" w:rsidP="007E5CC7">
      <w:pPr>
        <w:jc w:val="center"/>
      </w:pPr>
    </w:p>
    <w:p w:rsidR="007E5CC7" w:rsidRPr="00497092" w:rsidRDefault="007E5CC7" w:rsidP="007E5CC7">
      <w:pPr>
        <w:ind w:firstLine="720"/>
        <w:jc w:val="both"/>
      </w:pPr>
      <w:r>
        <w:t>В подпрограмме 4</w:t>
      </w:r>
      <w:r w:rsidRPr="00497092">
        <w:t xml:space="preserve"> предусмотрено формирование </w:t>
      </w:r>
      <w:r>
        <w:t>современной образовательной среды в учреждениях образования Удомельского городского округа.</w:t>
      </w:r>
      <w:r w:rsidRPr="00497092">
        <w:t xml:space="preserve"> </w:t>
      </w:r>
    </w:p>
    <w:p w:rsidR="007E5CC7" w:rsidRDefault="007E5CC7" w:rsidP="007E5CC7">
      <w:pPr>
        <w:ind w:firstLine="720"/>
        <w:jc w:val="both"/>
      </w:pPr>
      <w:r>
        <w:t>Задачи подпрограммы 4:</w:t>
      </w:r>
    </w:p>
    <w:p w:rsidR="007E5CC7" w:rsidRDefault="007E5CC7" w:rsidP="007E5CC7">
      <w:pPr>
        <w:ind w:firstLine="720"/>
        <w:jc w:val="both"/>
      </w:pPr>
      <w:r w:rsidRPr="007E5CC7">
        <w:t>Задача 1 "Управление качеством образования"</w:t>
      </w:r>
      <w:r w:rsidR="00F21309">
        <w:t>;</w:t>
      </w:r>
    </w:p>
    <w:p w:rsidR="00F21309" w:rsidRDefault="007E5CC7" w:rsidP="007E5CC7">
      <w:pPr>
        <w:ind w:firstLine="720"/>
        <w:jc w:val="both"/>
      </w:pPr>
      <w:r w:rsidRPr="007E5CC7">
        <w:t>Задача 2 "Создание условий для непрерывного развития кадрового потенциала отрасли "Образование"</w:t>
      </w:r>
      <w:r w:rsidR="00F21309">
        <w:t>;</w:t>
      </w:r>
    </w:p>
    <w:p w:rsidR="007E5CC7" w:rsidRDefault="007E5CC7" w:rsidP="007E5CC7">
      <w:pPr>
        <w:ind w:firstLine="720"/>
        <w:jc w:val="both"/>
      </w:pPr>
      <w:r w:rsidRPr="007E5CC7">
        <w:t>Задача 3  "Создание условий для воспитания гармонично развитой и социально ориентированной личности"</w:t>
      </w:r>
      <w:r w:rsidR="00F21309">
        <w:t>.</w:t>
      </w:r>
    </w:p>
    <w:p w:rsidR="007E5CC7" w:rsidRPr="00497092" w:rsidRDefault="007E5CC7" w:rsidP="007E5CC7">
      <w:pPr>
        <w:ind w:firstLine="720"/>
        <w:jc w:val="both"/>
      </w:pPr>
      <w:r>
        <w:t xml:space="preserve"> </w:t>
      </w:r>
    </w:p>
    <w:p w:rsidR="007E5CC7" w:rsidRDefault="007E5CC7" w:rsidP="007E5CC7">
      <w:pPr>
        <w:ind w:firstLine="720"/>
        <w:jc w:val="both"/>
      </w:pPr>
      <w:r>
        <w:t>Перечень показателей, характеризующих достижение</w:t>
      </w:r>
      <w:r w:rsidRPr="00497092">
        <w:t xml:space="preserve"> </w:t>
      </w:r>
      <w:r>
        <w:t>задачи 1</w:t>
      </w:r>
      <w:r w:rsidRPr="00497092">
        <w:t xml:space="preserve"> </w:t>
      </w:r>
      <w:r w:rsidRPr="007E5CC7">
        <w:t>"Управление качеством образования"</w:t>
      </w:r>
      <w:r>
        <w:t>:</w:t>
      </w:r>
    </w:p>
    <w:p w:rsidR="007E5CC7" w:rsidRDefault="007E5CC7" w:rsidP="007E5CC7">
      <w:pPr>
        <w:ind w:firstLine="720"/>
        <w:jc w:val="both"/>
      </w:pPr>
      <w:r>
        <w:t xml:space="preserve">- </w:t>
      </w:r>
      <w:r w:rsidRPr="007E5CC7">
        <w:t>" Количество педагогов, работающих в муниципальной сети профильных курсов"</w:t>
      </w:r>
      <w:r>
        <w:t>;</w:t>
      </w:r>
    </w:p>
    <w:p w:rsidR="007E5CC7" w:rsidRDefault="007E5CC7" w:rsidP="007E5CC7">
      <w:pPr>
        <w:ind w:firstLine="720"/>
        <w:jc w:val="both"/>
      </w:pPr>
      <w:r>
        <w:t xml:space="preserve">- </w:t>
      </w:r>
      <w:r w:rsidRPr="007E5CC7">
        <w:t>"Доля  выпускников, сдавших единый государственный экзамен (далее</w:t>
      </w:r>
      <w:r w:rsidR="00F21309">
        <w:t xml:space="preserve"> -</w:t>
      </w:r>
      <w:r w:rsidRPr="007E5CC7">
        <w:t xml:space="preserve"> ЕГЭ) по математике на 81 балл и более, к численности выпускников, участвовавших в ЕГЭ по математике"</w:t>
      </w:r>
      <w:r>
        <w:t>;</w:t>
      </w:r>
    </w:p>
    <w:p w:rsidR="007E5CC7" w:rsidRDefault="007E5CC7" w:rsidP="007E5CC7">
      <w:pPr>
        <w:ind w:firstLine="720"/>
        <w:jc w:val="both"/>
      </w:pPr>
      <w:r>
        <w:lastRenderedPageBreak/>
        <w:t xml:space="preserve">- </w:t>
      </w:r>
      <w:r w:rsidRPr="007E5CC7">
        <w:t>"Доля  выпускников, сдавших единый государственный экзамен по русскому языку на 81 балл и более, к численности выпускников, участвовавших в ЕГЭ по русскому языку"</w:t>
      </w:r>
      <w:r>
        <w:t>;</w:t>
      </w:r>
    </w:p>
    <w:p w:rsidR="007E5CC7" w:rsidRDefault="007E5CC7" w:rsidP="007E5CC7">
      <w:pPr>
        <w:ind w:firstLine="720"/>
        <w:jc w:val="both"/>
      </w:pPr>
      <w:r>
        <w:t xml:space="preserve">- </w:t>
      </w:r>
      <w:r w:rsidRPr="007E5CC7">
        <w:t>"Доля выпускников 9-х классов, получивших аттестат об основном общем образовании"</w:t>
      </w:r>
      <w:r>
        <w:t>;</w:t>
      </w:r>
    </w:p>
    <w:p w:rsidR="007E5CC7" w:rsidRDefault="007E5CC7" w:rsidP="007E5CC7">
      <w:pPr>
        <w:ind w:firstLine="720"/>
        <w:jc w:val="both"/>
      </w:pPr>
      <w:r>
        <w:t xml:space="preserve">- </w:t>
      </w:r>
      <w:r w:rsidRPr="007E5CC7">
        <w:t>"Количество мероприятий, в которых приняли участие педагоги и обучающиеся центра цифрового образования «IT – куб»</w:t>
      </w:r>
      <w:r>
        <w:t>.</w:t>
      </w:r>
    </w:p>
    <w:p w:rsidR="007E5CC7" w:rsidRDefault="007E5CC7" w:rsidP="007E5CC7">
      <w:pPr>
        <w:ind w:firstLine="720"/>
        <w:jc w:val="both"/>
      </w:pPr>
    </w:p>
    <w:p w:rsidR="007E5CC7" w:rsidRDefault="007E5CC7" w:rsidP="007E5CC7">
      <w:pPr>
        <w:ind w:firstLine="720"/>
        <w:jc w:val="both"/>
      </w:pPr>
      <w:r>
        <w:t>Перечень показателей, характеризующих достижение</w:t>
      </w:r>
      <w:r w:rsidRPr="00497092">
        <w:t xml:space="preserve"> </w:t>
      </w:r>
      <w:r>
        <w:t xml:space="preserve">задачи 2 </w:t>
      </w:r>
      <w:r w:rsidRPr="007E5CC7">
        <w:t>"Создание условий для непрерывного развития кадрового п</w:t>
      </w:r>
      <w:r w:rsidR="00F21309">
        <w:t>отенциала отрасли "Образование"</w:t>
      </w:r>
      <w:r>
        <w:t>:</w:t>
      </w:r>
    </w:p>
    <w:p w:rsidR="007E5CC7" w:rsidRDefault="007E5CC7" w:rsidP="007E5CC7">
      <w:pPr>
        <w:ind w:firstLine="720"/>
        <w:jc w:val="both"/>
      </w:pPr>
      <w:r>
        <w:t xml:space="preserve">- </w:t>
      </w:r>
      <w:r w:rsidRPr="007E5CC7">
        <w:t>"Количество педагогических работников, прошедших курсы повышения квалификации  и (или) профес</w:t>
      </w:r>
      <w:r>
        <w:t>с</w:t>
      </w:r>
      <w:r w:rsidRPr="007E5CC7">
        <w:t>иональной подготовки"</w:t>
      </w:r>
      <w:r>
        <w:t>;</w:t>
      </w:r>
    </w:p>
    <w:p w:rsidR="007E5CC7" w:rsidRDefault="007E5CC7" w:rsidP="007E5CC7">
      <w:pPr>
        <w:ind w:firstLine="720"/>
        <w:jc w:val="both"/>
      </w:pPr>
      <w:r>
        <w:t xml:space="preserve">- </w:t>
      </w:r>
      <w:r w:rsidRPr="007E5CC7">
        <w:t>"Коли</w:t>
      </w:r>
      <w:r w:rsidR="00F21309">
        <w:t>чество молодых специалистов в образовательных учреждениях</w:t>
      </w:r>
      <w:r w:rsidRPr="007E5CC7">
        <w:t>"</w:t>
      </w:r>
      <w:r>
        <w:t>;</w:t>
      </w:r>
    </w:p>
    <w:p w:rsidR="007E5CC7" w:rsidRDefault="007E5CC7" w:rsidP="007E5CC7">
      <w:pPr>
        <w:ind w:firstLine="720"/>
        <w:jc w:val="both"/>
      </w:pPr>
      <w:r>
        <w:t xml:space="preserve">- </w:t>
      </w:r>
      <w:r w:rsidRPr="007E5CC7">
        <w:t xml:space="preserve"> "Количество педагогических работников, получивших компенсационную выплату за жилые помещения, отопление и освещение, проживающих и работающих в сельских населенных пунктах Удомельского городского округа»</w:t>
      </w:r>
      <w:r>
        <w:t>.</w:t>
      </w:r>
    </w:p>
    <w:p w:rsidR="007E5CC7" w:rsidRDefault="007E5CC7" w:rsidP="001535DD">
      <w:pPr>
        <w:jc w:val="both"/>
      </w:pPr>
    </w:p>
    <w:p w:rsidR="007E5CC7" w:rsidRDefault="005E7134" w:rsidP="007E5CC7">
      <w:pPr>
        <w:ind w:firstLine="720"/>
        <w:jc w:val="both"/>
      </w:pPr>
      <w:r>
        <w:t>Перечень показателей, характеризующих достижение</w:t>
      </w:r>
      <w:r w:rsidRPr="00497092">
        <w:t xml:space="preserve"> </w:t>
      </w:r>
      <w:r>
        <w:t xml:space="preserve">задачи 3 </w:t>
      </w:r>
      <w:r w:rsidRPr="007E5CC7">
        <w:t>"Создание условий для воспитания гармонично развитой и социально ориентированной личности"</w:t>
      </w:r>
      <w:r>
        <w:t>:</w:t>
      </w:r>
    </w:p>
    <w:p w:rsidR="005E7134" w:rsidRDefault="005E7134" w:rsidP="007E5CC7">
      <w:pPr>
        <w:ind w:firstLine="720"/>
        <w:jc w:val="both"/>
      </w:pPr>
      <w:r>
        <w:t xml:space="preserve">- </w:t>
      </w:r>
      <w:r w:rsidRPr="005E7134">
        <w:t>"Доля обучающихся, охваченных массовыми мероприятиями муниципального значения"</w:t>
      </w:r>
      <w:r>
        <w:t>;</w:t>
      </w:r>
    </w:p>
    <w:p w:rsidR="005E7134" w:rsidRDefault="005E7134" w:rsidP="007E5CC7">
      <w:pPr>
        <w:ind w:firstLine="720"/>
        <w:jc w:val="both"/>
      </w:pPr>
      <w:r>
        <w:t xml:space="preserve">- </w:t>
      </w:r>
      <w:r w:rsidRPr="005E7134">
        <w:t>"Доля учащихся, принимающих участие в муниципальных мероприятиях, проводимых Управлением образования Администрации Удомельского городского округа"</w:t>
      </w:r>
      <w:r>
        <w:t>;</w:t>
      </w:r>
    </w:p>
    <w:p w:rsidR="005E7134" w:rsidRDefault="003C7E27" w:rsidP="007E5CC7">
      <w:pPr>
        <w:ind w:firstLine="720"/>
        <w:jc w:val="both"/>
      </w:pPr>
      <w:r>
        <w:t xml:space="preserve">- </w:t>
      </w:r>
      <w:r w:rsidR="005E7134" w:rsidRPr="005E7134">
        <w:t>"Доля обучающихся 8 классов муниципальных общеобразовательных учреждений, принявших участие в социально значимых региональных проектах"</w:t>
      </w:r>
      <w:r w:rsidR="005E7134">
        <w:t>;</w:t>
      </w:r>
    </w:p>
    <w:p w:rsidR="005E7134" w:rsidRDefault="005E7134" w:rsidP="007E5CC7">
      <w:pPr>
        <w:ind w:firstLine="720"/>
        <w:jc w:val="both"/>
      </w:pPr>
      <w:r>
        <w:t xml:space="preserve">- </w:t>
      </w:r>
      <w:r w:rsidRPr="005E7134">
        <w:t xml:space="preserve"> "Доля обучающихся 8 классов, посетивших Тверской императорский путевой дворец в рамках проекта "Нас пригласили во Дворец!", в общей численности обучающихся 8 классов по очной форме обучения  в об</w:t>
      </w:r>
      <w:r w:rsidR="003C7E27">
        <w:t>щеобразовательных учреждениях".</w:t>
      </w:r>
    </w:p>
    <w:p w:rsidR="007E5CC7" w:rsidRDefault="007E5CC7" w:rsidP="007E5CC7">
      <w:pPr>
        <w:ind w:firstLine="720"/>
        <w:jc w:val="both"/>
      </w:pPr>
    </w:p>
    <w:p w:rsidR="008824CC" w:rsidRPr="00497092" w:rsidRDefault="008824CC" w:rsidP="008824CC">
      <w:pPr>
        <w:autoSpaceDE w:val="0"/>
        <w:autoSpaceDN w:val="0"/>
        <w:adjustRightInd w:val="0"/>
        <w:ind w:firstLine="720"/>
        <w:jc w:val="both"/>
      </w:pPr>
      <w:r w:rsidRPr="00497092">
        <w:t xml:space="preserve">Значения </w:t>
      </w:r>
      <w:r>
        <w:t>показателей задач подпрограммы 4 «</w:t>
      </w:r>
      <w:r w:rsidRPr="007E5CC7">
        <w:t>Создание современной образовательной среды</w:t>
      </w:r>
      <w:r w:rsidRPr="00497092">
        <w:t>»</w:t>
      </w:r>
      <w:r>
        <w:t xml:space="preserve"> </w:t>
      </w:r>
      <w:r w:rsidRPr="00497092">
        <w:t>по годам реализации муниципальной программы приведены в прило</w:t>
      </w:r>
      <w:r>
        <w:t xml:space="preserve">жении </w:t>
      </w:r>
      <w:r w:rsidRPr="00497092">
        <w:t>к настоящей муниципальной программе.</w:t>
      </w:r>
    </w:p>
    <w:p w:rsidR="008824CC" w:rsidRDefault="008824CC" w:rsidP="00B74D5E">
      <w:pPr>
        <w:jc w:val="both"/>
      </w:pPr>
    </w:p>
    <w:p w:rsidR="008824CC" w:rsidRPr="00D2696C" w:rsidRDefault="008824CC" w:rsidP="008824CC">
      <w:pPr>
        <w:ind w:firstLine="851"/>
        <w:jc w:val="center"/>
      </w:pPr>
      <w:r w:rsidRPr="00497092">
        <w:t xml:space="preserve">Глава 2. Мероприятия подпрограммы </w:t>
      </w:r>
    </w:p>
    <w:p w:rsidR="008824CC" w:rsidRPr="00497092" w:rsidRDefault="008824CC" w:rsidP="008824CC">
      <w:pPr>
        <w:ind w:firstLine="720"/>
        <w:jc w:val="both"/>
        <w:rPr>
          <w:bCs/>
        </w:rPr>
      </w:pPr>
      <w:r>
        <w:rPr>
          <w:bCs/>
        </w:rPr>
        <w:t xml:space="preserve"> </w:t>
      </w:r>
    </w:p>
    <w:p w:rsidR="008824CC" w:rsidRDefault="008824CC" w:rsidP="008824CC">
      <w:pPr>
        <w:ind w:firstLine="720"/>
        <w:jc w:val="both"/>
      </w:pPr>
      <w:r>
        <w:t>Задача 1</w:t>
      </w:r>
      <w:r w:rsidRPr="00497092">
        <w:t xml:space="preserve"> </w:t>
      </w:r>
      <w:r w:rsidRPr="001440D7">
        <w:t>"</w:t>
      </w:r>
      <w:r w:rsidRPr="007E5CC7">
        <w:t>Управление качеством образования"</w:t>
      </w:r>
      <w:r>
        <w:t xml:space="preserve"> </w:t>
      </w:r>
      <w:r w:rsidRPr="00260257">
        <w:t xml:space="preserve"> </w:t>
      </w:r>
      <w:r>
        <w:t>включает мероприятия:</w:t>
      </w:r>
    </w:p>
    <w:p w:rsidR="00FF71A4" w:rsidRDefault="00FF71A4" w:rsidP="008824CC">
      <w:pPr>
        <w:ind w:firstLine="720"/>
        <w:jc w:val="both"/>
      </w:pPr>
      <w:r w:rsidRPr="00FF71A4">
        <w:t>Мероприятие 1.001 "Финансовое обеспечение поощрения лучших педагогов, работающих в муниципальной сети профильных курсов"</w:t>
      </w:r>
      <w:r w:rsidR="00AC3063">
        <w:t>.</w:t>
      </w:r>
    </w:p>
    <w:p w:rsidR="00FF71A4" w:rsidRDefault="00FF71A4" w:rsidP="00FF71A4">
      <w:pPr>
        <w:tabs>
          <w:tab w:val="left" w:pos="252"/>
        </w:tabs>
        <w:autoSpaceDE w:val="0"/>
        <w:autoSpaceDN w:val="0"/>
        <w:adjustRightInd w:val="0"/>
        <w:ind w:firstLine="709"/>
        <w:jc w:val="both"/>
      </w:pPr>
      <w:r w:rsidRPr="00497092">
        <w:t>Предусмотрены бюджетные ассигнования</w:t>
      </w:r>
      <w:r w:rsidRPr="00497092">
        <w:rPr>
          <w:color w:val="002060"/>
        </w:rPr>
        <w:t xml:space="preserve"> </w:t>
      </w:r>
      <w:r>
        <w:t>Удомельского городского округа</w:t>
      </w:r>
      <w:r w:rsidRPr="00497092">
        <w:t xml:space="preserve"> в рамках деятельности Управления образования Администрации </w:t>
      </w:r>
      <w:r w:rsidRPr="00A43783">
        <w:t>Удомельского городского округа</w:t>
      </w:r>
      <w:r>
        <w:t>.</w:t>
      </w:r>
      <w:r w:rsidRPr="00497092">
        <w:t xml:space="preserve"> </w:t>
      </w:r>
    </w:p>
    <w:p w:rsidR="00FF71A4" w:rsidRDefault="00AC3063" w:rsidP="008824CC">
      <w:pPr>
        <w:ind w:firstLine="720"/>
        <w:jc w:val="both"/>
      </w:pPr>
      <w:r w:rsidRPr="00AC3063">
        <w:t>Мероприятие 1.002 "Организационное и методическое сопровождение государственной итоговой аттестации"</w:t>
      </w:r>
      <w:r>
        <w:t>.</w:t>
      </w:r>
    </w:p>
    <w:p w:rsidR="00AC3063" w:rsidRDefault="00BA2C2F" w:rsidP="008824CC">
      <w:pPr>
        <w:ind w:firstLine="720"/>
        <w:jc w:val="both"/>
      </w:pPr>
      <w:r>
        <w:t>Мероприятие предусматривает финансовое сопровождение работы пунктов проведения экзаменов ГИА.</w:t>
      </w:r>
    </w:p>
    <w:p w:rsidR="004E48E2" w:rsidRDefault="00BA2C2F" w:rsidP="004E48E2">
      <w:pPr>
        <w:ind w:firstLine="720"/>
        <w:jc w:val="both"/>
      </w:pPr>
      <w:r w:rsidRPr="00BA2C2F">
        <w:t>Мероприятие 1.003 «Финансовое обеспечение участия педагогов и обучающихся в региональных и межрегиональных мероприятиях в рамках регионального проекта «Цифровая образо</w:t>
      </w:r>
      <w:r w:rsidR="004E48E2">
        <w:t>вательная среда».</w:t>
      </w:r>
    </w:p>
    <w:p w:rsidR="004E48E2" w:rsidRDefault="004E48E2" w:rsidP="004E48E2">
      <w:pPr>
        <w:tabs>
          <w:tab w:val="left" w:pos="252"/>
        </w:tabs>
        <w:autoSpaceDE w:val="0"/>
        <w:autoSpaceDN w:val="0"/>
        <w:adjustRightInd w:val="0"/>
        <w:ind w:firstLine="709"/>
        <w:jc w:val="both"/>
      </w:pPr>
      <w:r w:rsidRPr="00497092">
        <w:t>Предусмотрены бюджетные ассигнования</w:t>
      </w:r>
      <w:r w:rsidRPr="00497092">
        <w:rPr>
          <w:color w:val="002060"/>
        </w:rPr>
        <w:t xml:space="preserve"> </w:t>
      </w:r>
      <w:r>
        <w:t>Удомельского городского округа</w:t>
      </w:r>
      <w:r w:rsidRPr="00497092">
        <w:t xml:space="preserve"> в рамках деятельности Управления образования Администрации </w:t>
      </w:r>
      <w:r w:rsidRPr="00A43783">
        <w:t>Удомельского городского округа</w:t>
      </w:r>
      <w:r>
        <w:t>.</w:t>
      </w:r>
      <w:r w:rsidRPr="00497092">
        <w:t xml:space="preserve"> </w:t>
      </w:r>
    </w:p>
    <w:p w:rsidR="00FF71A4" w:rsidRDefault="00FF71A4" w:rsidP="008824CC">
      <w:pPr>
        <w:ind w:firstLine="720"/>
        <w:jc w:val="both"/>
      </w:pPr>
    </w:p>
    <w:p w:rsidR="00FF71A4" w:rsidRDefault="00755E2A" w:rsidP="008824CC">
      <w:pPr>
        <w:ind w:firstLine="720"/>
        <w:jc w:val="both"/>
      </w:pPr>
      <w:r w:rsidRPr="00755E2A">
        <w:t>Задача 2 "Создание условий для непрерывного развития кадрового п</w:t>
      </w:r>
      <w:r w:rsidR="00F21309">
        <w:t xml:space="preserve">отенциала отрасли "Образование" </w:t>
      </w:r>
      <w:r>
        <w:t>включает мероприятия:</w:t>
      </w:r>
    </w:p>
    <w:p w:rsidR="00FF71A4" w:rsidRDefault="00755E2A" w:rsidP="008824CC">
      <w:pPr>
        <w:ind w:firstLine="720"/>
        <w:jc w:val="both"/>
      </w:pPr>
      <w:r w:rsidRPr="00755E2A">
        <w:t>Мероприятие 2.001 "Финансовое обеспечение повышения квалификации и профессиональной подготовки педагогических кадров"</w:t>
      </w:r>
      <w:r>
        <w:t>.</w:t>
      </w:r>
    </w:p>
    <w:p w:rsidR="00714D30" w:rsidRPr="00497092" w:rsidRDefault="00714D30" w:rsidP="00714D30">
      <w:pPr>
        <w:ind w:firstLine="720"/>
        <w:jc w:val="both"/>
        <w:rPr>
          <w:color w:val="FF0000"/>
        </w:rPr>
      </w:pPr>
      <w:r w:rsidRPr="00497092">
        <w:lastRenderedPageBreak/>
        <w:t xml:space="preserve">Мероприятием предусмотрены финансовые средства </w:t>
      </w:r>
      <w:r>
        <w:t xml:space="preserve">бюджета Удомельского городского округа </w:t>
      </w:r>
      <w:r w:rsidRPr="00497092">
        <w:t>на организацию проведения повышения квалификации и профессиональной подготовки педагогических кадров му</w:t>
      </w:r>
      <w:r>
        <w:t>ниципальных</w:t>
      </w:r>
      <w:r w:rsidRPr="00497092">
        <w:t xml:space="preserve"> учреждений</w:t>
      </w:r>
      <w:r>
        <w:t xml:space="preserve"> образования</w:t>
      </w:r>
      <w:r w:rsidRPr="00497092">
        <w:t>. Расходование средств осущест</w:t>
      </w:r>
      <w:r>
        <w:t>вляется в соответствии с планом работы</w:t>
      </w:r>
      <w:r w:rsidRPr="00497092">
        <w:t xml:space="preserve"> Управления образования  Администрации </w:t>
      </w:r>
      <w:r w:rsidRPr="00432145">
        <w:t>Удомельского городского округа</w:t>
      </w:r>
      <w:r>
        <w:t xml:space="preserve"> в рамках выделенных финансовых средств</w:t>
      </w:r>
      <w:r w:rsidRPr="00497092">
        <w:t>.</w:t>
      </w:r>
    </w:p>
    <w:p w:rsidR="00FF71A4" w:rsidRDefault="00A54CFB" w:rsidP="008824CC">
      <w:pPr>
        <w:ind w:firstLine="720"/>
        <w:jc w:val="both"/>
      </w:pPr>
      <w:r>
        <w:t xml:space="preserve">Мероприятие 2.002 </w:t>
      </w:r>
      <w:r w:rsidRPr="00A54CFB">
        <w:t>"Финансовое обеспечение мероприятий по поддержке  педагогов-молодых специалистов"</w:t>
      </w:r>
      <w:r w:rsidR="00F21309">
        <w:t>.</w:t>
      </w:r>
    </w:p>
    <w:p w:rsidR="00FF71A4" w:rsidRDefault="006326DC" w:rsidP="008824CC">
      <w:pPr>
        <w:ind w:firstLine="720"/>
        <w:jc w:val="both"/>
      </w:pPr>
      <w:r w:rsidRPr="00497092">
        <w:t xml:space="preserve">Мероприятием предусмотрены финансовые средства </w:t>
      </w:r>
      <w:r>
        <w:t>бюджета Удомельского городского округа</w:t>
      </w:r>
      <w:r w:rsidRPr="00497092">
        <w:t xml:space="preserve"> на о</w:t>
      </w:r>
      <w:r>
        <w:t>рганизацию материальной помощи молодым специалистам</w:t>
      </w:r>
      <w:r w:rsidRPr="00497092">
        <w:t>. Расходование средств осущест</w:t>
      </w:r>
      <w:r>
        <w:t>вляется в соответствии с планом работы</w:t>
      </w:r>
      <w:r w:rsidRPr="00497092">
        <w:t xml:space="preserve"> Управления образования  Администрации </w:t>
      </w:r>
      <w:r w:rsidRPr="00432145">
        <w:t>Удомельского городского округа</w:t>
      </w:r>
      <w:r>
        <w:t xml:space="preserve"> в рамках выделенных финансовых средств.</w:t>
      </w:r>
    </w:p>
    <w:p w:rsidR="00FF71A4" w:rsidRDefault="0099277A" w:rsidP="008824CC">
      <w:pPr>
        <w:ind w:firstLine="720"/>
        <w:jc w:val="both"/>
      </w:pPr>
      <w:r w:rsidRPr="0099277A">
        <w:t>Мероприятие 2.003 «Финансовое обеспечение компенсации расходов на оплату жилых помещений, отопления и освещения педагогическим работникам образовательных учреждений, проживающим и работающим в сельских населенных пунктах Удомельского городского округа»</w:t>
      </w:r>
      <w:r>
        <w:t>.</w:t>
      </w:r>
    </w:p>
    <w:p w:rsidR="0099277A" w:rsidRDefault="0099277A" w:rsidP="0099277A">
      <w:pPr>
        <w:ind w:firstLine="720"/>
        <w:jc w:val="both"/>
      </w:pPr>
      <w:r w:rsidRPr="006539F6">
        <w:t>Мероприятием предусмотрены средства областного бюджета Тверской области</w:t>
      </w:r>
      <w:r>
        <w:t xml:space="preserve"> на данное мероприятие.</w:t>
      </w:r>
    </w:p>
    <w:p w:rsidR="0099277A" w:rsidRDefault="0099277A" w:rsidP="008824CC">
      <w:pPr>
        <w:ind w:firstLine="720"/>
        <w:jc w:val="both"/>
      </w:pPr>
    </w:p>
    <w:p w:rsidR="00457034" w:rsidRDefault="00457034" w:rsidP="008824CC">
      <w:pPr>
        <w:ind w:firstLine="720"/>
        <w:jc w:val="both"/>
      </w:pPr>
      <w:r w:rsidRPr="00457034">
        <w:t>Задача 3  "Создание условий для воспитания гармонично развитой и социально ориентированной личности"</w:t>
      </w:r>
      <w:r>
        <w:t xml:space="preserve"> включает мероприятия:</w:t>
      </w:r>
    </w:p>
    <w:p w:rsidR="00FF71A4" w:rsidRDefault="00FF71A4" w:rsidP="008824CC">
      <w:pPr>
        <w:ind w:firstLine="720"/>
        <w:jc w:val="both"/>
      </w:pPr>
    </w:p>
    <w:p w:rsidR="003D18BB" w:rsidRDefault="00457034" w:rsidP="003D18BB">
      <w:pPr>
        <w:ind w:firstLine="720"/>
        <w:jc w:val="both"/>
      </w:pPr>
      <w:r w:rsidRPr="00457034">
        <w:t>Мероприятие 3.001 "Финансовое обеспечение массовых мероприятий муниципального значения, способствующих духовно-нравственному воспитанию детей и формированию гражданской позиции"</w:t>
      </w:r>
      <w:r>
        <w:t>.</w:t>
      </w:r>
    </w:p>
    <w:p w:rsidR="003D18BB" w:rsidRDefault="003D18BB" w:rsidP="003D18BB">
      <w:pPr>
        <w:ind w:firstLine="720"/>
        <w:jc w:val="both"/>
      </w:pPr>
      <w:r w:rsidRPr="00497092">
        <w:t>Мероприятием предусмотрены финансов</w:t>
      </w:r>
      <w:r>
        <w:t>ые средства бюджета Удомельского городского округа</w:t>
      </w:r>
      <w:r w:rsidRPr="00497092">
        <w:t xml:space="preserve">. Расходование средств осуществляется в соответствии со сметой, утверждённой Управлением образования Администрации </w:t>
      </w:r>
      <w:r w:rsidRPr="00432145">
        <w:t>Удомельского городского округа</w:t>
      </w:r>
      <w:r>
        <w:t>.</w:t>
      </w:r>
    </w:p>
    <w:p w:rsidR="00D24A24" w:rsidRPr="00497092" w:rsidRDefault="00CD55B7" w:rsidP="00D24A24">
      <w:pPr>
        <w:ind w:firstLine="720"/>
        <w:jc w:val="both"/>
      </w:pPr>
      <w:r>
        <w:t>Мероприятие 3.002</w:t>
      </w:r>
      <w:r w:rsidR="00956322" w:rsidRPr="00956322">
        <w:t xml:space="preserve"> "Финансовое обеспечение проведения муниципальных мероприятий с одаренными и высокомотивированными обучающимися, воспитанниками; организация их участия в региональных, всероссийских мероприятиях"</w:t>
      </w:r>
      <w:r w:rsidR="00D24A24">
        <w:t>.</w:t>
      </w:r>
    </w:p>
    <w:p w:rsidR="00D24A24" w:rsidRPr="00497092" w:rsidRDefault="00D24A24" w:rsidP="00D24A24">
      <w:pPr>
        <w:tabs>
          <w:tab w:val="left" w:pos="252"/>
        </w:tabs>
        <w:autoSpaceDE w:val="0"/>
        <w:autoSpaceDN w:val="0"/>
        <w:adjustRightInd w:val="0"/>
        <w:ind w:firstLine="709"/>
        <w:jc w:val="both"/>
      </w:pPr>
      <w:r w:rsidRPr="00497092">
        <w:t xml:space="preserve">В рамках мероприятия планируется выделение бюджетных средств </w:t>
      </w:r>
      <w:r>
        <w:t>Удомельского городского округа</w:t>
      </w:r>
      <w:r w:rsidRPr="00497092">
        <w:t xml:space="preserve"> на организацию и проведение мероприятий (конкурсов, олимпиад, фестивалей, соревнований и т.п.) муниципального уровня, направленных на развитие учебно-исследовательских умений обучающихся и воспитанников; поддержка способной, талантливой молодежи через  финансирование участия победителей муниципальных предметных олимпиад, спортивных мероприятий, тематических конкурсов и т.п. в последующих (всероссийских) этапах олимпиад, соревнований, слетов, конкурсов и др. </w:t>
      </w:r>
    </w:p>
    <w:p w:rsidR="00D24A24" w:rsidRPr="00A43783" w:rsidRDefault="00D24A24" w:rsidP="00D24A24">
      <w:pPr>
        <w:tabs>
          <w:tab w:val="left" w:pos="252"/>
        </w:tabs>
        <w:autoSpaceDE w:val="0"/>
        <w:autoSpaceDN w:val="0"/>
        <w:adjustRightInd w:val="0"/>
        <w:ind w:firstLine="709"/>
        <w:jc w:val="both"/>
      </w:pPr>
      <w:r w:rsidRPr="00497092">
        <w:t xml:space="preserve">Расходы обеспечиваются из бюджета </w:t>
      </w:r>
      <w:r>
        <w:t>Удомельского городского округа</w:t>
      </w:r>
      <w:r w:rsidRPr="00497092">
        <w:t xml:space="preserve"> в рамках деятельности Управления образования Администрации </w:t>
      </w:r>
      <w:r w:rsidRPr="00A43783">
        <w:t>Удомельского городского округа</w:t>
      </w:r>
      <w:r w:rsidRPr="00497092">
        <w:t xml:space="preserve">  в со</w:t>
      </w:r>
      <w:r>
        <w:t>ответствии с планом мероприятий.</w:t>
      </w:r>
      <w:r w:rsidRPr="00497092">
        <w:t xml:space="preserve"> </w:t>
      </w:r>
    </w:p>
    <w:p w:rsidR="00FF71A4" w:rsidRDefault="00CD55B7" w:rsidP="008824CC">
      <w:pPr>
        <w:ind w:firstLine="720"/>
        <w:jc w:val="both"/>
      </w:pPr>
      <w:r w:rsidRPr="00CD55B7">
        <w:t>Мероприятие 3.003 "Организация участия детей и подростков в социально-значимых региональных проектах за счет средств областного бюджета"</w:t>
      </w:r>
      <w:r>
        <w:t>.</w:t>
      </w:r>
    </w:p>
    <w:p w:rsidR="008824CC" w:rsidRDefault="00FF71A4" w:rsidP="008824CC">
      <w:pPr>
        <w:ind w:firstLine="720"/>
        <w:jc w:val="both"/>
      </w:pPr>
      <w:r>
        <w:t xml:space="preserve"> </w:t>
      </w:r>
      <w:r w:rsidR="00CD55B7" w:rsidRPr="00497092">
        <w:t>Мероприятием предусмотрены финансов</w:t>
      </w:r>
      <w:r w:rsidR="00CD55B7">
        <w:t>ые средства бюджета Тверской области для участия детей и подростков в социально-значимых региональных проектах.</w:t>
      </w:r>
    </w:p>
    <w:p w:rsidR="007E5CC7" w:rsidRDefault="00BB1430" w:rsidP="007E5CC7">
      <w:pPr>
        <w:ind w:firstLine="720"/>
        <w:jc w:val="both"/>
      </w:pPr>
      <w:r w:rsidRPr="00BB1430">
        <w:t>Мероприятие 3.004 "Финансовое обеспечение участия детей и подростков в социально-значимых региональных проектах из бюджета Удомельского городского округа"</w:t>
      </w:r>
      <w:r w:rsidR="007D0BF6">
        <w:t>.</w:t>
      </w:r>
    </w:p>
    <w:p w:rsidR="007D0BF6" w:rsidRDefault="007E5CC7" w:rsidP="007D0BF6">
      <w:pPr>
        <w:ind w:firstLine="720"/>
        <w:jc w:val="both"/>
      </w:pPr>
      <w:r>
        <w:t xml:space="preserve"> </w:t>
      </w:r>
      <w:r w:rsidR="007D0BF6" w:rsidRPr="00497092">
        <w:t>Мероприятием предусмотрены финансов</w:t>
      </w:r>
      <w:r w:rsidR="007D0BF6">
        <w:t>ые средства бюджета Удомельского городского округа для участия детей и подростков в социально-значимых региональных проектах.</w:t>
      </w:r>
    </w:p>
    <w:p w:rsidR="007E5CC7" w:rsidRDefault="007E5CC7" w:rsidP="007E5CC7">
      <w:pPr>
        <w:ind w:firstLine="720"/>
        <w:jc w:val="both"/>
      </w:pPr>
    </w:p>
    <w:p w:rsidR="00CD55B7" w:rsidRDefault="00CD55B7" w:rsidP="007E5CC7">
      <w:pPr>
        <w:ind w:firstLine="720"/>
        <w:jc w:val="both"/>
      </w:pPr>
    </w:p>
    <w:p w:rsidR="00895FC0" w:rsidRPr="00497092" w:rsidRDefault="00895FC0" w:rsidP="00895FC0">
      <w:pPr>
        <w:ind w:firstLine="720"/>
        <w:jc w:val="both"/>
      </w:pPr>
      <w:r w:rsidRPr="00497092">
        <w:t>Глава 3. Объем финансовых ресурсов, необходимых для реализации подпрограммы</w:t>
      </w:r>
    </w:p>
    <w:p w:rsidR="00895FC0" w:rsidRPr="00497092" w:rsidRDefault="00895FC0" w:rsidP="00895FC0">
      <w:pPr>
        <w:ind w:firstLine="720"/>
        <w:jc w:val="both"/>
      </w:pPr>
    </w:p>
    <w:p w:rsidR="00895FC0" w:rsidRPr="00497092" w:rsidRDefault="00895FC0" w:rsidP="00895FC0">
      <w:pPr>
        <w:ind w:firstLine="720"/>
        <w:jc w:val="both"/>
        <w:rPr>
          <w:rFonts w:eastAsia="BookmanOldStyle"/>
          <w:bCs/>
        </w:rPr>
      </w:pPr>
      <w:r>
        <w:lastRenderedPageBreak/>
        <w:t>Финансирование подпрограммы 4 «</w:t>
      </w:r>
      <w:r w:rsidRPr="007E5CC7">
        <w:t>Создание современной образовательной среды</w:t>
      </w:r>
      <w:r w:rsidRPr="00497092">
        <w:t>»</w:t>
      </w:r>
      <w:r>
        <w:t xml:space="preserve"> </w:t>
      </w:r>
      <w:r w:rsidRPr="00497092">
        <w:rPr>
          <w:rFonts w:eastAsia="BookmanOldStyle"/>
          <w:bCs/>
        </w:rPr>
        <w:t xml:space="preserve">осуществляется из областного бюджета Тверской области и бюджета </w:t>
      </w:r>
      <w:r>
        <w:t>Удомельского городского округа</w:t>
      </w:r>
      <w:r w:rsidRPr="00497092">
        <w:t xml:space="preserve"> </w:t>
      </w:r>
      <w:r w:rsidRPr="00497092">
        <w:rPr>
          <w:rFonts w:eastAsia="BookmanOldStyle"/>
          <w:bCs/>
        </w:rPr>
        <w:t>в пределах средств, выделяемых отрасли «Образование» на выполнение программных мероприятий.</w:t>
      </w:r>
    </w:p>
    <w:p w:rsidR="00895FC0" w:rsidRDefault="00895FC0" w:rsidP="00895FC0">
      <w:pPr>
        <w:ind w:firstLine="720"/>
        <w:jc w:val="both"/>
        <w:rPr>
          <w:rFonts w:eastAsia="BookmanOldStyle"/>
          <w:bCs/>
        </w:rPr>
      </w:pPr>
      <w:r w:rsidRPr="00497092">
        <w:rPr>
          <w:rFonts w:eastAsia="BookmanOldStyle"/>
          <w:bCs/>
        </w:rPr>
        <w:t>Объем средств на реали</w:t>
      </w:r>
      <w:r>
        <w:rPr>
          <w:rFonts w:eastAsia="BookmanOldStyle"/>
          <w:bCs/>
        </w:rPr>
        <w:t xml:space="preserve">зацию мероприятий подпрограммы 4 </w:t>
      </w:r>
      <w:r>
        <w:t>«</w:t>
      </w:r>
      <w:r w:rsidRPr="007E5CC7">
        <w:t>Создание современной образовательной среды</w:t>
      </w:r>
      <w:r w:rsidRPr="00497092">
        <w:t>»</w:t>
      </w:r>
      <w:r w:rsidRPr="00497092">
        <w:rPr>
          <w:rFonts w:eastAsia="BookmanOldStyle"/>
          <w:bCs/>
        </w:rPr>
        <w:t xml:space="preserve"> </w:t>
      </w:r>
      <w:r>
        <w:t xml:space="preserve"> </w:t>
      </w:r>
      <w:r w:rsidRPr="00497092">
        <w:rPr>
          <w:rFonts w:eastAsia="BookmanOldStyle"/>
          <w:bCs/>
        </w:rPr>
        <w:t xml:space="preserve">по годам реализации муниципальной программы в разрезе задач приведен в таблице </w:t>
      </w:r>
      <w:r>
        <w:rPr>
          <w:rFonts w:eastAsia="BookmanOldStyle"/>
          <w:bCs/>
        </w:rPr>
        <w:t>4</w:t>
      </w:r>
      <w:r w:rsidRPr="00497092">
        <w:rPr>
          <w:rFonts w:eastAsia="BookmanOldStyle"/>
          <w:bCs/>
        </w:rPr>
        <w:t>.</w:t>
      </w:r>
    </w:p>
    <w:p w:rsidR="00895FC0" w:rsidRPr="00497092" w:rsidRDefault="00895FC0" w:rsidP="00895FC0">
      <w:pPr>
        <w:jc w:val="both"/>
        <w:rPr>
          <w:rFonts w:eastAsia="BookmanOldStyle"/>
          <w:bCs/>
        </w:rPr>
      </w:pPr>
    </w:p>
    <w:p w:rsidR="00895FC0" w:rsidRDefault="00895FC0" w:rsidP="00895FC0">
      <w:pPr>
        <w:ind w:firstLine="720"/>
        <w:jc w:val="right"/>
        <w:rPr>
          <w:rFonts w:eastAsia="BookmanOldStyle"/>
          <w:bCs/>
        </w:rPr>
      </w:pPr>
      <w:r>
        <w:rPr>
          <w:rFonts w:eastAsia="BookmanOldStyle"/>
          <w:bCs/>
        </w:rPr>
        <w:t>Таблица 4</w:t>
      </w:r>
    </w:p>
    <w:p w:rsidR="00895FC0" w:rsidRDefault="00895FC0" w:rsidP="00895FC0">
      <w:pPr>
        <w:jc w:val="both"/>
      </w:pPr>
    </w:p>
    <w:tbl>
      <w:tblPr>
        <w:tblW w:w="10511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8"/>
        <w:gridCol w:w="1168"/>
        <w:gridCol w:w="1131"/>
        <w:gridCol w:w="1116"/>
        <w:gridCol w:w="1134"/>
        <w:gridCol w:w="1276"/>
        <w:gridCol w:w="1134"/>
        <w:gridCol w:w="1134"/>
      </w:tblGrid>
      <w:tr w:rsidR="00895FC0" w:rsidRPr="00EE5FA4" w:rsidTr="00610169">
        <w:trPr>
          <w:trHeight w:val="945"/>
        </w:trPr>
        <w:tc>
          <w:tcPr>
            <w:tcW w:w="2418" w:type="dxa"/>
            <w:vMerge w:val="restart"/>
            <w:shd w:val="clear" w:color="auto" w:fill="auto"/>
            <w:vAlign w:val="center"/>
            <w:hideMark/>
          </w:tcPr>
          <w:p w:rsidR="00895FC0" w:rsidRPr="00EE5FA4" w:rsidRDefault="00895FC0" w:rsidP="00895FC0">
            <w:pPr>
              <w:tabs>
                <w:tab w:val="left" w:pos="2860"/>
              </w:tabs>
              <w:ind w:right="317"/>
              <w:jc w:val="center"/>
            </w:pPr>
            <w:r w:rsidRPr="00EE5FA4">
              <w:rPr>
                <w:b/>
                <w:bCs/>
                <w:sz w:val="22"/>
                <w:szCs w:val="18"/>
              </w:rPr>
              <w:t>Задачи подпрог</w:t>
            </w:r>
            <w:r>
              <w:rPr>
                <w:b/>
                <w:bCs/>
                <w:sz w:val="22"/>
                <w:szCs w:val="18"/>
              </w:rPr>
              <w:t xml:space="preserve">раммы </w:t>
            </w:r>
            <w:r w:rsidRPr="00895FC0">
              <w:rPr>
                <w:b/>
                <w:bCs/>
                <w:sz w:val="22"/>
                <w:szCs w:val="18"/>
              </w:rPr>
              <w:t xml:space="preserve">4 </w:t>
            </w:r>
            <w:r w:rsidRPr="00895FC0">
              <w:rPr>
                <w:b/>
              </w:rPr>
              <w:t xml:space="preserve"> </w:t>
            </w:r>
            <w:r w:rsidRPr="00895FC0">
              <w:rPr>
                <w:b/>
                <w:bCs/>
                <w:sz w:val="22"/>
                <w:szCs w:val="18"/>
              </w:rPr>
              <w:t> </w:t>
            </w:r>
            <w:r w:rsidRPr="00895FC0">
              <w:rPr>
                <w:b/>
              </w:rPr>
              <w:t>«Создание современной образовательной среды»</w:t>
            </w:r>
            <w:r>
              <w:rPr>
                <w:b/>
                <w:bCs/>
                <w:sz w:val="22"/>
                <w:szCs w:val="18"/>
              </w:rPr>
              <w:t xml:space="preserve"> </w:t>
            </w:r>
          </w:p>
        </w:tc>
        <w:tc>
          <w:tcPr>
            <w:tcW w:w="8093" w:type="dxa"/>
            <w:gridSpan w:val="7"/>
          </w:tcPr>
          <w:p w:rsidR="00895FC0" w:rsidRPr="00EE5FA4" w:rsidRDefault="00895FC0" w:rsidP="0063038F">
            <w:pPr>
              <w:jc w:val="center"/>
            </w:pPr>
            <w:r>
              <w:t>Объем бюджетных ассигнований (тыс. руб</w:t>
            </w:r>
            <w:r w:rsidR="006A67F8">
              <w:t>.</w:t>
            </w:r>
            <w:r>
              <w:t>)</w:t>
            </w:r>
          </w:p>
        </w:tc>
      </w:tr>
      <w:tr w:rsidR="00895FC0" w:rsidRPr="00EE5FA4" w:rsidTr="00610169">
        <w:trPr>
          <w:trHeight w:val="615"/>
        </w:trPr>
        <w:tc>
          <w:tcPr>
            <w:tcW w:w="2418" w:type="dxa"/>
            <w:vMerge/>
            <w:shd w:val="clear" w:color="auto" w:fill="auto"/>
            <w:vAlign w:val="center"/>
            <w:hideMark/>
          </w:tcPr>
          <w:p w:rsidR="00895FC0" w:rsidRPr="00EE5FA4" w:rsidRDefault="00895FC0" w:rsidP="0063038F">
            <w:pPr>
              <w:jc w:val="center"/>
              <w:rPr>
                <w:szCs w:val="18"/>
              </w:rPr>
            </w:pP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895FC0" w:rsidRPr="00EE5FA4" w:rsidRDefault="00895FC0" w:rsidP="0063038F">
            <w:pPr>
              <w:jc w:val="center"/>
            </w:pPr>
            <w:r>
              <w:t>2022</w:t>
            </w:r>
            <w:r w:rsidRPr="00EE5FA4">
              <w:t xml:space="preserve"> год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895FC0" w:rsidRPr="00EE5FA4" w:rsidRDefault="00895FC0" w:rsidP="0063038F">
            <w:pPr>
              <w:jc w:val="center"/>
            </w:pPr>
            <w:r>
              <w:t>2023</w:t>
            </w:r>
            <w:r w:rsidRPr="00EE5FA4">
              <w:t xml:space="preserve"> год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95FC0" w:rsidRPr="00EE5FA4" w:rsidRDefault="00895FC0" w:rsidP="0063038F">
            <w:pPr>
              <w:jc w:val="center"/>
            </w:pPr>
            <w:r>
              <w:t>2024</w:t>
            </w:r>
            <w:r w:rsidRPr="00EE5FA4"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5FC0" w:rsidRPr="00EE5FA4" w:rsidRDefault="00895FC0" w:rsidP="0063038F">
            <w:pPr>
              <w:jc w:val="center"/>
            </w:pPr>
            <w:r w:rsidRPr="00EE5FA4">
              <w:t>202</w:t>
            </w:r>
            <w:r>
              <w:t>5</w:t>
            </w:r>
            <w:r w:rsidRPr="00EE5FA4"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95FC0" w:rsidRPr="00EE5FA4" w:rsidRDefault="00895FC0" w:rsidP="0063038F">
            <w:pPr>
              <w:jc w:val="center"/>
            </w:pPr>
            <w:r>
              <w:t>2026</w:t>
            </w:r>
            <w:r w:rsidRPr="00EE5FA4">
              <w:t xml:space="preserve"> год</w:t>
            </w:r>
          </w:p>
        </w:tc>
        <w:tc>
          <w:tcPr>
            <w:tcW w:w="1134" w:type="dxa"/>
            <w:vAlign w:val="center"/>
          </w:tcPr>
          <w:p w:rsidR="00895FC0" w:rsidRDefault="00895FC0" w:rsidP="0063038F">
            <w:r>
              <w:t>2027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5FC0" w:rsidRPr="00EE5FA4" w:rsidRDefault="00895FC0" w:rsidP="0063038F">
            <w:pPr>
              <w:jc w:val="center"/>
            </w:pPr>
            <w:r>
              <w:t>итого</w:t>
            </w:r>
          </w:p>
        </w:tc>
      </w:tr>
      <w:tr w:rsidR="00895FC0" w:rsidRPr="00566BBF" w:rsidTr="006A67F8">
        <w:trPr>
          <w:trHeight w:val="480"/>
        </w:trPr>
        <w:tc>
          <w:tcPr>
            <w:tcW w:w="2418" w:type="dxa"/>
            <w:shd w:val="clear" w:color="auto" w:fill="auto"/>
            <w:hideMark/>
          </w:tcPr>
          <w:p w:rsidR="00895FC0" w:rsidRPr="00EE5FA4" w:rsidRDefault="00895FC0" w:rsidP="0063038F">
            <w:pPr>
              <w:rPr>
                <w:b/>
                <w:bCs/>
                <w:szCs w:val="18"/>
              </w:rPr>
            </w:pPr>
            <w:r w:rsidRPr="00EE5FA4">
              <w:rPr>
                <w:b/>
                <w:bCs/>
                <w:sz w:val="22"/>
                <w:szCs w:val="18"/>
              </w:rPr>
              <w:t>Всего, в том числе: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895FC0" w:rsidRDefault="006A67F8" w:rsidP="006A6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2 766,4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895FC0" w:rsidRDefault="006A67F8" w:rsidP="006A6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2 766,4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95FC0" w:rsidRDefault="006A67F8" w:rsidP="006A6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2 766,4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5FC0" w:rsidRDefault="006A67F8" w:rsidP="006A6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1 330,4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95FC0" w:rsidRDefault="006A67F8" w:rsidP="006A6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1330,4</w:t>
            </w:r>
          </w:p>
        </w:tc>
        <w:tc>
          <w:tcPr>
            <w:tcW w:w="1134" w:type="dxa"/>
            <w:vAlign w:val="center"/>
          </w:tcPr>
          <w:p w:rsidR="00895FC0" w:rsidRDefault="006A67F8" w:rsidP="006A6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1 330,4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5FC0" w:rsidRDefault="006A67F8" w:rsidP="006A6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12 290,4</w:t>
            </w:r>
          </w:p>
        </w:tc>
      </w:tr>
      <w:tr w:rsidR="00895FC0" w:rsidRPr="00566BBF" w:rsidTr="006A67F8">
        <w:trPr>
          <w:trHeight w:val="300"/>
        </w:trPr>
        <w:tc>
          <w:tcPr>
            <w:tcW w:w="2418" w:type="dxa"/>
            <w:shd w:val="clear" w:color="auto" w:fill="auto"/>
            <w:hideMark/>
          </w:tcPr>
          <w:p w:rsidR="00895FC0" w:rsidRDefault="00895FC0" w:rsidP="0063038F">
            <w:pPr>
              <w:rPr>
                <w:szCs w:val="18"/>
              </w:rPr>
            </w:pPr>
            <w:r w:rsidRPr="00EE5FA4">
              <w:rPr>
                <w:sz w:val="22"/>
                <w:szCs w:val="18"/>
              </w:rPr>
              <w:t>Задача 1</w:t>
            </w:r>
            <w:r>
              <w:rPr>
                <w:sz w:val="22"/>
                <w:szCs w:val="18"/>
              </w:rPr>
              <w:t xml:space="preserve"> </w:t>
            </w:r>
            <w:r>
              <w:t xml:space="preserve"> </w:t>
            </w:r>
            <w:r w:rsidR="00610169" w:rsidRPr="007E5CC7">
              <w:t>"Управление качеством образования"</w:t>
            </w:r>
          </w:p>
          <w:p w:rsidR="00895FC0" w:rsidRPr="00EE5FA4" w:rsidRDefault="00895FC0" w:rsidP="0063038F">
            <w:pPr>
              <w:rPr>
                <w:szCs w:val="18"/>
              </w:rPr>
            </w:pPr>
            <w:r>
              <w:t xml:space="preserve"> 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895FC0" w:rsidRDefault="006A67F8" w:rsidP="006A6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C4620">
              <w:rPr>
                <w:sz w:val="20"/>
                <w:szCs w:val="20"/>
              </w:rPr>
              <w:t>55,2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895FC0" w:rsidRDefault="000C4620" w:rsidP="006A6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355,2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95FC0" w:rsidRDefault="000C4620" w:rsidP="006A6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355,2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5FC0" w:rsidRDefault="000C4620" w:rsidP="006A6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355,2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95FC0" w:rsidRDefault="000C4620" w:rsidP="006A6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355,2</w:t>
            </w:r>
          </w:p>
        </w:tc>
        <w:tc>
          <w:tcPr>
            <w:tcW w:w="1134" w:type="dxa"/>
            <w:vAlign w:val="center"/>
          </w:tcPr>
          <w:p w:rsidR="00895FC0" w:rsidRDefault="000C4620" w:rsidP="006A6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5FC0" w:rsidRDefault="000C4620" w:rsidP="006A6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2 131,2</w:t>
            </w:r>
          </w:p>
        </w:tc>
      </w:tr>
      <w:tr w:rsidR="00895FC0" w:rsidRPr="00EE5FA4" w:rsidTr="006A67F8">
        <w:trPr>
          <w:trHeight w:val="480"/>
        </w:trPr>
        <w:tc>
          <w:tcPr>
            <w:tcW w:w="2418" w:type="dxa"/>
            <w:shd w:val="clear" w:color="auto" w:fill="auto"/>
            <w:hideMark/>
          </w:tcPr>
          <w:p w:rsidR="00895FC0" w:rsidRPr="005E522E" w:rsidRDefault="00895FC0" w:rsidP="00895FC0">
            <w:pPr>
              <w:rPr>
                <w:szCs w:val="18"/>
              </w:rPr>
            </w:pPr>
            <w:r w:rsidRPr="00EE5FA4">
              <w:rPr>
                <w:sz w:val="22"/>
                <w:szCs w:val="18"/>
              </w:rPr>
              <w:t>Задача 2</w:t>
            </w:r>
            <w:r>
              <w:rPr>
                <w:sz w:val="22"/>
                <w:szCs w:val="18"/>
              </w:rPr>
              <w:t xml:space="preserve">  </w:t>
            </w:r>
            <w:r w:rsidR="00610169">
              <w:rPr>
                <w:sz w:val="22"/>
                <w:szCs w:val="18"/>
              </w:rPr>
              <w:t xml:space="preserve">    </w:t>
            </w:r>
            <w:r>
              <w:rPr>
                <w:sz w:val="22"/>
                <w:szCs w:val="18"/>
              </w:rPr>
              <w:t xml:space="preserve">   </w:t>
            </w:r>
            <w:r w:rsidR="00610169" w:rsidRPr="007E5CC7">
              <w:t>"Создание условий для непрерывного развития кадрового п</w:t>
            </w:r>
            <w:r w:rsidR="00F21309">
              <w:t>отенциала отрасли "Образование"</w:t>
            </w:r>
            <w:r>
              <w:rPr>
                <w:sz w:val="22"/>
                <w:szCs w:val="18"/>
              </w:rPr>
              <w:t xml:space="preserve">   </w:t>
            </w:r>
            <w:r>
              <w:t xml:space="preserve">  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895FC0" w:rsidRDefault="00E83A1E" w:rsidP="006A6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1 364,9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895FC0" w:rsidRDefault="00E83A1E" w:rsidP="006A6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1 364,9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95FC0" w:rsidRDefault="00E83A1E" w:rsidP="006A6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1 364,9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5FC0" w:rsidRDefault="00E83A1E" w:rsidP="006A6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95FC0" w:rsidRDefault="00E83A1E" w:rsidP="006A6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338,9</w:t>
            </w:r>
          </w:p>
        </w:tc>
        <w:tc>
          <w:tcPr>
            <w:tcW w:w="1134" w:type="dxa"/>
            <w:vAlign w:val="center"/>
          </w:tcPr>
          <w:p w:rsidR="00895FC0" w:rsidRDefault="00E83A1E" w:rsidP="006A6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5FC0" w:rsidRDefault="00E83A1E" w:rsidP="006A6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5 111,4</w:t>
            </w:r>
          </w:p>
        </w:tc>
      </w:tr>
      <w:tr w:rsidR="00895FC0" w:rsidRPr="00EE5FA4" w:rsidTr="006A67F8">
        <w:trPr>
          <w:trHeight w:val="300"/>
        </w:trPr>
        <w:tc>
          <w:tcPr>
            <w:tcW w:w="2418" w:type="dxa"/>
            <w:shd w:val="clear" w:color="auto" w:fill="auto"/>
            <w:vAlign w:val="bottom"/>
            <w:hideMark/>
          </w:tcPr>
          <w:p w:rsidR="00895FC0" w:rsidRDefault="00895FC0" w:rsidP="0063038F">
            <w:r w:rsidRPr="00EE5FA4">
              <w:rPr>
                <w:sz w:val="22"/>
                <w:szCs w:val="18"/>
              </w:rPr>
              <w:t xml:space="preserve">Задача 3 </w:t>
            </w:r>
            <w:r w:rsidR="00610169">
              <w:rPr>
                <w:sz w:val="22"/>
                <w:szCs w:val="18"/>
              </w:rPr>
              <w:t xml:space="preserve">        </w:t>
            </w:r>
            <w:r>
              <w:rPr>
                <w:sz w:val="22"/>
                <w:szCs w:val="18"/>
              </w:rPr>
              <w:t xml:space="preserve"> </w:t>
            </w:r>
            <w:r w:rsidR="00610169" w:rsidRPr="007E5CC7">
              <w:t>"Создание условий для воспитания гармонично развитой и социально ориентированной личности"</w:t>
            </w:r>
            <w:r>
              <w:t xml:space="preserve">  </w:t>
            </w:r>
          </w:p>
          <w:p w:rsidR="00895FC0" w:rsidRPr="00EE5FA4" w:rsidRDefault="00895FC0" w:rsidP="0063038F">
            <w:pPr>
              <w:rPr>
                <w:szCs w:val="18"/>
              </w:rPr>
            </w:pPr>
            <w:r>
              <w:t xml:space="preserve"> 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895FC0" w:rsidRDefault="00E83A1E" w:rsidP="006A6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C462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0C4620">
              <w:rPr>
                <w:sz w:val="20"/>
                <w:szCs w:val="20"/>
              </w:rPr>
              <w:t>46,3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895FC0" w:rsidRDefault="00E83A1E" w:rsidP="006A6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C462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0C4620">
              <w:rPr>
                <w:sz w:val="20"/>
                <w:szCs w:val="20"/>
              </w:rPr>
              <w:t>46,3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895FC0" w:rsidRDefault="00E83A1E" w:rsidP="006A6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C462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0C4620">
              <w:rPr>
                <w:sz w:val="20"/>
                <w:szCs w:val="20"/>
              </w:rPr>
              <w:t>46,3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5FC0" w:rsidRDefault="000C4620" w:rsidP="006A6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95FC0" w:rsidRDefault="000C4620" w:rsidP="006A6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636,3</w:t>
            </w:r>
          </w:p>
        </w:tc>
        <w:tc>
          <w:tcPr>
            <w:tcW w:w="1134" w:type="dxa"/>
            <w:vAlign w:val="center"/>
          </w:tcPr>
          <w:p w:rsidR="00895FC0" w:rsidRDefault="000C4620" w:rsidP="006A6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95FC0" w:rsidRDefault="000C4620" w:rsidP="006A6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5 047,8</w:t>
            </w:r>
          </w:p>
        </w:tc>
      </w:tr>
    </w:tbl>
    <w:p w:rsidR="00B74D5E" w:rsidRDefault="00B74D5E" w:rsidP="00412987"/>
    <w:p w:rsidR="00412987" w:rsidRDefault="00412987" w:rsidP="00412987"/>
    <w:p w:rsidR="00114AEE" w:rsidRPr="00497092" w:rsidRDefault="00114AEE" w:rsidP="00D2696C">
      <w:pPr>
        <w:jc w:val="center"/>
      </w:pPr>
      <w:r w:rsidRPr="00497092">
        <w:t xml:space="preserve">Раздел </w:t>
      </w:r>
      <w:r w:rsidRPr="00497092">
        <w:rPr>
          <w:lang w:val="en-US"/>
        </w:rPr>
        <w:t>IV</w:t>
      </w:r>
    </w:p>
    <w:p w:rsidR="00114AEE" w:rsidRPr="00497092" w:rsidRDefault="00114AEE" w:rsidP="00D2696C">
      <w:pPr>
        <w:jc w:val="center"/>
      </w:pPr>
      <w:r w:rsidRPr="00497092">
        <w:t>Обеспечивающая подпрограмма</w:t>
      </w:r>
    </w:p>
    <w:p w:rsidR="0052606C" w:rsidRDefault="0052606C" w:rsidP="00D2696C">
      <w:pPr>
        <w:jc w:val="center"/>
      </w:pPr>
    </w:p>
    <w:p w:rsidR="00114AEE" w:rsidRPr="00497092" w:rsidRDefault="00114AEE" w:rsidP="00D2696C">
      <w:pPr>
        <w:jc w:val="center"/>
      </w:pPr>
      <w:r w:rsidRPr="00497092">
        <w:t xml:space="preserve">Подраздел </w:t>
      </w:r>
      <w:r w:rsidRPr="00497092">
        <w:rPr>
          <w:lang w:val="en-US"/>
        </w:rPr>
        <w:t>I</w:t>
      </w:r>
    </w:p>
    <w:p w:rsidR="00114AEE" w:rsidRPr="00A91E7F" w:rsidRDefault="00114AEE" w:rsidP="00A91E7F">
      <w:pPr>
        <w:jc w:val="center"/>
        <w:rPr>
          <w:iCs/>
          <w:kern w:val="24"/>
        </w:rPr>
      </w:pPr>
      <w:r w:rsidRPr="00497092">
        <w:t>О</w:t>
      </w:r>
      <w:r w:rsidRPr="00497092">
        <w:rPr>
          <w:iCs/>
          <w:kern w:val="24"/>
        </w:rPr>
        <w:t xml:space="preserve">беспечение деятельности </w:t>
      </w:r>
      <w:r w:rsidR="00CC05F6" w:rsidRPr="00497092">
        <w:rPr>
          <w:iCs/>
          <w:kern w:val="24"/>
        </w:rPr>
        <w:t xml:space="preserve">главного </w:t>
      </w:r>
      <w:r w:rsidR="003A043A" w:rsidRPr="00497092">
        <w:t>администратора муниципаль</w:t>
      </w:r>
      <w:r w:rsidRPr="00497092">
        <w:t>ной программы</w:t>
      </w:r>
    </w:p>
    <w:p w:rsidR="00114AEE" w:rsidRPr="00887149" w:rsidRDefault="00114AEE" w:rsidP="00D2696C">
      <w:pPr>
        <w:pStyle w:val="ConsPlusNonformat"/>
        <w:ind w:firstLine="709"/>
        <w:jc w:val="both"/>
        <w:rPr>
          <w:rFonts w:ascii="Times New Roman" w:eastAsia="BookmanOldStyle" w:hAnsi="Times New Roman" w:cs="Times New Roman"/>
          <w:bCs/>
          <w:color w:val="FF0000"/>
          <w:sz w:val="24"/>
          <w:szCs w:val="24"/>
        </w:rPr>
      </w:pPr>
      <w:r w:rsidRPr="00497092">
        <w:rPr>
          <w:rFonts w:ascii="Times New Roman" w:eastAsia="BookmanOldStyle" w:hAnsi="Times New Roman" w:cs="Times New Roman"/>
          <w:bCs/>
          <w:sz w:val="24"/>
          <w:szCs w:val="24"/>
        </w:rPr>
        <w:t xml:space="preserve"> В рамках обеспечивающей подпрограммы предусмотрено обеспечение деятельности главного администратора программы, </w:t>
      </w:r>
      <w:r w:rsidR="00691743" w:rsidRPr="00497092">
        <w:rPr>
          <w:rFonts w:ascii="Times New Roman" w:hAnsi="Times New Roman" w:cs="Times New Roman"/>
          <w:sz w:val="24"/>
          <w:szCs w:val="24"/>
        </w:rPr>
        <w:t xml:space="preserve"> реализующего полномочия</w:t>
      </w:r>
      <w:r w:rsidRPr="00497092">
        <w:rPr>
          <w:rFonts w:ascii="Times New Roman" w:hAnsi="Times New Roman" w:cs="Times New Roman"/>
          <w:sz w:val="24"/>
          <w:szCs w:val="24"/>
        </w:rPr>
        <w:t xml:space="preserve"> </w:t>
      </w:r>
      <w:r w:rsidR="009B5AD4" w:rsidRPr="0088714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26604" w:rsidRPr="00887149">
        <w:rPr>
          <w:rFonts w:ascii="Times New Roman" w:hAnsi="Times New Roman" w:cs="Times New Roman"/>
          <w:sz w:val="24"/>
          <w:szCs w:val="24"/>
        </w:rPr>
        <w:t xml:space="preserve">Удомельского городского округа </w:t>
      </w:r>
      <w:r w:rsidRPr="00887149">
        <w:rPr>
          <w:rFonts w:ascii="Times New Roman" w:hAnsi="Times New Roman" w:cs="Times New Roman"/>
          <w:sz w:val="24"/>
          <w:szCs w:val="24"/>
        </w:rPr>
        <w:t>в области образования</w:t>
      </w:r>
      <w:r w:rsidR="00CC05F6" w:rsidRPr="00887149">
        <w:rPr>
          <w:rFonts w:ascii="Times New Roman" w:hAnsi="Times New Roman" w:cs="Times New Roman"/>
          <w:sz w:val="24"/>
          <w:szCs w:val="24"/>
        </w:rPr>
        <w:t>.</w:t>
      </w:r>
    </w:p>
    <w:p w:rsidR="00E0235F" w:rsidRDefault="00114AEE" w:rsidP="00B86C1D">
      <w:pPr>
        <w:autoSpaceDE w:val="0"/>
        <w:autoSpaceDN w:val="0"/>
        <w:adjustRightInd w:val="0"/>
        <w:ind w:firstLine="709"/>
        <w:jc w:val="both"/>
      </w:pPr>
      <w:r w:rsidRPr="00497092">
        <w:t xml:space="preserve"> Объем бюджетных ассигнований, выделенный на обеспечение деят</w:t>
      </w:r>
      <w:r w:rsidR="00691743" w:rsidRPr="00497092">
        <w:t xml:space="preserve">ельности </w:t>
      </w:r>
      <w:r w:rsidR="00CC05F6" w:rsidRPr="00497092">
        <w:t xml:space="preserve">главного </w:t>
      </w:r>
      <w:r w:rsidR="00691743" w:rsidRPr="00497092">
        <w:t>администратора муниципаль</w:t>
      </w:r>
      <w:r w:rsidR="00AE4C4D" w:rsidRPr="00497092">
        <w:t xml:space="preserve">ной программы – Управления  образования Администрации </w:t>
      </w:r>
      <w:r w:rsidR="00526604" w:rsidRPr="00887149">
        <w:t>Удомельского городского округа</w:t>
      </w:r>
      <w:r w:rsidR="00691743" w:rsidRPr="00497092">
        <w:t>, по годам реализации муниципаль</w:t>
      </w:r>
      <w:r w:rsidRPr="00497092">
        <w:t>но</w:t>
      </w:r>
      <w:r w:rsidR="007D630A">
        <w:t>й программы приведен в таблице 5</w:t>
      </w:r>
      <w:r w:rsidRPr="00497092">
        <w:t>.</w:t>
      </w:r>
    </w:p>
    <w:p w:rsidR="00114AEE" w:rsidRDefault="007D630A" w:rsidP="00D2696C">
      <w:pPr>
        <w:autoSpaceDE w:val="0"/>
        <w:autoSpaceDN w:val="0"/>
        <w:adjustRightInd w:val="0"/>
        <w:ind w:firstLine="425"/>
        <w:jc w:val="right"/>
      </w:pPr>
      <w:r>
        <w:t>Таблица 5</w:t>
      </w:r>
    </w:p>
    <w:p w:rsidR="00772E34" w:rsidRDefault="00772E34" w:rsidP="00D2696C">
      <w:pPr>
        <w:autoSpaceDE w:val="0"/>
        <w:autoSpaceDN w:val="0"/>
        <w:adjustRightInd w:val="0"/>
        <w:ind w:firstLine="425"/>
        <w:jc w:val="right"/>
      </w:pPr>
    </w:p>
    <w:tbl>
      <w:tblPr>
        <w:tblW w:w="10511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4"/>
        <w:gridCol w:w="1113"/>
        <w:gridCol w:w="1112"/>
        <w:gridCol w:w="1112"/>
        <w:gridCol w:w="1112"/>
        <w:gridCol w:w="1112"/>
        <w:gridCol w:w="1110"/>
        <w:gridCol w:w="916"/>
      </w:tblGrid>
      <w:tr w:rsidR="007D630A" w:rsidRPr="00EE5FA4" w:rsidTr="00354590">
        <w:trPr>
          <w:trHeight w:val="945"/>
        </w:trPr>
        <w:tc>
          <w:tcPr>
            <w:tcW w:w="2924" w:type="dxa"/>
            <w:vMerge w:val="restart"/>
            <w:shd w:val="clear" w:color="auto" w:fill="auto"/>
            <w:vAlign w:val="center"/>
            <w:hideMark/>
          </w:tcPr>
          <w:p w:rsidR="007D630A" w:rsidRPr="00EE5FA4" w:rsidRDefault="007D630A" w:rsidP="00BC7FBB">
            <w:pPr>
              <w:jc w:val="center"/>
            </w:pPr>
            <w:r w:rsidRPr="00EE5FA4">
              <w:rPr>
                <w:b/>
                <w:bCs/>
                <w:sz w:val="22"/>
                <w:szCs w:val="18"/>
              </w:rPr>
              <w:t xml:space="preserve">Задачи </w:t>
            </w:r>
            <w:r>
              <w:rPr>
                <w:b/>
                <w:bCs/>
                <w:sz w:val="22"/>
                <w:szCs w:val="18"/>
              </w:rPr>
              <w:t>обеспечивающей подпрограммы</w:t>
            </w:r>
          </w:p>
        </w:tc>
        <w:tc>
          <w:tcPr>
            <w:tcW w:w="7587" w:type="dxa"/>
            <w:gridSpan w:val="7"/>
          </w:tcPr>
          <w:p w:rsidR="007D630A" w:rsidRPr="00EE5FA4" w:rsidRDefault="007D630A" w:rsidP="00772E34">
            <w:pPr>
              <w:ind w:left="-2667" w:firstLine="2667"/>
              <w:jc w:val="center"/>
            </w:pPr>
            <w:r>
              <w:t>Объем бюджетных ассигнований (тыс. руб)</w:t>
            </w:r>
          </w:p>
        </w:tc>
      </w:tr>
      <w:tr w:rsidR="007D630A" w:rsidRPr="00EE5FA4" w:rsidTr="00354590">
        <w:trPr>
          <w:trHeight w:val="615"/>
        </w:trPr>
        <w:tc>
          <w:tcPr>
            <w:tcW w:w="2924" w:type="dxa"/>
            <w:vMerge/>
            <w:shd w:val="clear" w:color="auto" w:fill="auto"/>
            <w:vAlign w:val="center"/>
            <w:hideMark/>
          </w:tcPr>
          <w:p w:rsidR="007D630A" w:rsidRPr="00EE5FA4" w:rsidRDefault="007D630A" w:rsidP="00BC7FBB">
            <w:pPr>
              <w:jc w:val="center"/>
              <w:rPr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7D630A" w:rsidRPr="00EE5FA4" w:rsidRDefault="007D630A" w:rsidP="00BC7FBB">
            <w:pPr>
              <w:jc w:val="center"/>
            </w:pPr>
            <w:r>
              <w:t>2022</w:t>
            </w:r>
            <w:r w:rsidRPr="00EE5FA4">
              <w:t xml:space="preserve"> год</w:t>
            </w:r>
          </w:p>
        </w:tc>
        <w:tc>
          <w:tcPr>
            <w:tcW w:w="1112" w:type="dxa"/>
            <w:shd w:val="clear" w:color="auto" w:fill="auto"/>
            <w:vAlign w:val="center"/>
            <w:hideMark/>
          </w:tcPr>
          <w:p w:rsidR="007D630A" w:rsidRPr="00EE5FA4" w:rsidRDefault="007D630A" w:rsidP="00BC7FBB">
            <w:pPr>
              <w:jc w:val="center"/>
            </w:pPr>
            <w:r>
              <w:t>2023</w:t>
            </w:r>
            <w:r w:rsidRPr="00EE5FA4">
              <w:t xml:space="preserve"> год</w:t>
            </w:r>
          </w:p>
        </w:tc>
        <w:tc>
          <w:tcPr>
            <w:tcW w:w="1112" w:type="dxa"/>
            <w:shd w:val="clear" w:color="auto" w:fill="auto"/>
            <w:vAlign w:val="center"/>
            <w:hideMark/>
          </w:tcPr>
          <w:p w:rsidR="007D630A" w:rsidRPr="00EE5FA4" w:rsidRDefault="007D630A" w:rsidP="00BC7FBB">
            <w:pPr>
              <w:jc w:val="center"/>
            </w:pPr>
            <w:r>
              <w:t>2024</w:t>
            </w:r>
            <w:r w:rsidRPr="00EE5FA4">
              <w:t xml:space="preserve"> год</w:t>
            </w:r>
          </w:p>
        </w:tc>
        <w:tc>
          <w:tcPr>
            <w:tcW w:w="1112" w:type="dxa"/>
            <w:shd w:val="clear" w:color="auto" w:fill="auto"/>
            <w:vAlign w:val="center"/>
            <w:hideMark/>
          </w:tcPr>
          <w:p w:rsidR="007D630A" w:rsidRPr="00EE5FA4" w:rsidRDefault="007D630A" w:rsidP="00BC7FBB">
            <w:pPr>
              <w:jc w:val="center"/>
            </w:pPr>
            <w:r w:rsidRPr="00EE5FA4">
              <w:t>202</w:t>
            </w:r>
            <w:r>
              <w:t>5</w:t>
            </w:r>
            <w:r w:rsidRPr="00EE5FA4">
              <w:t xml:space="preserve"> год</w:t>
            </w:r>
          </w:p>
        </w:tc>
        <w:tc>
          <w:tcPr>
            <w:tcW w:w="1112" w:type="dxa"/>
            <w:shd w:val="clear" w:color="auto" w:fill="auto"/>
            <w:vAlign w:val="center"/>
            <w:hideMark/>
          </w:tcPr>
          <w:p w:rsidR="007D630A" w:rsidRPr="00EE5FA4" w:rsidRDefault="00354590" w:rsidP="00BC7FBB">
            <w:pPr>
              <w:jc w:val="center"/>
            </w:pPr>
            <w:r>
              <w:t xml:space="preserve">2026 </w:t>
            </w:r>
            <w:r w:rsidR="007D630A" w:rsidRPr="00EE5FA4">
              <w:t>год</w:t>
            </w:r>
          </w:p>
        </w:tc>
        <w:tc>
          <w:tcPr>
            <w:tcW w:w="1110" w:type="dxa"/>
            <w:vAlign w:val="center"/>
          </w:tcPr>
          <w:p w:rsidR="007D630A" w:rsidRDefault="007D630A" w:rsidP="00354590">
            <w:pPr>
              <w:jc w:val="center"/>
            </w:pPr>
            <w:r>
              <w:t>2027 год</w:t>
            </w:r>
          </w:p>
        </w:tc>
        <w:tc>
          <w:tcPr>
            <w:tcW w:w="916" w:type="dxa"/>
            <w:shd w:val="clear" w:color="auto" w:fill="auto"/>
            <w:vAlign w:val="center"/>
            <w:hideMark/>
          </w:tcPr>
          <w:p w:rsidR="007D630A" w:rsidRPr="00EE5FA4" w:rsidRDefault="007D630A" w:rsidP="00BC7FBB">
            <w:pPr>
              <w:jc w:val="center"/>
            </w:pPr>
            <w:r>
              <w:t>итого</w:t>
            </w:r>
          </w:p>
        </w:tc>
      </w:tr>
      <w:tr w:rsidR="00354590" w:rsidTr="00354590">
        <w:trPr>
          <w:trHeight w:val="480"/>
        </w:trPr>
        <w:tc>
          <w:tcPr>
            <w:tcW w:w="2924" w:type="dxa"/>
            <w:shd w:val="clear" w:color="auto" w:fill="auto"/>
            <w:hideMark/>
          </w:tcPr>
          <w:p w:rsidR="00354590" w:rsidRPr="00EE5FA4" w:rsidRDefault="00354590" w:rsidP="00BC7FBB">
            <w:pPr>
              <w:rPr>
                <w:b/>
                <w:bCs/>
                <w:szCs w:val="18"/>
              </w:rPr>
            </w:pPr>
            <w:r w:rsidRPr="00EE5FA4">
              <w:rPr>
                <w:b/>
                <w:bCs/>
                <w:sz w:val="22"/>
                <w:szCs w:val="18"/>
              </w:rPr>
              <w:t>Всего, в том числе: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354590" w:rsidRDefault="00354590" w:rsidP="00D47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7 047,2</w:t>
            </w:r>
          </w:p>
        </w:tc>
        <w:tc>
          <w:tcPr>
            <w:tcW w:w="1112" w:type="dxa"/>
            <w:shd w:val="clear" w:color="auto" w:fill="auto"/>
            <w:vAlign w:val="center"/>
            <w:hideMark/>
          </w:tcPr>
          <w:p w:rsidR="00354590" w:rsidRDefault="00354590" w:rsidP="00D47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7 047,2</w:t>
            </w:r>
          </w:p>
        </w:tc>
        <w:tc>
          <w:tcPr>
            <w:tcW w:w="1112" w:type="dxa"/>
            <w:shd w:val="clear" w:color="auto" w:fill="auto"/>
            <w:vAlign w:val="center"/>
            <w:hideMark/>
          </w:tcPr>
          <w:p w:rsidR="00354590" w:rsidRDefault="00354590" w:rsidP="00D47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7 047,2</w:t>
            </w:r>
          </w:p>
        </w:tc>
        <w:tc>
          <w:tcPr>
            <w:tcW w:w="1112" w:type="dxa"/>
            <w:shd w:val="clear" w:color="auto" w:fill="auto"/>
            <w:vAlign w:val="center"/>
            <w:hideMark/>
          </w:tcPr>
          <w:p w:rsidR="00354590" w:rsidRDefault="00354590" w:rsidP="00D471E1">
            <w:pPr>
              <w:jc w:val="center"/>
            </w:pPr>
            <w:r>
              <w:rPr>
                <w:sz w:val="20"/>
                <w:szCs w:val="20"/>
              </w:rPr>
              <w:t>7 047,2</w:t>
            </w:r>
          </w:p>
        </w:tc>
        <w:tc>
          <w:tcPr>
            <w:tcW w:w="1112" w:type="dxa"/>
            <w:shd w:val="clear" w:color="auto" w:fill="auto"/>
            <w:vAlign w:val="center"/>
            <w:hideMark/>
          </w:tcPr>
          <w:p w:rsidR="00354590" w:rsidRDefault="00354590" w:rsidP="00D471E1">
            <w:pPr>
              <w:jc w:val="center"/>
            </w:pPr>
            <w:r>
              <w:rPr>
                <w:sz w:val="20"/>
                <w:szCs w:val="20"/>
              </w:rPr>
              <w:t>7 047,2</w:t>
            </w:r>
          </w:p>
        </w:tc>
        <w:tc>
          <w:tcPr>
            <w:tcW w:w="1110" w:type="dxa"/>
            <w:vAlign w:val="center"/>
          </w:tcPr>
          <w:p w:rsidR="00354590" w:rsidRDefault="00354590" w:rsidP="00D47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7 047,2</w:t>
            </w:r>
          </w:p>
        </w:tc>
        <w:tc>
          <w:tcPr>
            <w:tcW w:w="916" w:type="dxa"/>
            <w:shd w:val="clear" w:color="auto" w:fill="auto"/>
            <w:vAlign w:val="center"/>
            <w:hideMark/>
          </w:tcPr>
          <w:p w:rsidR="00354590" w:rsidRDefault="00354590" w:rsidP="00D471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42 283,2</w:t>
            </w:r>
          </w:p>
        </w:tc>
      </w:tr>
      <w:tr w:rsidR="007D630A" w:rsidTr="00354590">
        <w:trPr>
          <w:trHeight w:val="300"/>
        </w:trPr>
        <w:tc>
          <w:tcPr>
            <w:tcW w:w="2924" w:type="dxa"/>
            <w:shd w:val="clear" w:color="auto" w:fill="auto"/>
            <w:hideMark/>
          </w:tcPr>
          <w:p w:rsidR="007D630A" w:rsidRPr="0011685A" w:rsidRDefault="007D630A" w:rsidP="007146C6">
            <w:r w:rsidRPr="0011685A">
              <w:rPr>
                <w:bCs/>
                <w:sz w:val="22"/>
                <w:szCs w:val="18"/>
              </w:rPr>
              <w:t xml:space="preserve">1. Обеспечение деятельности  главного администратора  программы Управления образования Администрации Удомельского городского округа  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7D630A" w:rsidRDefault="00354590" w:rsidP="003F75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7 047,2</w:t>
            </w:r>
          </w:p>
        </w:tc>
        <w:tc>
          <w:tcPr>
            <w:tcW w:w="1112" w:type="dxa"/>
            <w:shd w:val="clear" w:color="auto" w:fill="auto"/>
            <w:vAlign w:val="center"/>
            <w:hideMark/>
          </w:tcPr>
          <w:p w:rsidR="007D630A" w:rsidRDefault="00354590" w:rsidP="003F75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7 047,2</w:t>
            </w:r>
          </w:p>
        </w:tc>
        <w:tc>
          <w:tcPr>
            <w:tcW w:w="1112" w:type="dxa"/>
            <w:shd w:val="clear" w:color="auto" w:fill="auto"/>
            <w:vAlign w:val="center"/>
            <w:hideMark/>
          </w:tcPr>
          <w:p w:rsidR="007D630A" w:rsidRDefault="00354590" w:rsidP="003F75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7 047,2</w:t>
            </w:r>
          </w:p>
        </w:tc>
        <w:tc>
          <w:tcPr>
            <w:tcW w:w="1112" w:type="dxa"/>
            <w:shd w:val="clear" w:color="auto" w:fill="auto"/>
            <w:vAlign w:val="center"/>
            <w:hideMark/>
          </w:tcPr>
          <w:p w:rsidR="007D630A" w:rsidRDefault="00354590" w:rsidP="003F75A4">
            <w:pPr>
              <w:jc w:val="center"/>
            </w:pPr>
            <w:r>
              <w:rPr>
                <w:sz w:val="20"/>
                <w:szCs w:val="20"/>
              </w:rPr>
              <w:t>7 047,2</w:t>
            </w:r>
          </w:p>
        </w:tc>
        <w:tc>
          <w:tcPr>
            <w:tcW w:w="1112" w:type="dxa"/>
            <w:shd w:val="clear" w:color="auto" w:fill="auto"/>
            <w:vAlign w:val="center"/>
            <w:hideMark/>
          </w:tcPr>
          <w:p w:rsidR="007D630A" w:rsidRDefault="00354590" w:rsidP="003F75A4">
            <w:pPr>
              <w:jc w:val="center"/>
            </w:pPr>
            <w:r>
              <w:rPr>
                <w:sz w:val="20"/>
                <w:szCs w:val="20"/>
              </w:rPr>
              <w:t>7 047,2</w:t>
            </w:r>
          </w:p>
        </w:tc>
        <w:tc>
          <w:tcPr>
            <w:tcW w:w="1110" w:type="dxa"/>
            <w:vAlign w:val="center"/>
          </w:tcPr>
          <w:p w:rsidR="007D630A" w:rsidRDefault="00354590" w:rsidP="001E1C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7 047,2</w:t>
            </w:r>
          </w:p>
        </w:tc>
        <w:tc>
          <w:tcPr>
            <w:tcW w:w="916" w:type="dxa"/>
            <w:shd w:val="clear" w:color="auto" w:fill="auto"/>
            <w:vAlign w:val="center"/>
            <w:hideMark/>
          </w:tcPr>
          <w:p w:rsidR="007D630A" w:rsidRDefault="00354590" w:rsidP="003F75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42 283,2</w:t>
            </w:r>
          </w:p>
        </w:tc>
      </w:tr>
    </w:tbl>
    <w:p w:rsidR="00114AEE" w:rsidRPr="00497092" w:rsidRDefault="00114AEE" w:rsidP="00B86C1D">
      <w:pPr>
        <w:autoSpaceDE w:val="0"/>
        <w:autoSpaceDN w:val="0"/>
        <w:adjustRightInd w:val="0"/>
        <w:jc w:val="both"/>
      </w:pPr>
    </w:p>
    <w:p w:rsidR="0067798E" w:rsidRDefault="00114AEE" w:rsidP="001E1CDE">
      <w:pPr>
        <w:autoSpaceDE w:val="0"/>
        <w:autoSpaceDN w:val="0"/>
        <w:adjustRightInd w:val="0"/>
        <w:ind w:firstLine="720"/>
        <w:jc w:val="both"/>
      </w:pPr>
      <w:r w:rsidRPr="00497092">
        <w:t xml:space="preserve">Расходы на обеспечение деятельности </w:t>
      </w:r>
      <w:r w:rsidR="00CC05F6" w:rsidRPr="00497092">
        <w:t>главного администратора муниципаль</w:t>
      </w:r>
      <w:r w:rsidRPr="00497092">
        <w:t>ной прогр</w:t>
      </w:r>
      <w:r w:rsidR="00A1069E" w:rsidRPr="00497092">
        <w:t>аммы по годам реализации муниципаль</w:t>
      </w:r>
      <w:r w:rsidRPr="00497092">
        <w:t>ной программы в разрезе кодов бюджетной классификации</w:t>
      </w:r>
      <w:r w:rsidRPr="00497092">
        <w:rPr>
          <w:color w:val="FF0000"/>
        </w:rPr>
        <w:t xml:space="preserve"> </w:t>
      </w:r>
      <w:r w:rsidRPr="00497092">
        <w:t>приведены в прило</w:t>
      </w:r>
      <w:r w:rsidR="00CE5A68">
        <w:t xml:space="preserve">жении </w:t>
      </w:r>
      <w:r w:rsidR="00A1069E" w:rsidRPr="00497092">
        <w:t xml:space="preserve"> к настоящей муниципаль</w:t>
      </w:r>
      <w:r w:rsidRPr="00497092">
        <w:t xml:space="preserve">ной программе. </w:t>
      </w:r>
    </w:p>
    <w:p w:rsidR="0067798E" w:rsidRDefault="0067798E" w:rsidP="00D2696C">
      <w:pPr>
        <w:jc w:val="center"/>
      </w:pPr>
    </w:p>
    <w:p w:rsidR="00114AEE" w:rsidRPr="00497092" w:rsidRDefault="00114AEE" w:rsidP="00D2696C">
      <w:pPr>
        <w:jc w:val="center"/>
      </w:pPr>
      <w:r w:rsidRPr="00497092">
        <w:t xml:space="preserve">Раздел </w:t>
      </w:r>
      <w:r w:rsidRPr="00497092">
        <w:rPr>
          <w:lang w:val="en-US"/>
        </w:rPr>
        <w:t>V</w:t>
      </w:r>
    </w:p>
    <w:p w:rsidR="00114AEE" w:rsidRPr="00497092" w:rsidRDefault="00114AEE" w:rsidP="00D2696C">
      <w:pPr>
        <w:jc w:val="center"/>
      </w:pPr>
      <w:r w:rsidRPr="00497092">
        <w:t>Механизм управления и мон</w:t>
      </w:r>
      <w:r w:rsidR="00A1069E" w:rsidRPr="00497092">
        <w:t>иторинга реализации муниципаль</w:t>
      </w:r>
      <w:r w:rsidRPr="00497092">
        <w:t>ной программ</w:t>
      </w:r>
      <w:r w:rsidR="00A1069E" w:rsidRPr="00497092">
        <w:t>ы</w:t>
      </w:r>
    </w:p>
    <w:p w:rsidR="0052606C" w:rsidRDefault="0052606C" w:rsidP="00D2696C">
      <w:pPr>
        <w:jc w:val="center"/>
      </w:pPr>
    </w:p>
    <w:p w:rsidR="00114AEE" w:rsidRPr="00497092" w:rsidRDefault="00114AEE" w:rsidP="00D2696C">
      <w:pPr>
        <w:jc w:val="center"/>
      </w:pPr>
      <w:r w:rsidRPr="00497092">
        <w:t xml:space="preserve">Подраздел </w:t>
      </w:r>
      <w:r w:rsidRPr="00497092">
        <w:rPr>
          <w:lang w:val="en-US"/>
        </w:rPr>
        <w:t>I</w:t>
      </w:r>
    </w:p>
    <w:p w:rsidR="000F576E" w:rsidRDefault="000F576E" w:rsidP="00A91E7F">
      <w:pPr>
        <w:autoSpaceDE w:val="0"/>
        <w:autoSpaceDN w:val="0"/>
        <w:adjustRightInd w:val="0"/>
        <w:ind w:firstLine="720"/>
        <w:jc w:val="center"/>
        <w:rPr>
          <w:bCs/>
        </w:rPr>
      </w:pPr>
      <w:r w:rsidRPr="00C9294F">
        <w:rPr>
          <w:bCs/>
        </w:rPr>
        <w:t>Управление реализацией муниципальной программы</w:t>
      </w:r>
    </w:p>
    <w:p w:rsidR="001E1CDE" w:rsidRPr="00C9294F" w:rsidRDefault="001E1CDE" w:rsidP="00A91E7F">
      <w:pPr>
        <w:autoSpaceDE w:val="0"/>
        <w:autoSpaceDN w:val="0"/>
        <w:adjustRightInd w:val="0"/>
        <w:ind w:firstLine="720"/>
        <w:jc w:val="center"/>
        <w:rPr>
          <w:bCs/>
        </w:rPr>
      </w:pPr>
    </w:p>
    <w:p w:rsidR="000F576E" w:rsidRPr="0023227A" w:rsidRDefault="000F576E" w:rsidP="00B86C1D">
      <w:pPr>
        <w:pStyle w:val="aa"/>
        <w:tabs>
          <w:tab w:val="left" w:pos="-2244"/>
        </w:tabs>
        <w:spacing w:line="276" w:lineRule="auto"/>
        <w:ind w:firstLine="720"/>
        <w:jc w:val="both"/>
        <w:rPr>
          <w:bCs/>
          <w:sz w:val="24"/>
        </w:rPr>
      </w:pPr>
      <w:r w:rsidRPr="00006A80">
        <w:rPr>
          <w:bCs/>
          <w:sz w:val="24"/>
        </w:rPr>
        <w:t xml:space="preserve">Управление реализацией муниципальной  программы осуществляется в соответствии с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Удомельский городской округ, утвержденным </w:t>
      </w:r>
      <w:r w:rsidRPr="00006A80">
        <w:rPr>
          <w:sz w:val="24"/>
        </w:rPr>
        <w:t>п</w:t>
      </w:r>
      <w:r w:rsidRPr="00006A80">
        <w:rPr>
          <w:bCs/>
          <w:sz w:val="24"/>
        </w:rPr>
        <w:t>остановлением Администрации Удомельского городского округа от 22.0</w:t>
      </w:r>
      <w:r>
        <w:rPr>
          <w:bCs/>
          <w:sz w:val="24"/>
        </w:rPr>
        <w:t>3.2017</w:t>
      </w:r>
      <w:r w:rsidRPr="00006A80">
        <w:rPr>
          <w:bCs/>
          <w:sz w:val="24"/>
        </w:rPr>
        <w:t xml:space="preserve"> № 249-па (далее – Порядок).</w:t>
      </w:r>
    </w:p>
    <w:p w:rsidR="000F576E" w:rsidRPr="0023227A" w:rsidRDefault="000F576E" w:rsidP="00B86C1D">
      <w:pPr>
        <w:ind w:firstLine="720"/>
        <w:jc w:val="both"/>
        <w:rPr>
          <w:bCs/>
        </w:rPr>
      </w:pPr>
      <w:r w:rsidRPr="0023227A">
        <w:rPr>
          <w:bCs/>
        </w:rPr>
        <w:t>Управление реализацией муниципальной программы предусматривает:</w:t>
      </w:r>
    </w:p>
    <w:p w:rsidR="000F576E" w:rsidRPr="00EA0445" w:rsidRDefault="000F576E" w:rsidP="00B86C1D">
      <w:pPr>
        <w:autoSpaceDE w:val="0"/>
        <w:autoSpaceDN w:val="0"/>
        <w:adjustRightInd w:val="0"/>
        <w:ind w:firstLine="720"/>
        <w:jc w:val="both"/>
      </w:pPr>
      <w:r w:rsidRPr="00EA0445">
        <w:rPr>
          <w:bCs/>
        </w:rPr>
        <w:t>1</w:t>
      </w:r>
      <w:r>
        <w:rPr>
          <w:bCs/>
        </w:rPr>
        <w:t>) </w:t>
      </w:r>
      <w:r w:rsidRPr="00EA0445">
        <w:rPr>
          <w:rFonts w:eastAsia="Calibri"/>
        </w:rPr>
        <w:t>соответствующе</w:t>
      </w:r>
      <w:r>
        <w:rPr>
          <w:rFonts w:eastAsia="Calibri"/>
        </w:rPr>
        <w:t>е</w:t>
      </w:r>
      <w:r w:rsidRPr="00EA0445">
        <w:rPr>
          <w:rFonts w:eastAsia="Calibri"/>
        </w:rPr>
        <w:t xml:space="preserve"> распределени</w:t>
      </w:r>
      <w:r>
        <w:rPr>
          <w:rFonts w:eastAsia="Calibri"/>
        </w:rPr>
        <w:t>е</w:t>
      </w:r>
      <w:r w:rsidRPr="00EA0445">
        <w:rPr>
          <w:rFonts w:eastAsia="Calibri"/>
        </w:rPr>
        <w:t xml:space="preserve"> работы по реализации муниципальной программы межд</w:t>
      </w:r>
      <w:r>
        <w:rPr>
          <w:rFonts w:eastAsia="Calibri"/>
        </w:rPr>
        <w:t xml:space="preserve">у администратором муниципальной программы и ответственным исполнителем </w:t>
      </w:r>
      <w:r w:rsidRPr="00EA0445">
        <w:rPr>
          <w:rFonts w:eastAsia="Calibri"/>
        </w:rPr>
        <w:t>за реализацию муниципальной программы;</w:t>
      </w:r>
    </w:p>
    <w:p w:rsidR="000F576E" w:rsidRPr="00EA0445" w:rsidRDefault="000F576E" w:rsidP="00B86C1D">
      <w:pPr>
        <w:autoSpaceDE w:val="0"/>
        <w:autoSpaceDN w:val="0"/>
        <w:adjustRightInd w:val="0"/>
        <w:ind w:firstLine="720"/>
        <w:jc w:val="both"/>
        <w:rPr>
          <w:rFonts w:eastAsia="Calibri"/>
        </w:rPr>
      </w:pPr>
      <w:r w:rsidRPr="00EA0445">
        <w:rPr>
          <w:rFonts w:eastAsia="Calibri"/>
        </w:rPr>
        <w:t>2</w:t>
      </w:r>
      <w:r>
        <w:rPr>
          <w:rFonts w:eastAsia="Calibri"/>
        </w:rPr>
        <w:t>)</w:t>
      </w:r>
      <w:r w:rsidRPr="00EA0445">
        <w:rPr>
          <w:rFonts w:eastAsia="Calibri"/>
        </w:rPr>
        <w:t xml:space="preserve"> оперативное принятие решений, обеспечение согласованности взаимодействия </w:t>
      </w:r>
      <w:r>
        <w:rPr>
          <w:rFonts w:eastAsia="Calibri"/>
        </w:rPr>
        <w:t xml:space="preserve">администратором муниципальной программы и ответственным </w:t>
      </w:r>
      <w:r w:rsidRPr="00EA0445">
        <w:rPr>
          <w:rFonts w:eastAsia="Calibri"/>
        </w:rPr>
        <w:t>исполнителе</w:t>
      </w:r>
      <w:r>
        <w:rPr>
          <w:rFonts w:eastAsia="Calibri"/>
        </w:rPr>
        <w:t>м</w:t>
      </w:r>
      <w:r w:rsidRPr="00EA0445">
        <w:rPr>
          <w:rFonts w:eastAsia="Calibri"/>
        </w:rPr>
        <w:t xml:space="preserve"> муниципальной программы;</w:t>
      </w:r>
    </w:p>
    <w:p w:rsidR="000F576E" w:rsidRPr="00EA0445" w:rsidRDefault="000F576E" w:rsidP="00B86C1D">
      <w:pPr>
        <w:autoSpaceDE w:val="0"/>
        <w:autoSpaceDN w:val="0"/>
        <w:adjustRightInd w:val="0"/>
        <w:ind w:firstLine="720"/>
        <w:jc w:val="both"/>
        <w:rPr>
          <w:rFonts w:eastAsia="Calibri"/>
        </w:rPr>
      </w:pPr>
      <w:r w:rsidRPr="00EA0445">
        <w:rPr>
          <w:rFonts w:eastAsia="Calibri"/>
        </w:rPr>
        <w:t>3</w:t>
      </w:r>
      <w:r>
        <w:rPr>
          <w:rFonts w:eastAsia="Calibri"/>
        </w:rPr>
        <w:t xml:space="preserve">) учет, контроль и </w:t>
      </w:r>
      <w:r w:rsidRPr="00EA0445">
        <w:rPr>
          <w:rFonts w:eastAsia="Calibri"/>
        </w:rPr>
        <w:t>анализ</w:t>
      </w:r>
      <w:r w:rsidRPr="00EA0445">
        <w:t xml:space="preserve"> реализации муниципальной программы.</w:t>
      </w:r>
    </w:p>
    <w:p w:rsidR="000F576E" w:rsidRPr="00C9294F" w:rsidRDefault="000F576E" w:rsidP="000F576E">
      <w:pPr>
        <w:ind w:firstLine="720"/>
        <w:jc w:val="both"/>
        <w:rPr>
          <w:bCs/>
        </w:rPr>
      </w:pPr>
    </w:p>
    <w:p w:rsidR="000F576E" w:rsidRPr="00C9294F" w:rsidRDefault="000F576E" w:rsidP="000F576E">
      <w:pPr>
        <w:autoSpaceDE w:val="0"/>
        <w:autoSpaceDN w:val="0"/>
        <w:adjustRightInd w:val="0"/>
        <w:ind w:firstLine="720"/>
        <w:jc w:val="center"/>
        <w:rPr>
          <w:bCs/>
        </w:rPr>
      </w:pPr>
      <w:r w:rsidRPr="00C9294F">
        <w:rPr>
          <w:bCs/>
        </w:rPr>
        <w:t xml:space="preserve">Подраздел </w:t>
      </w:r>
      <w:r w:rsidRPr="00C9294F">
        <w:rPr>
          <w:bCs/>
          <w:lang w:val="en-US"/>
        </w:rPr>
        <w:t>II</w:t>
      </w:r>
    </w:p>
    <w:p w:rsidR="000F576E" w:rsidRDefault="000F576E" w:rsidP="00A91E7F">
      <w:pPr>
        <w:autoSpaceDE w:val="0"/>
        <w:autoSpaceDN w:val="0"/>
        <w:adjustRightInd w:val="0"/>
        <w:ind w:firstLine="720"/>
        <w:jc w:val="center"/>
        <w:rPr>
          <w:bCs/>
        </w:rPr>
      </w:pPr>
      <w:r w:rsidRPr="00C9294F">
        <w:rPr>
          <w:bCs/>
        </w:rPr>
        <w:t>Мониторинг реализации муниципальной программы</w:t>
      </w:r>
    </w:p>
    <w:p w:rsidR="001E1CDE" w:rsidRPr="00C9294F" w:rsidRDefault="001E1CDE" w:rsidP="00A91E7F">
      <w:pPr>
        <w:autoSpaceDE w:val="0"/>
        <w:autoSpaceDN w:val="0"/>
        <w:adjustRightInd w:val="0"/>
        <w:ind w:firstLine="720"/>
        <w:jc w:val="center"/>
        <w:rPr>
          <w:bCs/>
        </w:rPr>
      </w:pPr>
    </w:p>
    <w:p w:rsidR="000F576E" w:rsidRPr="0023227A" w:rsidRDefault="000F576E" w:rsidP="000F576E">
      <w:pPr>
        <w:ind w:firstLine="720"/>
        <w:jc w:val="both"/>
        <w:rPr>
          <w:bCs/>
        </w:rPr>
      </w:pPr>
      <w:r w:rsidRPr="0023227A">
        <w:rPr>
          <w:bCs/>
        </w:rPr>
        <w:t>Мониторинг реализации муниципальной программы в течение всего периода ее реализации осуществляет Администрация Удомельского городского округа совместно с Финансовым Управлением Администрации Удомельского городского округа.</w:t>
      </w:r>
    </w:p>
    <w:p w:rsidR="000F576E" w:rsidRPr="000F576E" w:rsidRDefault="000F576E" w:rsidP="000F576E">
      <w:pPr>
        <w:pStyle w:val="ConsPlusTitle"/>
        <w:spacing w:line="276" w:lineRule="auto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F576E">
        <w:rPr>
          <w:rFonts w:ascii="Times New Roman" w:hAnsi="Times New Roman" w:cs="Times New Roman"/>
          <w:b w:val="0"/>
          <w:sz w:val="24"/>
          <w:szCs w:val="24"/>
        </w:rPr>
        <w:t>Мониторинг реализации муниципальной программы предусматривает:</w:t>
      </w:r>
    </w:p>
    <w:p w:rsidR="000F576E" w:rsidRPr="000F576E" w:rsidRDefault="000F576E" w:rsidP="000F576E">
      <w:pPr>
        <w:pStyle w:val="ConsPlusTitle"/>
        <w:spacing w:line="276" w:lineRule="auto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F576E">
        <w:rPr>
          <w:rFonts w:ascii="Times New Roman" w:hAnsi="Times New Roman" w:cs="Times New Roman"/>
          <w:b w:val="0"/>
          <w:sz w:val="24"/>
          <w:szCs w:val="24"/>
        </w:rPr>
        <w:t>1) формирование и согласование отчета о реализации муниципальной программы за отчетный финансовый год;</w:t>
      </w:r>
    </w:p>
    <w:p w:rsidR="000F576E" w:rsidRPr="0023227A" w:rsidRDefault="000F576E" w:rsidP="000F576E">
      <w:pPr>
        <w:ind w:firstLine="720"/>
        <w:jc w:val="both"/>
      </w:pPr>
      <w:r w:rsidRPr="0023227A">
        <w:t>2)</w:t>
      </w:r>
      <w:r>
        <w:t> </w:t>
      </w:r>
      <w:r w:rsidRPr="0023227A">
        <w:t xml:space="preserve">формирование </w:t>
      </w:r>
      <w:r w:rsidRPr="000F576E">
        <w:rPr>
          <w:rStyle w:val="afa"/>
          <w:b w:val="0"/>
          <w:bCs/>
          <w:sz w:val="24"/>
          <w:shd w:val="clear" w:color="auto" w:fill="FFFFFF"/>
        </w:rPr>
        <w:t>и утверждение</w:t>
      </w:r>
      <w:r w:rsidRPr="0023227A">
        <w:rPr>
          <w:rStyle w:val="afa"/>
          <w:bCs/>
          <w:shd w:val="clear" w:color="auto" w:fill="FFFFFF"/>
        </w:rPr>
        <w:t xml:space="preserve"> </w:t>
      </w:r>
      <w:r w:rsidRPr="0023227A">
        <w:t>сводного годового доклада о ходе реализации и об оценке эффекти</w:t>
      </w:r>
      <w:r>
        <w:t>вности муниципальной  программы.</w:t>
      </w:r>
    </w:p>
    <w:p w:rsidR="000F576E" w:rsidRPr="00C9294F" w:rsidRDefault="000F576E" w:rsidP="000F576E">
      <w:pPr>
        <w:jc w:val="both"/>
        <w:rPr>
          <w:bCs/>
        </w:rPr>
      </w:pPr>
    </w:p>
    <w:p w:rsidR="000F576E" w:rsidRPr="00C9294F" w:rsidRDefault="000F576E" w:rsidP="000F576E">
      <w:pPr>
        <w:jc w:val="center"/>
        <w:rPr>
          <w:bCs/>
        </w:rPr>
      </w:pPr>
      <w:r w:rsidRPr="00C9294F">
        <w:rPr>
          <w:bCs/>
        </w:rPr>
        <w:t xml:space="preserve">Подраздел </w:t>
      </w:r>
      <w:r w:rsidRPr="00C9294F">
        <w:rPr>
          <w:bCs/>
          <w:lang w:val="en-US"/>
        </w:rPr>
        <w:t>III</w:t>
      </w:r>
    </w:p>
    <w:p w:rsidR="000F576E" w:rsidRDefault="000F576E" w:rsidP="00A91E7F">
      <w:pPr>
        <w:jc w:val="center"/>
      </w:pPr>
      <w:r>
        <w:t>Внесение изменений в программу</w:t>
      </w:r>
    </w:p>
    <w:p w:rsidR="001E1CDE" w:rsidRPr="00C9294F" w:rsidRDefault="001E1CDE" w:rsidP="00A91E7F">
      <w:pPr>
        <w:jc w:val="center"/>
      </w:pPr>
    </w:p>
    <w:p w:rsidR="000F576E" w:rsidRDefault="000F576E" w:rsidP="000F576E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Внесение изменений в муниципальную программу утверждается постановлением Администрации Удомельского городского округа и не может предусматривать изменение срока реализации муниципальной программы.</w:t>
      </w:r>
    </w:p>
    <w:p w:rsidR="000F576E" w:rsidRDefault="000F576E" w:rsidP="000F576E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Исполнитель муниципальной программы предоставляет проект предложения о внесении изменений в муниципальную программу, финансово-экономическое обоснование предложений по внесению изменений в муниципальную программу на экспертизу в отдел экономического развития, потребительского рынка и предпринимательства Администрации Удомельского городского округа и на согласование в Финансовое Управление Администрации Удомельского городского округа.</w:t>
      </w:r>
    </w:p>
    <w:p w:rsidR="000F576E" w:rsidRDefault="000F576E" w:rsidP="000F576E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Исполнитель муниципальной программы после одобрения предложений о внесении изменений в муниципальную программу отделом экономического развития, потребительского рынка и предпринимательства Администрации Удомельского городского округа и Финансовым Управлением Администрации Удомельского городского округа осуществляет разработку проекта постановления Администрации Удомельского городского округа о внесении изменений в муниципальную программу.</w:t>
      </w:r>
    </w:p>
    <w:p w:rsidR="000F576E" w:rsidRDefault="000F576E" w:rsidP="000F576E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Исполнитель муниципальной программы в установленном порядке обеспечивает рассмотрение и принятие Администрацией Удомельского городского округа проекта постановления Администрации Удомельского городского округа о внесении изменений в муниципальную программу.</w:t>
      </w:r>
    </w:p>
    <w:p w:rsidR="000F576E" w:rsidRDefault="000F576E" w:rsidP="000F576E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Муниципальная программа подлежит приведению в соответствии с решением о бюджете Удомельского городского округа на очередной финансовый год не позднее трех месяцев со дня его вступления в силу.</w:t>
      </w:r>
    </w:p>
    <w:p w:rsidR="000F576E" w:rsidRDefault="000F576E" w:rsidP="000F576E">
      <w:pPr>
        <w:ind w:firstLine="708"/>
        <w:jc w:val="both"/>
      </w:pPr>
    </w:p>
    <w:p w:rsidR="000F576E" w:rsidRPr="00C9294F" w:rsidRDefault="000F576E" w:rsidP="000F576E">
      <w:pPr>
        <w:ind w:firstLine="720"/>
        <w:jc w:val="center"/>
      </w:pPr>
      <w:r>
        <w:t>Р</w:t>
      </w:r>
      <w:r w:rsidRPr="00C9294F">
        <w:t xml:space="preserve">аздел </w:t>
      </w:r>
      <w:r w:rsidRPr="00C9294F">
        <w:rPr>
          <w:lang w:val="en-US"/>
        </w:rPr>
        <w:t>V</w:t>
      </w:r>
      <w:r>
        <w:rPr>
          <w:lang w:val="en-US"/>
        </w:rPr>
        <w:t>I</w:t>
      </w:r>
    </w:p>
    <w:p w:rsidR="000F576E" w:rsidRDefault="000F576E" w:rsidP="00A91E7F">
      <w:pPr>
        <w:ind w:firstLine="720"/>
        <w:jc w:val="center"/>
      </w:pPr>
      <w:r w:rsidRPr="00C9294F">
        <w:t>Оценка эффективности реализации муниципальной программы</w:t>
      </w:r>
    </w:p>
    <w:p w:rsidR="001E1CDE" w:rsidRPr="00C9294F" w:rsidRDefault="001E1CDE" w:rsidP="00A91E7F">
      <w:pPr>
        <w:ind w:firstLine="720"/>
        <w:jc w:val="center"/>
      </w:pPr>
      <w:r>
        <w:t xml:space="preserve">                    </w:t>
      </w:r>
    </w:p>
    <w:p w:rsidR="000F576E" w:rsidRPr="00C9294F" w:rsidRDefault="000F576E" w:rsidP="00B86C1D">
      <w:pPr>
        <w:pStyle w:val="a4"/>
        <w:spacing w:before="0" w:beforeAutospacing="0" w:after="0" w:afterAutospacing="0"/>
        <w:ind w:firstLine="720"/>
        <w:jc w:val="both"/>
      </w:pPr>
      <w:r w:rsidRPr="00C9294F">
        <w:t xml:space="preserve">Оценка эффективности реализации муниципальной программы осуществляется </w:t>
      </w:r>
      <w:r w:rsidRPr="00C9294F">
        <w:rPr>
          <w:bCs/>
        </w:rPr>
        <w:t>Администрацией Удомельского городского округа совместно с Финансовым Управлением Администрации Удомельского городского округа,</w:t>
      </w:r>
      <w:r w:rsidRPr="00C9294F">
        <w:t xml:space="preserve"> в соответствии с Методикой оценки эффективности реализации муниципальной программы муниципального образования Удомельский </w:t>
      </w:r>
      <w:r>
        <w:t>городской округ</w:t>
      </w:r>
      <w:r w:rsidRPr="00C9294F">
        <w:t xml:space="preserve"> </w:t>
      </w:r>
      <w:r w:rsidRPr="00006A80">
        <w:t xml:space="preserve">(приложение 5 к </w:t>
      </w:r>
      <w:r w:rsidRPr="00006A80">
        <w:rPr>
          <w:bCs/>
        </w:rPr>
        <w:t xml:space="preserve">Порядку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Удомельский городской округ, утвержденному </w:t>
      </w:r>
      <w:r w:rsidRPr="00006A80">
        <w:t>п</w:t>
      </w:r>
      <w:r w:rsidRPr="00006A80">
        <w:rPr>
          <w:bCs/>
        </w:rPr>
        <w:t>остановлением Администрации Удомельского городского округа от 22.03.2017 № 249-па</w:t>
      </w:r>
      <w:r w:rsidRPr="00006A80">
        <w:t>).</w:t>
      </w:r>
    </w:p>
    <w:p w:rsidR="000F576E" w:rsidRPr="00C9294F" w:rsidRDefault="000F576E" w:rsidP="00B86C1D">
      <w:pPr>
        <w:pStyle w:val="a4"/>
        <w:spacing w:before="0" w:beforeAutospacing="0" w:after="0" w:afterAutospacing="0"/>
        <w:ind w:firstLine="720"/>
        <w:jc w:val="both"/>
      </w:pPr>
      <w:r w:rsidRPr="00C9294F">
        <w:t>Оценка эффективности реализации муниципальной Программы осуществляется в целях определения степени достижения целей и задач Программы в зависимости от конечных результатов. Оценка эффективности реализации Программы осуществляется по итогам ее исполнения за отчетный финансовый год и в целом после завершения ее реализации в соответствии с Порядком проведения оценки эффективности реализации муниципальных долгосрочных целевых программ.</w:t>
      </w:r>
    </w:p>
    <w:p w:rsidR="000F576E" w:rsidRPr="00C9294F" w:rsidRDefault="000F576E" w:rsidP="00B86C1D">
      <w:pPr>
        <w:pStyle w:val="a4"/>
        <w:spacing w:before="0" w:beforeAutospacing="0" w:after="0" w:afterAutospacing="0"/>
        <w:ind w:firstLine="720"/>
        <w:jc w:val="both"/>
      </w:pPr>
      <w:r w:rsidRPr="00C9294F">
        <w:t>Оценка эффективности реализации муниципальной Программы осуществляется с помощью следующих критериев:</w:t>
      </w:r>
    </w:p>
    <w:p w:rsidR="000F576E" w:rsidRPr="00C9294F" w:rsidRDefault="000F576E" w:rsidP="00B86C1D">
      <w:pPr>
        <w:pStyle w:val="a4"/>
        <w:spacing w:before="0" w:beforeAutospacing="0" w:after="0" w:afterAutospacing="0"/>
        <w:ind w:firstLine="720"/>
        <w:jc w:val="both"/>
      </w:pPr>
      <w:r>
        <w:t>1) </w:t>
      </w:r>
      <w:r w:rsidRPr="00C9294F">
        <w:t>критерий эффективности реализации муниципальной программы в отчетном периоде;</w:t>
      </w:r>
    </w:p>
    <w:p w:rsidR="000F576E" w:rsidRPr="00C9294F" w:rsidRDefault="000F576E" w:rsidP="00B86C1D">
      <w:pPr>
        <w:pStyle w:val="a4"/>
        <w:spacing w:before="0" w:beforeAutospacing="0" w:after="0" w:afterAutospacing="0"/>
        <w:ind w:firstLine="720"/>
        <w:jc w:val="both"/>
      </w:pPr>
      <w:r>
        <w:t>2) </w:t>
      </w:r>
      <w:r w:rsidRPr="00C9294F">
        <w:t>индекс освоения бюджетных средств, выделенных на реализацию муниципальной программы в отчетном периоде;</w:t>
      </w:r>
    </w:p>
    <w:p w:rsidR="000F576E" w:rsidRPr="00C9294F" w:rsidRDefault="000F576E" w:rsidP="00B86C1D">
      <w:pPr>
        <w:pStyle w:val="a4"/>
        <w:spacing w:before="0" w:beforeAutospacing="0" w:after="0" w:afterAutospacing="0"/>
        <w:ind w:firstLine="720"/>
        <w:jc w:val="both"/>
      </w:pPr>
      <w:r>
        <w:t>3) </w:t>
      </w:r>
      <w:r w:rsidRPr="00C9294F">
        <w:t>индекс достижения плановых значений показателей муниципальной программы в отчетном периоде.</w:t>
      </w:r>
    </w:p>
    <w:p w:rsidR="00E0235F" w:rsidRDefault="00E0235F" w:rsidP="00B86C1D"/>
    <w:p w:rsidR="00114AEE" w:rsidRPr="00497092" w:rsidRDefault="00114AEE" w:rsidP="00D2696C">
      <w:pPr>
        <w:jc w:val="center"/>
      </w:pPr>
      <w:r w:rsidRPr="00497092">
        <w:t xml:space="preserve">Раздел </w:t>
      </w:r>
      <w:r w:rsidRPr="00497092">
        <w:rPr>
          <w:lang w:val="en-US"/>
        </w:rPr>
        <w:t>VI</w:t>
      </w:r>
      <w:r w:rsidR="00622ED1" w:rsidRPr="00497092">
        <w:rPr>
          <w:lang w:val="en-US"/>
        </w:rPr>
        <w:t>I</w:t>
      </w:r>
    </w:p>
    <w:p w:rsidR="00114AEE" w:rsidRPr="00497092" w:rsidRDefault="00114AEE" w:rsidP="00D2696C">
      <w:pPr>
        <w:jc w:val="center"/>
      </w:pPr>
      <w:r w:rsidRPr="00497092">
        <w:t>Анали</w:t>
      </w:r>
      <w:r w:rsidR="00332C7E" w:rsidRPr="00497092">
        <w:t>з рисков реализации муниципаль</w:t>
      </w:r>
      <w:r w:rsidRPr="00497092">
        <w:t xml:space="preserve">ной программы </w:t>
      </w:r>
    </w:p>
    <w:p w:rsidR="00114AEE" w:rsidRDefault="00114AEE" w:rsidP="00D2696C">
      <w:pPr>
        <w:jc w:val="center"/>
      </w:pPr>
      <w:r w:rsidRPr="00497092">
        <w:t>и меры по управлению рисками</w:t>
      </w:r>
    </w:p>
    <w:p w:rsidR="0052606C" w:rsidRPr="00D2696C" w:rsidRDefault="0052606C" w:rsidP="00D2696C">
      <w:pPr>
        <w:jc w:val="center"/>
      </w:pPr>
    </w:p>
    <w:p w:rsidR="00114AEE" w:rsidRDefault="00114AEE" w:rsidP="00D2696C">
      <w:pPr>
        <w:pStyle w:val="21"/>
        <w:spacing w:after="0" w:line="240" w:lineRule="auto"/>
        <w:ind w:left="0" w:firstLine="709"/>
        <w:jc w:val="both"/>
      </w:pPr>
      <w:r w:rsidRPr="00497092">
        <w:t xml:space="preserve"> В процессе реализации программы могут проявиться риски, связанные с наличием объективных и су</w:t>
      </w:r>
      <w:r w:rsidR="00332C7E" w:rsidRPr="00497092">
        <w:t xml:space="preserve">бъективных </w:t>
      </w:r>
      <w:r w:rsidR="001E1CDE">
        <w:t>факторов. В таблице 6</w:t>
      </w:r>
      <w:r w:rsidRPr="00497092">
        <w:t xml:space="preserve"> приведены основные риски и меры по их минимизации.</w:t>
      </w:r>
    </w:p>
    <w:p w:rsidR="00B86C1D" w:rsidRPr="00497092" w:rsidRDefault="00B86C1D" w:rsidP="00D55BE1">
      <w:pPr>
        <w:pStyle w:val="21"/>
        <w:spacing w:after="0" w:line="240" w:lineRule="auto"/>
        <w:ind w:left="0"/>
        <w:jc w:val="both"/>
      </w:pPr>
    </w:p>
    <w:p w:rsidR="00114AEE" w:rsidRPr="00497092" w:rsidRDefault="001E1CDE" w:rsidP="00D2696C">
      <w:pPr>
        <w:autoSpaceDE w:val="0"/>
        <w:autoSpaceDN w:val="0"/>
        <w:adjustRightInd w:val="0"/>
        <w:jc w:val="right"/>
        <w:rPr>
          <w:iCs/>
        </w:rPr>
      </w:pPr>
      <w:r>
        <w:t>Таблица 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5351"/>
      </w:tblGrid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497092">
              <w:rPr>
                <w:iCs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497092">
              <w:rPr>
                <w:iCs/>
              </w:rPr>
              <w:t>Риски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497092">
              <w:t>Меры по их минимизации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497092">
              <w:rPr>
                <w:iCs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497092">
              <w:rPr>
                <w:iCs/>
              </w:rPr>
              <w:t>2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center"/>
            </w:pPr>
            <w:r w:rsidRPr="00497092">
              <w:t>3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497092">
              <w:rPr>
                <w:iCs/>
              </w:rPr>
              <w:t>1</w:t>
            </w:r>
          </w:p>
        </w:tc>
        <w:tc>
          <w:tcPr>
            <w:tcW w:w="9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497092">
              <w:t xml:space="preserve">Внутренние риски </w:t>
            </w:r>
            <w:r w:rsidR="00332C7E" w:rsidRPr="00497092">
              <w:t>реализации муниципаль</w:t>
            </w:r>
            <w:r w:rsidRPr="00497092">
              <w:t>ной программы</w:t>
            </w:r>
          </w:p>
        </w:tc>
      </w:tr>
      <w:tr w:rsidR="00114AEE" w:rsidRPr="00497092" w:rsidTr="00C97DC1">
        <w:trPr>
          <w:trHeight w:val="22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>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 xml:space="preserve"> Неэффективность организации и управления процессом реализации программных мероприятий</w:t>
            </w:r>
          </w:p>
          <w:p w:rsidR="00114AEE" w:rsidRPr="00497092" w:rsidRDefault="00114AEE" w:rsidP="00D2696C">
            <w:pPr>
              <w:autoSpaceDE w:val="0"/>
              <w:autoSpaceDN w:val="0"/>
              <w:adjustRightInd w:val="0"/>
              <w:rPr>
                <w:iCs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>Разработка и внедрение эффективной системы контроля реализации программных  мероприятий, а также механизмов повышения  эффективности использования бюджетных средств</w:t>
            </w:r>
            <w:r w:rsidR="00201379">
              <w:t>.</w:t>
            </w:r>
          </w:p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497092">
              <w:t>Проведение регулярной оценки результативности и эффективности</w:t>
            </w:r>
            <w:r w:rsidR="00C97DC1">
              <w:t xml:space="preserve"> </w:t>
            </w:r>
            <w:r w:rsidRPr="00497092">
              <w:t xml:space="preserve">реализации </w:t>
            </w:r>
            <w:r w:rsidR="00E4248D" w:rsidRPr="00497092">
              <w:t>муниципальной</w:t>
            </w:r>
            <w:r w:rsidRPr="00497092">
              <w:t xml:space="preserve"> программы с привлечением внешних экспертов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>1.2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 xml:space="preserve">Перераспределение средств, определенных </w:t>
            </w:r>
            <w:r w:rsidR="00E4248D" w:rsidRPr="00497092">
              <w:t xml:space="preserve">муниципальной </w:t>
            </w:r>
            <w:r w:rsidRPr="00497092">
              <w:t>программой в ходе ее исполнения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 xml:space="preserve">Мониторинг ситуации и своевременное внесение изменений в </w:t>
            </w:r>
            <w:r w:rsidR="00E4248D" w:rsidRPr="00497092">
              <w:t>муниципальную</w:t>
            </w:r>
            <w:r w:rsidRPr="00497092">
              <w:t xml:space="preserve"> программу, в том числе в части изменения плановых значений показателей </w:t>
            </w:r>
            <w:r w:rsidR="00E4248D" w:rsidRPr="00497092">
              <w:t>муниципальной</w:t>
            </w:r>
            <w:r w:rsidRPr="00497092">
              <w:t xml:space="preserve"> программы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>1.3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>Отсутствие управленческого опыта</w:t>
            </w:r>
            <w:r w:rsidR="008712A3">
              <w:t>, необходимое</w:t>
            </w:r>
            <w:r w:rsidRPr="00497092">
              <w:t xml:space="preserve"> для эффективной реализации мероприятий </w:t>
            </w:r>
            <w:r w:rsidR="00E4248D" w:rsidRPr="00497092">
              <w:t>муниципальной</w:t>
            </w:r>
            <w:r w:rsidRPr="00497092">
              <w:t xml:space="preserve"> программы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>Проведение переподготовки и повышения квалификации, ста</w:t>
            </w:r>
            <w:r w:rsidR="00E4248D" w:rsidRPr="00497092">
              <w:t xml:space="preserve">жировки сотрудников Управления образования Администрации </w:t>
            </w:r>
            <w:r w:rsidR="00ED3E94" w:rsidRPr="00174607">
              <w:t>Удомельского городского округа</w:t>
            </w:r>
            <w:r w:rsidR="00E4248D" w:rsidRPr="00497092">
              <w:t xml:space="preserve">. </w:t>
            </w:r>
            <w:r w:rsidRPr="00497092">
              <w:t xml:space="preserve">Привлечение внешних  экспертов/ консультантов в целях эффективной реализации </w:t>
            </w:r>
            <w:r w:rsidR="00E4248D" w:rsidRPr="00497092">
              <w:t>муниципальной</w:t>
            </w:r>
            <w:r w:rsidRPr="00497092">
              <w:t xml:space="preserve"> программы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>1.4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>Отсутствие или недостаточность межведомственной</w:t>
            </w:r>
          </w:p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 xml:space="preserve">координации в ходе реализации </w:t>
            </w:r>
            <w:r w:rsidR="00E4248D" w:rsidRPr="00497092">
              <w:t>муниципальной</w:t>
            </w:r>
            <w:r w:rsidRPr="00497092">
              <w:t xml:space="preserve"> программы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>Разработка соответствующих</w:t>
            </w:r>
            <w:r w:rsidR="00C97DC1">
              <w:t xml:space="preserve"> </w:t>
            </w:r>
            <w:r w:rsidRPr="00497092">
              <w:t>регламентов и мер по контролю межведомственной координации в</w:t>
            </w:r>
          </w:p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 xml:space="preserve">ходе реализации </w:t>
            </w:r>
            <w:r w:rsidR="00E4248D" w:rsidRPr="00497092">
              <w:t>муниципальной</w:t>
            </w:r>
            <w:r w:rsidRPr="00497092">
              <w:t xml:space="preserve"> программы 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>1.5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 xml:space="preserve">Больший срок реализации </w:t>
            </w:r>
            <w:r w:rsidR="00E4248D" w:rsidRPr="00497092">
              <w:t xml:space="preserve">муниципальной </w:t>
            </w:r>
            <w:r w:rsidRPr="00497092">
              <w:t xml:space="preserve"> программы и, как следствие, возрастание неопределенности по мере реализации </w:t>
            </w:r>
            <w:r w:rsidR="00E4248D" w:rsidRPr="00497092">
              <w:t xml:space="preserve">муниципальной </w:t>
            </w:r>
            <w:r w:rsidRPr="00497092">
              <w:t>программы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>Проведение комплексного анализа внешней и внутренней среды, позволяющего оперативно реагировать на изменения</w:t>
            </w:r>
          </w:p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 xml:space="preserve">Информационное сопровождение реализации </w:t>
            </w:r>
            <w:r w:rsidR="00332C7E" w:rsidRPr="00497092">
              <w:t>муниципальной</w:t>
            </w:r>
            <w:r w:rsidRPr="00497092">
              <w:t xml:space="preserve"> программы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r w:rsidRPr="00497092">
              <w:t>1.6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EE" w:rsidRPr="00497092" w:rsidRDefault="00114AEE" w:rsidP="00D2696C">
            <w:r w:rsidRPr="00497092">
              <w:t xml:space="preserve">Сопротивление  педагогических коллективов в силу сложившихся стереотипов, неготовности к деятельности в новых условиях организации учебного процесса, сокращения штатной численности и увеличения интенсивности труда работников; снижения гарантий </w:t>
            </w:r>
            <w:r w:rsidRPr="00497092">
              <w:lastRenderedPageBreak/>
              <w:t>сохранения рабочего места (изменение статуса или закрытие учебного заведения, снижение численности контингента, часов, отводимых на изучение того или иного предмета и т.п.).</w:t>
            </w:r>
          </w:p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jc w:val="both"/>
              <w:rPr>
                <w:bCs/>
              </w:rPr>
            </w:pPr>
            <w:r w:rsidRPr="00497092">
              <w:rPr>
                <w:bCs/>
              </w:rPr>
              <w:lastRenderedPageBreak/>
              <w:t>Опережающая информационная кампания   среди педагогической общественности и персонала отрасли, предупреждающая возникновения конфликтных ситуаций, разъясняющая преимущества и отдаленные позитивные последствия проводимых преобразований.</w:t>
            </w:r>
          </w:p>
          <w:p w:rsidR="00114AEE" w:rsidRPr="00497092" w:rsidRDefault="00114AEE" w:rsidP="00D2696C">
            <w:pPr>
              <w:pStyle w:val="21"/>
              <w:spacing w:after="0" w:line="240" w:lineRule="auto"/>
              <w:ind w:left="0"/>
              <w:jc w:val="both"/>
            </w:pPr>
            <w:r w:rsidRPr="00497092">
              <w:t>Проведение мероприятий компенсирующего характера:</w:t>
            </w:r>
          </w:p>
          <w:p w:rsidR="00114AEE" w:rsidRPr="00497092" w:rsidRDefault="00C97DC1" w:rsidP="00D2696C">
            <w:pPr>
              <w:pStyle w:val="21"/>
              <w:spacing w:after="0" w:line="240" w:lineRule="auto"/>
              <w:ind w:left="0" w:firstLine="567"/>
              <w:jc w:val="both"/>
            </w:pPr>
            <w:r>
              <w:lastRenderedPageBreak/>
              <w:t xml:space="preserve">- </w:t>
            </w:r>
            <w:r w:rsidR="00114AEE" w:rsidRPr="00497092">
              <w:t>демонстрация лучших образцов модернизации образования и их носителей, а также преимуществ и выгод, которые при этом возникают;</w:t>
            </w:r>
          </w:p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 xml:space="preserve">- </w:t>
            </w:r>
            <w:r w:rsidR="00C97DC1">
              <w:t xml:space="preserve">  </w:t>
            </w:r>
            <w:r w:rsidRPr="00497092">
              <w:t>введение системы стимулирования активности педагогических работников и административного персонала учреждений в процессе модернизации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lastRenderedPageBreak/>
              <w:t>2</w:t>
            </w:r>
          </w:p>
        </w:tc>
        <w:tc>
          <w:tcPr>
            <w:tcW w:w="9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 xml:space="preserve">Внешние риски реализации </w:t>
            </w:r>
            <w:r w:rsidR="00332C7E" w:rsidRPr="00497092">
              <w:t>муниципаль</w:t>
            </w:r>
            <w:r w:rsidRPr="00497092">
              <w:t>ной программы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EE" w:rsidRPr="00497092" w:rsidRDefault="00332C7E" w:rsidP="00D2696C">
            <w:pPr>
              <w:autoSpaceDE w:val="0"/>
              <w:autoSpaceDN w:val="0"/>
              <w:adjustRightInd w:val="0"/>
            </w:pPr>
            <w:r w:rsidRPr="00497092">
              <w:t>2.1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>Задержка  сроков принятия запланированных нормативных правовых актов и, как следствие, снижение</w:t>
            </w:r>
          </w:p>
          <w:p w:rsidR="00114AEE" w:rsidRPr="00497092" w:rsidRDefault="008712A3" w:rsidP="00D2696C">
            <w:pPr>
              <w:autoSpaceDE w:val="0"/>
              <w:autoSpaceDN w:val="0"/>
              <w:adjustRightInd w:val="0"/>
            </w:pPr>
            <w:r>
              <w:t>результативности муниципаль</w:t>
            </w:r>
            <w:r w:rsidR="00114AEE" w:rsidRPr="00497092">
              <w:t>ной программы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 xml:space="preserve">Организация предварительной разработки проектов необходимых планов, актов, документов, материалов, позволяющих снизить временные затраты </w:t>
            </w:r>
          </w:p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>Организация работы по возврату средств на плановые мероприятия в следующем финансовом году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>2.2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</w:pPr>
            <w:r w:rsidRPr="00497092">
              <w:t>Снижение уровня бюджет</w:t>
            </w:r>
            <w:r w:rsidR="00332C7E" w:rsidRPr="00497092">
              <w:t>ного финансирования муниципаль</w:t>
            </w:r>
            <w:r w:rsidRPr="00497092">
              <w:t>ной программы,</w:t>
            </w:r>
            <w:r w:rsidR="00332C7E" w:rsidRPr="00497092">
              <w:t xml:space="preserve"> вызванное возникновением муницип</w:t>
            </w:r>
            <w:r w:rsidRPr="00497092">
              <w:t>ального бюджетного дефицита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 xml:space="preserve">Оптимизация затрат на выполнение мероприятий, своевременное приведение значений  показателей </w:t>
            </w:r>
            <w:r w:rsidR="00332C7E" w:rsidRPr="00497092">
              <w:t>муниципальной</w:t>
            </w:r>
            <w:r w:rsidRPr="00497092">
              <w:t xml:space="preserve"> программы в соответствие  объемам бюджетного финансирования, привлечение дополнительных внебюджетных средств на реализацию мероприятий, выстраивание рейтинга важности мероприятий</w:t>
            </w:r>
          </w:p>
        </w:tc>
      </w:tr>
      <w:tr w:rsidR="00114AEE" w:rsidRPr="00497092" w:rsidTr="00114A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691743" w:rsidP="00D2696C">
            <w:pPr>
              <w:pStyle w:val="ac"/>
              <w:spacing w:after="0"/>
              <w:ind w:left="0"/>
              <w:jc w:val="both"/>
            </w:pPr>
            <w:r w:rsidRPr="00497092">
              <w:t>2.3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pStyle w:val="ac"/>
              <w:spacing w:after="0"/>
              <w:ind w:left="0"/>
              <w:jc w:val="both"/>
            </w:pPr>
            <w:r w:rsidRPr="00497092">
              <w:t>Изменение федерального законодательства  в части перераспределения полномочий между Российской Федерацией, субъектами Российской Федерации и муниципальными образованиями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AEE" w:rsidRPr="00497092" w:rsidRDefault="00114AEE" w:rsidP="00D2696C">
            <w:pPr>
              <w:autoSpaceDE w:val="0"/>
              <w:autoSpaceDN w:val="0"/>
              <w:adjustRightInd w:val="0"/>
              <w:jc w:val="both"/>
            </w:pPr>
            <w:r w:rsidRPr="00497092">
              <w:t>Осуществление мониторинга изменений  федерального законодательства</w:t>
            </w:r>
          </w:p>
        </w:tc>
      </w:tr>
    </w:tbl>
    <w:p w:rsidR="00114AEE" w:rsidRPr="00497092" w:rsidRDefault="00114AEE" w:rsidP="00D2696C">
      <w:pPr>
        <w:autoSpaceDE w:val="0"/>
        <w:autoSpaceDN w:val="0"/>
        <w:adjustRightInd w:val="0"/>
        <w:rPr>
          <w:iCs/>
        </w:rPr>
      </w:pPr>
    </w:p>
    <w:p w:rsidR="00DD0DF6" w:rsidRPr="00497092" w:rsidRDefault="00DD0DF6" w:rsidP="00D2696C"/>
    <w:sectPr w:rsidR="00DD0DF6" w:rsidRPr="00497092" w:rsidSect="008B3767">
      <w:headerReference w:type="default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D3E" w:rsidRDefault="00F41D3E" w:rsidP="00164B0D">
      <w:r>
        <w:separator/>
      </w:r>
    </w:p>
  </w:endnote>
  <w:endnote w:type="continuationSeparator" w:id="0">
    <w:p w:rsidR="00F41D3E" w:rsidRDefault="00F41D3E" w:rsidP="00164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OldStyle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D3E" w:rsidRDefault="00F41D3E" w:rsidP="00164B0D">
      <w:r>
        <w:separator/>
      </w:r>
    </w:p>
  </w:footnote>
  <w:footnote w:type="continuationSeparator" w:id="0">
    <w:p w:rsidR="00F41D3E" w:rsidRDefault="00F41D3E" w:rsidP="00164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AC8" w:rsidRDefault="00F41D3E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10E2D">
      <w:rPr>
        <w:noProof/>
      </w:rPr>
      <w:t>1</w:t>
    </w:r>
    <w:r>
      <w:rPr>
        <w:noProof/>
      </w:rPr>
      <w:fldChar w:fldCharType="end"/>
    </w:r>
  </w:p>
  <w:p w:rsidR="00541AC8" w:rsidRDefault="00541AC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894EE875"/>
    <w:lvl w:ilvl="0">
      <w:numFmt w:val="decimal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52B0385"/>
    <w:multiLevelType w:val="hybridMultilevel"/>
    <w:tmpl w:val="7BBEA09E"/>
    <w:lvl w:ilvl="0" w:tplc="0419000D">
      <w:start w:val="1"/>
      <w:numFmt w:val="bullet"/>
      <w:lvlText w:val=""/>
      <w:lvlJc w:val="left"/>
      <w:pPr>
        <w:ind w:left="7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" w15:restartNumberingAfterBreak="0">
    <w:nsid w:val="070613F8"/>
    <w:multiLevelType w:val="hybridMultilevel"/>
    <w:tmpl w:val="11728D3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3A3EC4"/>
    <w:multiLevelType w:val="hybridMultilevel"/>
    <w:tmpl w:val="CB762728"/>
    <w:lvl w:ilvl="0" w:tplc="B964C3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F1335EA"/>
    <w:multiLevelType w:val="hybridMultilevel"/>
    <w:tmpl w:val="D42635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A47CB6"/>
    <w:multiLevelType w:val="hybridMultilevel"/>
    <w:tmpl w:val="0EB0F6B4"/>
    <w:lvl w:ilvl="0" w:tplc="A838FB8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4AEE"/>
    <w:rsid w:val="0000009B"/>
    <w:rsid w:val="00002BAD"/>
    <w:rsid w:val="00003BA8"/>
    <w:rsid w:val="0000773D"/>
    <w:rsid w:val="00013A5A"/>
    <w:rsid w:val="00015854"/>
    <w:rsid w:val="000163C0"/>
    <w:rsid w:val="000263E9"/>
    <w:rsid w:val="00026E20"/>
    <w:rsid w:val="00027475"/>
    <w:rsid w:val="0002778A"/>
    <w:rsid w:val="00030952"/>
    <w:rsid w:val="00030DD8"/>
    <w:rsid w:val="000349C2"/>
    <w:rsid w:val="00037F44"/>
    <w:rsid w:val="000472E0"/>
    <w:rsid w:val="00050429"/>
    <w:rsid w:val="0005137B"/>
    <w:rsid w:val="00054A69"/>
    <w:rsid w:val="00056CD5"/>
    <w:rsid w:val="00056E52"/>
    <w:rsid w:val="00060232"/>
    <w:rsid w:val="00072B6C"/>
    <w:rsid w:val="00073AA5"/>
    <w:rsid w:val="0007569B"/>
    <w:rsid w:val="00076627"/>
    <w:rsid w:val="00077D69"/>
    <w:rsid w:val="00084CEA"/>
    <w:rsid w:val="0008679F"/>
    <w:rsid w:val="00090806"/>
    <w:rsid w:val="00092FA9"/>
    <w:rsid w:val="0009439D"/>
    <w:rsid w:val="000947E3"/>
    <w:rsid w:val="0009571C"/>
    <w:rsid w:val="000966F8"/>
    <w:rsid w:val="000A3C28"/>
    <w:rsid w:val="000A48C3"/>
    <w:rsid w:val="000A629B"/>
    <w:rsid w:val="000A7F32"/>
    <w:rsid w:val="000B1381"/>
    <w:rsid w:val="000B2DD2"/>
    <w:rsid w:val="000C172B"/>
    <w:rsid w:val="000C3524"/>
    <w:rsid w:val="000C3B69"/>
    <w:rsid w:val="000C4620"/>
    <w:rsid w:val="000C4C85"/>
    <w:rsid w:val="000D14D4"/>
    <w:rsid w:val="000D1A30"/>
    <w:rsid w:val="000D55B6"/>
    <w:rsid w:val="000E4B3E"/>
    <w:rsid w:val="000E797E"/>
    <w:rsid w:val="000F576E"/>
    <w:rsid w:val="000F617E"/>
    <w:rsid w:val="000F6A4F"/>
    <w:rsid w:val="000F6F0E"/>
    <w:rsid w:val="00112497"/>
    <w:rsid w:val="00112619"/>
    <w:rsid w:val="00112AD5"/>
    <w:rsid w:val="00114AEE"/>
    <w:rsid w:val="001173CF"/>
    <w:rsid w:val="00121AC4"/>
    <w:rsid w:val="00121F69"/>
    <w:rsid w:val="0012410E"/>
    <w:rsid w:val="00124F0A"/>
    <w:rsid w:val="00126707"/>
    <w:rsid w:val="001269CC"/>
    <w:rsid w:val="00134894"/>
    <w:rsid w:val="00135BDD"/>
    <w:rsid w:val="001379B9"/>
    <w:rsid w:val="00140E39"/>
    <w:rsid w:val="0014120E"/>
    <w:rsid w:val="001434A7"/>
    <w:rsid w:val="001440D7"/>
    <w:rsid w:val="001441FE"/>
    <w:rsid w:val="001442F0"/>
    <w:rsid w:val="00144BC3"/>
    <w:rsid w:val="001460C1"/>
    <w:rsid w:val="00150CBD"/>
    <w:rsid w:val="001535DD"/>
    <w:rsid w:val="00155135"/>
    <w:rsid w:val="001609B9"/>
    <w:rsid w:val="00162B90"/>
    <w:rsid w:val="0016404A"/>
    <w:rsid w:val="00164B0D"/>
    <w:rsid w:val="00165D89"/>
    <w:rsid w:val="001667BC"/>
    <w:rsid w:val="00174607"/>
    <w:rsid w:val="00176495"/>
    <w:rsid w:val="0017726F"/>
    <w:rsid w:val="00177427"/>
    <w:rsid w:val="0018763B"/>
    <w:rsid w:val="00187B13"/>
    <w:rsid w:val="001930EC"/>
    <w:rsid w:val="00193B6D"/>
    <w:rsid w:val="00194DC4"/>
    <w:rsid w:val="00196189"/>
    <w:rsid w:val="00196D4A"/>
    <w:rsid w:val="00197F05"/>
    <w:rsid w:val="00197FD1"/>
    <w:rsid w:val="001A3EA6"/>
    <w:rsid w:val="001B01F3"/>
    <w:rsid w:val="001C06B6"/>
    <w:rsid w:val="001C4BBD"/>
    <w:rsid w:val="001C51E8"/>
    <w:rsid w:val="001C65CA"/>
    <w:rsid w:val="001D0C73"/>
    <w:rsid w:val="001D36FC"/>
    <w:rsid w:val="001D51BB"/>
    <w:rsid w:val="001E0F9A"/>
    <w:rsid w:val="001E1CDE"/>
    <w:rsid w:val="001E2B9C"/>
    <w:rsid w:val="001E69BF"/>
    <w:rsid w:val="001E788D"/>
    <w:rsid w:val="001F1DEB"/>
    <w:rsid w:val="001F52B8"/>
    <w:rsid w:val="001F70AB"/>
    <w:rsid w:val="002006F2"/>
    <w:rsid w:val="00201379"/>
    <w:rsid w:val="002014C8"/>
    <w:rsid w:val="00201D8E"/>
    <w:rsid w:val="00203381"/>
    <w:rsid w:val="00206B0D"/>
    <w:rsid w:val="002152B9"/>
    <w:rsid w:val="002216F0"/>
    <w:rsid w:val="00221ED9"/>
    <w:rsid w:val="002228EE"/>
    <w:rsid w:val="00222F40"/>
    <w:rsid w:val="00224840"/>
    <w:rsid w:val="0022610E"/>
    <w:rsid w:val="00226EB3"/>
    <w:rsid w:val="00227524"/>
    <w:rsid w:val="00227D94"/>
    <w:rsid w:val="002317C0"/>
    <w:rsid w:val="00232376"/>
    <w:rsid w:val="002324F5"/>
    <w:rsid w:val="00232502"/>
    <w:rsid w:val="002357EA"/>
    <w:rsid w:val="00235C45"/>
    <w:rsid w:val="00236D22"/>
    <w:rsid w:val="00241EDE"/>
    <w:rsid w:val="00242949"/>
    <w:rsid w:val="002547F3"/>
    <w:rsid w:val="00254AA7"/>
    <w:rsid w:val="00260257"/>
    <w:rsid w:val="00262C8E"/>
    <w:rsid w:val="00264B26"/>
    <w:rsid w:val="0027088B"/>
    <w:rsid w:val="00272332"/>
    <w:rsid w:val="002748A5"/>
    <w:rsid w:val="00280532"/>
    <w:rsid w:val="00282417"/>
    <w:rsid w:val="00287287"/>
    <w:rsid w:val="00290CA0"/>
    <w:rsid w:val="002A353D"/>
    <w:rsid w:val="002A5A02"/>
    <w:rsid w:val="002B16A8"/>
    <w:rsid w:val="002B182A"/>
    <w:rsid w:val="002B4E00"/>
    <w:rsid w:val="002B79D2"/>
    <w:rsid w:val="002C07E6"/>
    <w:rsid w:val="002C12C4"/>
    <w:rsid w:val="002C146A"/>
    <w:rsid w:val="002C34C1"/>
    <w:rsid w:val="002C4D26"/>
    <w:rsid w:val="002C5966"/>
    <w:rsid w:val="002C6B7E"/>
    <w:rsid w:val="002D0C95"/>
    <w:rsid w:val="002D4BE3"/>
    <w:rsid w:val="002D5256"/>
    <w:rsid w:val="002E0FE5"/>
    <w:rsid w:val="002E339D"/>
    <w:rsid w:val="002E58C6"/>
    <w:rsid w:val="002F06C2"/>
    <w:rsid w:val="002F5AF1"/>
    <w:rsid w:val="0030084F"/>
    <w:rsid w:val="00302555"/>
    <w:rsid w:val="00302986"/>
    <w:rsid w:val="0030401D"/>
    <w:rsid w:val="00307B44"/>
    <w:rsid w:val="00323CBF"/>
    <w:rsid w:val="00326D62"/>
    <w:rsid w:val="00327B32"/>
    <w:rsid w:val="003305EF"/>
    <w:rsid w:val="00332C7E"/>
    <w:rsid w:val="00333542"/>
    <w:rsid w:val="00335219"/>
    <w:rsid w:val="00335B03"/>
    <w:rsid w:val="003365BA"/>
    <w:rsid w:val="003365C2"/>
    <w:rsid w:val="003377E8"/>
    <w:rsid w:val="003404E0"/>
    <w:rsid w:val="00354590"/>
    <w:rsid w:val="00357114"/>
    <w:rsid w:val="00360495"/>
    <w:rsid w:val="0036377A"/>
    <w:rsid w:val="00366100"/>
    <w:rsid w:val="00374952"/>
    <w:rsid w:val="003763C1"/>
    <w:rsid w:val="00376BD0"/>
    <w:rsid w:val="0038020C"/>
    <w:rsid w:val="00383687"/>
    <w:rsid w:val="0038657C"/>
    <w:rsid w:val="003868D5"/>
    <w:rsid w:val="003878A4"/>
    <w:rsid w:val="00387B82"/>
    <w:rsid w:val="00392744"/>
    <w:rsid w:val="003942A5"/>
    <w:rsid w:val="00395E59"/>
    <w:rsid w:val="0039782D"/>
    <w:rsid w:val="003A043A"/>
    <w:rsid w:val="003A3CB1"/>
    <w:rsid w:val="003A41B3"/>
    <w:rsid w:val="003A4CD5"/>
    <w:rsid w:val="003B3757"/>
    <w:rsid w:val="003B3DE4"/>
    <w:rsid w:val="003B4D50"/>
    <w:rsid w:val="003B5D34"/>
    <w:rsid w:val="003B6E7B"/>
    <w:rsid w:val="003C2BF1"/>
    <w:rsid w:val="003C34CF"/>
    <w:rsid w:val="003C74B6"/>
    <w:rsid w:val="003C7C98"/>
    <w:rsid w:val="003C7D4C"/>
    <w:rsid w:val="003C7E27"/>
    <w:rsid w:val="003D0E77"/>
    <w:rsid w:val="003D1338"/>
    <w:rsid w:val="003D18BB"/>
    <w:rsid w:val="003D6F1A"/>
    <w:rsid w:val="003D7A0B"/>
    <w:rsid w:val="003E10DE"/>
    <w:rsid w:val="003E32F0"/>
    <w:rsid w:val="003F1B1E"/>
    <w:rsid w:val="003F5BD6"/>
    <w:rsid w:val="003F75A4"/>
    <w:rsid w:val="0040062F"/>
    <w:rsid w:val="004023F7"/>
    <w:rsid w:val="00412987"/>
    <w:rsid w:val="00420BAE"/>
    <w:rsid w:val="00421B8B"/>
    <w:rsid w:val="00424844"/>
    <w:rsid w:val="004251F2"/>
    <w:rsid w:val="0043037F"/>
    <w:rsid w:val="00432145"/>
    <w:rsid w:val="00441D2F"/>
    <w:rsid w:val="004443AF"/>
    <w:rsid w:val="004457B1"/>
    <w:rsid w:val="00450078"/>
    <w:rsid w:val="004513CD"/>
    <w:rsid w:val="0045318D"/>
    <w:rsid w:val="00453D68"/>
    <w:rsid w:val="00454A5F"/>
    <w:rsid w:val="00457034"/>
    <w:rsid w:val="004607C0"/>
    <w:rsid w:val="00462DE5"/>
    <w:rsid w:val="00464556"/>
    <w:rsid w:val="00464A61"/>
    <w:rsid w:val="004669D0"/>
    <w:rsid w:val="0047048B"/>
    <w:rsid w:val="004713FE"/>
    <w:rsid w:val="004732DA"/>
    <w:rsid w:val="0047356E"/>
    <w:rsid w:val="00474FCB"/>
    <w:rsid w:val="004764F4"/>
    <w:rsid w:val="00481B54"/>
    <w:rsid w:val="00482B2A"/>
    <w:rsid w:val="00483219"/>
    <w:rsid w:val="00483553"/>
    <w:rsid w:val="00484EC4"/>
    <w:rsid w:val="00487760"/>
    <w:rsid w:val="00487C43"/>
    <w:rsid w:val="00491599"/>
    <w:rsid w:val="00491ABE"/>
    <w:rsid w:val="00494FB7"/>
    <w:rsid w:val="00497092"/>
    <w:rsid w:val="004A1CB3"/>
    <w:rsid w:val="004A4F5A"/>
    <w:rsid w:val="004A5BCD"/>
    <w:rsid w:val="004A5E7B"/>
    <w:rsid w:val="004B04F2"/>
    <w:rsid w:val="004B116B"/>
    <w:rsid w:val="004B18DB"/>
    <w:rsid w:val="004B1E09"/>
    <w:rsid w:val="004B3281"/>
    <w:rsid w:val="004B50E4"/>
    <w:rsid w:val="004C1E4D"/>
    <w:rsid w:val="004C3D27"/>
    <w:rsid w:val="004C450A"/>
    <w:rsid w:val="004C5EFE"/>
    <w:rsid w:val="004D0A3E"/>
    <w:rsid w:val="004D4EE9"/>
    <w:rsid w:val="004E061E"/>
    <w:rsid w:val="004E1A40"/>
    <w:rsid w:val="004E38E6"/>
    <w:rsid w:val="004E48E2"/>
    <w:rsid w:val="004E508E"/>
    <w:rsid w:val="004E5457"/>
    <w:rsid w:val="004F20E4"/>
    <w:rsid w:val="004F2277"/>
    <w:rsid w:val="004F6979"/>
    <w:rsid w:val="00506C80"/>
    <w:rsid w:val="00512AF9"/>
    <w:rsid w:val="0052246A"/>
    <w:rsid w:val="00522C6A"/>
    <w:rsid w:val="00524752"/>
    <w:rsid w:val="00524A10"/>
    <w:rsid w:val="0052606C"/>
    <w:rsid w:val="00526604"/>
    <w:rsid w:val="005322F4"/>
    <w:rsid w:val="0053294D"/>
    <w:rsid w:val="00534E2C"/>
    <w:rsid w:val="00535E60"/>
    <w:rsid w:val="0054019B"/>
    <w:rsid w:val="00541103"/>
    <w:rsid w:val="005413A7"/>
    <w:rsid w:val="00541AC8"/>
    <w:rsid w:val="00545A04"/>
    <w:rsid w:val="0055311B"/>
    <w:rsid w:val="00555E4C"/>
    <w:rsid w:val="00560163"/>
    <w:rsid w:val="00564996"/>
    <w:rsid w:val="005666F3"/>
    <w:rsid w:val="00567083"/>
    <w:rsid w:val="005729C5"/>
    <w:rsid w:val="00572F9A"/>
    <w:rsid w:val="005730BF"/>
    <w:rsid w:val="00576677"/>
    <w:rsid w:val="00581BBB"/>
    <w:rsid w:val="00587A46"/>
    <w:rsid w:val="0059777A"/>
    <w:rsid w:val="005A294D"/>
    <w:rsid w:val="005A2EF7"/>
    <w:rsid w:val="005B121B"/>
    <w:rsid w:val="005B1DA3"/>
    <w:rsid w:val="005B535A"/>
    <w:rsid w:val="005B7915"/>
    <w:rsid w:val="005C00FC"/>
    <w:rsid w:val="005C432B"/>
    <w:rsid w:val="005D2EFE"/>
    <w:rsid w:val="005D37BD"/>
    <w:rsid w:val="005D7D27"/>
    <w:rsid w:val="005E0ADE"/>
    <w:rsid w:val="005E2636"/>
    <w:rsid w:val="005E522E"/>
    <w:rsid w:val="005E7134"/>
    <w:rsid w:val="005E74CE"/>
    <w:rsid w:val="005F06FE"/>
    <w:rsid w:val="005F4205"/>
    <w:rsid w:val="005F4343"/>
    <w:rsid w:val="006026FD"/>
    <w:rsid w:val="00603082"/>
    <w:rsid w:val="00607258"/>
    <w:rsid w:val="00607602"/>
    <w:rsid w:val="00610169"/>
    <w:rsid w:val="00611334"/>
    <w:rsid w:val="00611BDF"/>
    <w:rsid w:val="0061271F"/>
    <w:rsid w:val="00613039"/>
    <w:rsid w:val="00622ED1"/>
    <w:rsid w:val="00626C6B"/>
    <w:rsid w:val="00626E28"/>
    <w:rsid w:val="0063038F"/>
    <w:rsid w:val="0063122A"/>
    <w:rsid w:val="006326DC"/>
    <w:rsid w:val="00633498"/>
    <w:rsid w:val="006337CE"/>
    <w:rsid w:val="00635EAE"/>
    <w:rsid w:val="00643122"/>
    <w:rsid w:val="006470E4"/>
    <w:rsid w:val="00650D01"/>
    <w:rsid w:val="006539F6"/>
    <w:rsid w:val="0065575D"/>
    <w:rsid w:val="00657EFE"/>
    <w:rsid w:val="00661C30"/>
    <w:rsid w:val="00662F74"/>
    <w:rsid w:val="006649DC"/>
    <w:rsid w:val="006659E1"/>
    <w:rsid w:val="0067071E"/>
    <w:rsid w:val="00671265"/>
    <w:rsid w:val="006738CD"/>
    <w:rsid w:val="00674A5C"/>
    <w:rsid w:val="00674DAF"/>
    <w:rsid w:val="00676EC3"/>
    <w:rsid w:val="0067798E"/>
    <w:rsid w:val="006865A7"/>
    <w:rsid w:val="00686B4B"/>
    <w:rsid w:val="00687CA6"/>
    <w:rsid w:val="00691743"/>
    <w:rsid w:val="006933C7"/>
    <w:rsid w:val="00696066"/>
    <w:rsid w:val="006A1695"/>
    <w:rsid w:val="006A4ED4"/>
    <w:rsid w:val="006A67F8"/>
    <w:rsid w:val="006B157F"/>
    <w:rsid w:val="006C2E5E"/>
    <w:rsid w:val="006C46A9"/>
    <w:rsid w:val="006C7B36"/>
    <w:rsid w:val="006D0858"/>
    <w:rsid w:val="006D49FE"/>
    <w:rsid w:val="006D7932"/>
    <w:rsid w:val="006E3B49"/>
    <w:rsid w:val="006E4589"/>
    <w:rsid w:val="006E7870"/>
    <w:rsid w:val="006F114A"/>
    <w:rsid w:val="006F6ACE"/>
    <w:rsid w:val="006F797D"/>
    <w:rsid w:val="0070097E"/>
    <w:rsid w:val="00701172"/>
    <w:rsid w:val="00705A68"/>
    <w:rsid w:val="0071044C"/>
    <w:rsid w:val="0071175F"/>
    <w:rsid w:val="00712363"/>
    <w:rsid w:val="0071287F"/>
    <w:rsid w:val="00712903"/>
    <w:rsid w:val="00712F54"/>
    <w:rsid w:val="0071439D"/>
    <w:rsid w:val="007146C6"/>
    <w:rsid w:val="00714D30"/>
    <w:rsid w:val="00721876"/>
    <w:rsid w:val="007267A7"/>
    <w:rsid w:val="00735166"/>
    <w:rsid w:val="0073692F"/>
    <w:rsid w:val="00740640"/>
    <w:rsid w:val="00741039"/>
    <w:rsid w:val="00743429"/>
    <w:rsid w:val="00743F74"/>
    <w:rsid w:val="00751267"/>
    <w:rsid w:val="00751DC5"/>
    <w:rsid w:val="007527B5"/>
    <w:rsid w:val="007533EA"/>
    <w:rsid w:val="00753FFF"/>
    <w:rsid w:val="00755E2A"/>
    <w:rsid w:val="00755E40"/>
    <w:rsid w:val="00757367"/>
    <w:rsid w:val="00762ACC"/>
    <w:rsid w:val="00762B97"/>
    <w:rsid w:val="00763934"/>
    <w:rsid w:val="00763CE8"/>
    <w:rsid w:val="00763DC8"/>
    <w:rsid w:val="00764978"/>
    <w:rsid w:val="00764B49"/>
    <w:rsid w:val="007654A6"/>
    <w:rsid w:val="00765BD4"/>
    <w:rsid w:val="00770B2A"/>
    <w:rsid w:val="00772E34"/>
    <w:rsid w:val="007758FF"/>
    <w:rsid w:val="00777E85"/>
    <w:rsid w:val="00777EE7"/>
    <w:rsid w:val="00780B2F"/>
    <w:rsid w:val="00782B91"/>
    <w:rsid w:val="00783737"/>
    <w:rsid w:val="0078733A"/>
    <w:rsid w:val="007A23DB"/>
    <w:rsid w:val="007A4B27"/>
    <w:rsid w:val="007B0D3C"/>
    <w:rsid w:val="007B400A"/>
    <w:rsid w:val="007B402F"/>
    <w:rsid w:val="007B6686"/>
    <w:rsid w:val="007C4269"/>
    <w:rsid w:val="007D0AE3"/>
    <w:rsid w:val="007D0BF6"/>
    <w:rsid w:val="007D50BF"/>
    <w:rsid w:val="007D5B4F"/>
    <w:rsid w:val="007D630A"/>
    <w:rsid w:val="007D6666"/>
    <w:rsid w:val="007E5CC7"/>
    <w:rsid w:val="007E7816"/>
    <w:rsid w:val="007F25CF"/>
    <w:rsid w:val="007F4AC1"/>
    <w:rsid w:val="007F5F98"/>
    <w:rsid w:val="008029D2"/>
    <w:rsid w:val="00810076"/>
    <w:rsid w:val="00810CB6"/>
    <w:rsid w:val="00812DA1"/>
    <w:rsid w:val="00813288"/>
    <w:rsid w:val="0082414B"/>
    <w:rsid w:val="008261E8"/>
    <w:rsid w:val="00826EC2"/>
    <w:rsid w:val="00831EEE"/>
    <w:rsid w:val="00834626"/>
    <w:rsid w:val="00835CB8"/>
    <w:rsid w:val="00841229"/>
    <w:rsid w:val="0084163B"/>
    <w:rsid w:val="00843560"/>
    <w:rsid w:val="008520F2"/>
    <w:rsid w:val="00853E7D"/>
    <w:rsid w:val="00855443"/>
    <w:rsid w:val="00856E6C"/>
    <w:rsid w:val="0086191A"/>
    <w:rsid w:val="008632CE"/>
    <w:rsid w:val="0086671D"/>
    <w:rsid w:val="00870E66"/>
    <w:rsid w:val="008712A3"/>
    <w:rsid w:val="008722B9"/>
    <w:rsid w:val="00872C6C"/>
    <w:rsid w:val="00872E14"/>
    <w:rsid w:val="008753CD"/>
    <w:rsid w:val="00875F19"/>
    <w:rsid w:val="00877CFB"/>
    <w:rsid w:val="008824CC"/>
    <w:rsid w:val="0088305A"/>
    <w:rsid w:val="00887149"/>
    <w:rsid w:val="00892A6E"/>
    <w:rsid w:val="00894E59"/>
    <w:rsid w:val="00895FC0"/>
    <w:rsid w:val="008972AA"/>
    <w:rsid w:val="008A4549"/>
    <w:rsid w:val="008B1AF1"/>
    <w:rsid w:val="008B2EB6"/>
    <w:rsid w:val="008B3767"/>
    <w:rsid w:val="008B640E"/>
    <w:rsid w:val="008C3555"/>
    <w:rsid w:val="008C6F8B"/>
    <w:rsid w:val="008C72E1"/>
    <w:rsid w:val="008D29B4"/>
    <w:rsid w:val="008D327C"/>
    <w:rsid w:val="008D4250"/>
    <w:rsid w:val="008E268E"/>
    <w:rsid w:val="008E2A3D"/>
    <w:rsid w:val="008E3420"/>
    <w:rsid w:val="008F14F8"/>
    <w:rsid w:val="008F1FF1"/>
    <w:rsid w:val="008F34E7"/>
    <w:rsid w:val="008F3790"/>
    <w:rsid w:val="008F5921"/>
    <w:rsid w:val="008F6155"/>
    <w:rsid w:val="008F7A18"/>
    <w:rsid w:val="00906360"/>
    <w:rsid w:val="009064AD"/>
    <w:rsid w:val="0091054F"/>
    <w:rsid w:val="009128F4"/>
    <w:rsid w:val="009151F7"/>
    <w:rsid w:val="00915826"/>
    <w:rsid w:val="009201B9"/>
    <w:rsid w:val="00921603"/>
    <w:rsid w:val="00923038"/>
    <w:rsid w:val="00925CF9"/>
    <w:rsid w:val="00927ABB"/>
    <w:rsid w:val="0093181F"/>
    <w:rsid w:val="009343E2"/>
    <w:rsid w:val="00934851"/>
    <w:rsid w:val="00942C22"/>
    <w:rsid w:val="00942D06"/>
    <w:rsid w:val="0094415F"/>
    <w:rsid w:val="00947636"/>
    <w:rsid w:val="00947BB3"/>
    <w:rsid w:val="0095097E"/>
    <w:rsid w:val="00956322"/>
    <w:rsid w:val="00956908"/>
    <w:rsid w:val="00960296"/>
    <w:rsid w:val="00960DBA"/>
    <w:rsid w:val="00962604"/>
    <w:rsid w:val="009700CF"/>
    <w:rsid w:val="00976769"/>
    <w:rsid w:val="0099277A"/>
    <w:rsid w:val="0099620C"/>
    <w:rsid w:val="0099638F"/>
    <w:rsid w:val="00996722"/>
    <w:rsid w:val="009A1EB5"/>
    <w:rsid w:val="009A33B4"/>
    <w:rsid w:val="009A546D"/>
    <w:rsid w:val="009A668A"/>
    <w:rsid w:val="009A7918"/>
    <w:rsid w:val="009B0B24"/>
    <w:rsid w:val="009B0D2C"/>
    <w:rsid w:val="009B5AD4"/>
    <w:rsid w:val="009C7F70"/>
    <w:rsid w:val="009D16B2"/>
    <w:rsid w:val="009D2FBC"/>
    <w:rsid w:val="009D3ABD"/>
    <w:rsid w:val="009D3C7D"/>
    <w:rsid w:val="009D4F5C"/>
    <w:rsid w:val="009D4FE7"/>
    <w:rsid w:val="009D6D01"/>
    <w:rsid w:val="009D7823"/>
    <w:rsid w:val="009E1391"/>
    <w:rsid w:val="009E7412"/>
    <w:rsid w:val="009F0D2E"/>
    <w:rsid w:val="009F6EA9"/>
    <w:rsid w:val="009F7DE0"/>
    <w:rsid w:val="00A007AA"/>
    <w:rsid w:val="00A02452"/>
    <w:rsid w:val="00A02A15"/>
    <w:rsid w:val="00A051E3"/>
    <w:rsid w:val="00A05BD7"/>
    <w:rsid w:val="00A1069E"/>
    <w:rsid w:val="00A10E2D"/>
    <w:rsid w:val="00A123E4"/>
    <w:rsid w:val="00A12642"/>
    <w:rsid w:val="00A23C32"/>
    <w:rsid w:val="00A23D06"/>
    <w:rsid w:val="00A2429A"/>
    <w:rsid w:val="00A34147"/>
    <w:rsid w:val="00A3579B"/>
    <w:rsid w:val="00A35AB5"/>
    <w:rsid w:val="00A40B6C"/>
    <w:rsid w:val="00A4282C"/>
    <w:rsid w:val="00A43783"/>
    <w:rsid w:val="00A44D6D"/>
    <w:rsid w:val="00A4715C"/>
    <w:rsid w:val="00A54CFB"/>
    <w:rsid w:val="00A550D8"/>
    <w:rsid w:val="00A55444"/>
    <w:rsid w:val="00A577DB"/>
    <w:rsid w:val="00A60621"/>
    <w:rsid w:val="00A64803"/>
    <w:rsid w:val="00A65E20"/>
    <w:rsid w:val="00A66C10"/>
    <w:rsid w:val="00A66E85"/>
    <w:rsid w:val="00A7631C"/>
    <w:rsid w:val="00A76388"/>
    <w:rsid w:val="00A7691B"/>
    <w:rsid w:val="00A80AE3"/>
    <w:rsid w:val="00A81E4D"/>
    <w:rsid w:val="00A82162"/>
    <w:rsid w:val="00A82368"/>
    <w:rsid w:val="00A844CA"/>
    <w:rsid w:val="00A86966"/>
    <w:rsid w:val="00A904B9"/>
    <w:rsid w:val="00A91E7F"/>
    <w:rsid w:val="00A93584"/>
    <w:rsid w:val="00A93E29"/>
    <w:rsid w:val="00A93F50"/>
    <w:rsid w:val="00AA2795"/>
    <w:rsid w:val="00AB226A"/>
    <w:rsid w:val="00AB7A85"/>
    <w:rsid w:val="00AC0C97"/>
    <w:rsid w:val="00AC208B"/>
    <w:rsid w:val="00AC3063"/>
    <w:rsid w:val="00AC3242"/>
    <w:rsid w:val="00AC7F42"/>
    <w:rsid w:val="00AD19DA"/>
    <w:rsid w:val="00AD4878"/>
    <w:rsid w:val="00AD51B9"/>
    <w:rsid w:val="00AD67C0"/>
    <w:rsid w:val="00AE1ED0"/>
    <w:rsid w:val="00AE24BE"/>
    <w:rsid w:val="00AE2E14"/>
    <w:rsid w:val="00AE2E39"/>
    <w:rsid w:val="00AE3F6B"/>
    <w:rsid w:val="00AE4C4D"/>
    <w:rsid w:val="00AE69F4"/>
    <w:rsid w:val="00AF522D"/>
    <w:rsid w:val="00B04995"/>
    <w:rsid w:val="00B06E80"/>
    <w:rsid w:val="00B07649"/>
    <w:rsid w:val="00B07D53"/>
    <w:rsid w:val="00B12248"/>
    <w:rsid w:val="00B12CC2"/>
    <w:rsid w:val="00B13424"/>
    <w:rsid w:val="00B167B5"/>
    <w:rsid w:val="00B16E2F"/>
    <w:rsid w:val="00B16F03"/>
    <w:rsid w:val="00B230C0"/>
    <w:rsid w:val="00B33F9A"/>
    <w:rsid w:val="00B364C0"/>
    <w:rsid w:val="00B40537"/>
    <w:rsid w:val="00B405EA"/>
    <w:rsid w:val="00B40E67"/>
    <w:rsid w:val="00B410E3"/>
    <w:rsid w:val="00B43861"/>
    <w:rsid w:val="00B563DA"/>
    <w:rsid w:val="00B61CAE"/>
    <w:rsid w:val="00B64019"/>
    <w:rsid w:val="00B6412B"/>
    <w:rsid w:val="00B65863"/>
    <w:rsid w:val="00B715CD"/>
    <w:rsid w:val="00B7234C"/>
    <w:rsid w:val="00B74D5E"/>
    <w:rsid w:val="00B774E1"/>
    <w:rsid w:val="00B843E3"/>
    <w:rsid w:val="00B8495D"/>
    <w:rsid w:val="00B853E8"/>
    <w:rsid w:val="00B85617"/>
    <w:rsid w:val="00B8662C"/>
    <w:rsid w:val="00B86C1D"/>
    <w:rsid w:val="00B90B09"/>
    <w:rsid w:val="00B91A0F"/>
    <w:rsid w:val="00B91A7E"/>
    <w:rsid w:val="00B92525"/>
    <w:rsid w:val="00B9307E"/>
    <w:rsid w:val="00B93334"/>
    <w:rsid w:val="00B93769"/>
    <w:rsid w:val="00BA2C2F"/>
    <w:rsid w:val="00BA43F1"/>
    <w:rsid w:val="00BB0158"/>
    <w:rsid w:val="00BB1430"/>
    <w:rsid w:val="00BB1BFB"/>
    <w:rsid w:val="00BB458D"/>
    <w:rsid w:val="00BB4F55"/>
    <w:rsid w:val="00BB6D17"/>
    <w:rsid w:val="00BC18C5"/>
    <w:rsid w:val="00BC4DF1"/>
    <w:rsid w:val="00BC513B"/>
    <w:rsid w:val="00BC6FC9"/>
    <w:rsid w:val="00BC7FBB"/>
    <w:rsid w:val="00BD0250"/>
    <w:rsid w:val="00BD228E"/>
    <w:rsid w:val="00BD736B"/>
    <w:rsid w:val="00BE11E6"/>
    <w:rsid w:val="00BE2D53"/>
    <w:rsid w:val="00BE2F0A"/>
    <w:rsid w:val="00BE3728"/>
    <w:rsid w:val="00BE5D6C"/>
    <w:rsid w:val="00BF145F"/>
    <w:rsid w:val="00BF25DD"/>
    <w:rsid w:val="00BF41DB"/>
    <w:rsid w:val="00BF4478"/>
    <w:rsid w:val="00C00104"/>
    <w:rsid w:val="00C04483"/>
    <w:rsid w:val="00C05CAC"/>
    <w:rsid w:val="00C07853"/>
    <w:rsid w:val="00C07C23"/>
    <w:rsid w:val="00C21C62"/>
    <w:rsid w:val="00C22FE2"/>
    <w:rsid w:val="00C24518"/>
    <w:rsid w:val="00C24C28"/>
    <w:rsid w:val="00C24F35"/>
    <w:rsid w:val="00C27B22"/>
    <w:rsid w:val="00C3194D"/>
    <w:rsid w:val="00C4066A"/>
    <w:rsid w:val="00C40C9C"/>
    <w:rsid w:val="00C42702"/>
    <w:rsid w:val="00C45BF5"/>
    <w:rsid w:val="00C45E2B"/>
    <w:rsid w:val="00C46900"/>
    <w:rsid w:val="00C4757C"/>
    <w:rsid w:val="00C5042F"/>
    <w:rsid w:val="00C53972"/>
    <w:rsid w:val="00C554EA"/>
    <w:rsid w:val="00C61594"/>
    <w:rsid w:val="00C64B7F"/>
    <w:rsid w:val="00C66F26"/>
    <w:rsid w:val="00C674FA"/>
    <w:rsid w:val="00C70909"/>
    <w:rsid w:val="00C71D2F"/>
    <w:rsid w:val="00C802BA"/>
    <w:rsid w:val="00C87C6F"/>
    <w:rsid w:val="00C97DC1"/>
    <w:rsid w:val="00CA1027"/>
    <w:rsid w:val="00CB06F5"/>
    <w:rsid w:val="00CB1421"/>
    <w:rsid w:val="00CB1621"/>
    <w:rsid w:val="00CB406C"/>
    <w:rsid w:val="00CC05F6"/>
    <w:rsid w:val="00CC5021"/>
    <w:rsid w:val="00CC6C82"/>
    <w:rsid w:val="00CD55B7"/>
    <w:rsid w:val="00CD7FA1"/>
    <w:rsid w:val="00CE158B"/>
    <w:rsid w:val="00CE381D"/>
    <w:rsid w:val="00CE5A68"/>
    <w:rsid w:val="00CE74CE"/>
    <w:rsid w:val="00CF3095"/>
    <w:rsid w:val="00CF5D0E"/>
    <w:rsid w:val="00CF76BF"/>
    <w:rsid w:val="00CF7983"/>
    <w:rsid w:val="00D03324"/>
    <w:rsid w:val="00D03461"/>
    <w:rsid w:val="00D050D0"/>
    <w:rsid w:val="00D1009E"/>
    <w:rsid w:val="00D14E86"/>
    <w:rsid w:val="00D21453"/>
    <w:rsid w:val="00D24A24"/>
    <w:rsid w:val="00D25E8D"/>
    <w:rsid w:val="00D2696C"/>
    <w:rsid w:val="00D2699C"/>
    <w:rsid w:val="00D30E2F"/>
    <w:rsid w:val="00D32EBA"/>
    <w:rsid w:val="00D3797D"/>
    <w:rsid w:val="00D42965"/>
    <w:rsid w:val="00D471E1"/>
    <w:rsid w:val="00D4739C"/>
    <w:rsid w:val="00D50999"/>
    <w:rsid w:val="00D55BE1"/>
    <w:rsid w:val="00D55CE7"/>
    <w:rsid w:val="00D561FE"/>
    <w:rsid w:val="00D56682"/>
    <w:rsid w:val="00D57FC6"/>
    <w:rsid w:val="00D60139"/>
    <w:rsid w:val="00D60BFE"/>
    <w:rsid w:val="00D71346"/>
    <w:rsid w:val="00D73941"/>
    <w:rsid w:val="00D77BDE"/>
    <w:rsid w:val="00D803FD"/>
    <w:rsid w:val="00D8123E"/>
    <w:rsid w:val="00D820A1"/>
    <w:rsid w:val="00D82C67"/>
    <w:rsid w:val="00DA132C"/>
    <w:rsid w:val="00DA1D3D"/>
    <w:rsid w:val="00DA325D"/>
    <w:rsid w:val="00DA45DB"/>
    <w:rsid w:val="00DB0E7E"/>
    <w:rsid w:val="00DB2CF8"/>
    <w:rsid w:val="00DB37AA"/>
    <w:rsid w:val="00DB3830"/>
    <w:rsid w:val="00DB383E"/>
    <w:rsid w:val="00DB475D"/>
    <w:rsid w:val="00DC7FEF"/>
    <w:rsid w:val="00DD0954"/>
    <w:rsid w:val="00DD0DF6"/>
    <w:rsid w:val="00DD1211"/>
    <w:rsid w:val="00DD129C"/>
    <w:rsid w:val="00DD322D"/>
    <w:rsid w:val="00DD7999"/>
    <w:rsid w:val="00DE4841"/>
    <w:rsid w:val="00DE750B"/>
    <w:rsid w:val="00DE7EE7"/>
    <w:rsid w:val="00DF2EA7"/>
    <w:rsid w:val="00DF373B"/>
    <w:rsid w:val="00DF7663"/>
    <w:rsid w:val="00E0235F"/>
    <w:rsid w:val="00E060BD"/>
    <w:rsid w:val="00E06DC6"/>
    <w:rsid w:val="00E122AC"/>
    <w:rsid w:val="00E16BA0"/>
    <w:rsid w:val="00E21936"/>
    <w:rsid w:val="00E26F89"/>
    <w:rsid w:val="00E33A3E"/>
    <w:rsid w:val="00E357CA"/>
    <w:rsid w:val="00E359F8"/>
    <w:rsid w:val="00E41E56"/>
    <w:rsid w:val="00E4248D"/>
    <w:rsid w:val="00E477B5"/>
    <w:rsid w:val="00E47CAC"/>
    <w:rsid w:val="00E50227"/>
    <w:rsid w:val="00E51805"/>
    <w:rsid w:val="00E54B8B"/>
    <w:rsid w:val="00E61416"/>
    <w:rsid w:val="00E63943"/>
    <w:rsid w:val="00E647F9"/>
    <w:rsid w:val="00E66850"/>
    <w:rsid w:val="00E67236"/>
    <w:rsid w:val="00E709EA"/>
    <w:rsid w:val="00E71D94"/>
    <w:rsid w:val="00E75FBA"/>
    <w:rsid w:val="00E770B8"/>
    <w:rsid w:val="00E81EB0"/>
    <w:rsid w:val="00E83A1E"/>
    <w:rsid w:val="00E90DBC"/>
    <w:rsid w:val="00E91FAA"/>
    <w:rsid w:val="00E9443D"/>
    <w:rsid w:val="00E9516B"/>
    <w:rsid w:val="00E951D5"/>
    <w:rsid w:val="00E95B50"/>
    <w:rsid w:val="00EA0E3D"/>
    <w:rsid w:val="00EA340A"/>
    <w:rsid w:val="00EA3548"/>
    <w:rsid w:val="00EA67FE"/>
    <w:rsid w:val="00EB5498"/>
    <w:rsid w:val="00ED37AD"/>
    <w:rsid w:val="00ED3E0D"/>
    <w:rsid w:val="00ED3E94"/>
    <w:rsid w:val="00EE3280"/>
    <w:rsid w:val="00EF29D7"/>
    <w:rsid w:val="00EF2BBF"/>
    <w:rsid w:val="00EF3D87"/>
    <w:rsid w:val="00EF50CA"/>
    <w:rsid w:val="00F01F1B"/>
    <w:rsid w:val="00F04AF8"/>
    <w:rsid w:val="00F0711F"/>
    <w:rsid w:val="00F12EE5"/>
    <w:rsid w:val="00F15DE1"/>
    <w:rsid w:val="00F2101C"/>
    <w:rsid w:val="00F21309"/>
    <w:rsid w:val="00F2157C"/>
    <w:rsid w:val="00F21CEA"/>
    <w:rsid w:val="00F220D0"/>
    <w:rsid w:val="00F2684F"/>
    <w:rsid w:val="00F2785C"/>
    <w:rsid w:val="00F34455"/>
    <w:rsid w:val="00F353C6"/>
    <w:rsid w:val="00F36651"/>
    <w:rsid w:val="00F40D43"/>
    <w:rsid w:val="00F41D3E"/>
    <w:rsid w:val="00F41F6A"/>
    <w:rsid w:val="00F42638"/>
    <w:rsid w:val="00F432FF"/>
    <w:rsid w:val="00F5594A"/>
    <w:rsid w:val="00F57EFD"/>
    <w:rsid w:val="00F619F9"/>
    <w:rsid w:val="00F633FE"/>
    <w:rsid w:val="00F6430A"/>
    <w:rsid w:val="00F645DF"/>
    <w:rsid w:val="00F657B8"/>
    <w:rsid w:val="00F70D97"/>
    <w:rsid w:val="00F76D59"/>
    <w:rsid w:val="00F82C78"/>
    <w:rsid w:val="00F84F87"/>
    <w:rsid w:val="00F90705"/>
    <w:rsid w:val="00F921F3"/>
    <w:rsid w:val="00F962EF"/>
    <w:rsid w:val="00FA72C1"/>
    <w:rsid w:val="00FB44EB"/>
    <w:rsid w:val="00FC0774"/>
    <w:rsid w:val="00FC1C58"/>
    <w:rsid w:val="00FC1F04"/>
    <w:rsid w:val="00FC45D9"/>
    <w:rsid w:val="00FD02A3"/>
    <w:rsid w:val="00FE262F"/>
    <w:rsid w:val="00FF0666"/>
    <w:rsid w:val="00FF1F4F"/>
    <w:rsid w:val="00FF71A4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29F4B"/>
  <w15:docId w15:val="{076A4CA4-FC12-47A9-882C-892531C25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4AEE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4AE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14A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4AE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14AE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114AEE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unhideWhenUsed/>
    <w:rsid w:val="00114AEE"/>
    <w:rPr>
      <w:color w:val="0000FF"/>
      <w:u w:val="single"/>
    </w:rPr>
  </w:style>
  <w:style w:type="character" w:customStyle="1" w:styleId="HTML">
    <w:name w:val="Стандартный HTML Знак"/>
    <w:basedOn w:val="a0"/>
    <w:link w:val="HTML0"/>
    <w:semiHidden/>
    <w:rsid w:val="00114AEE"/>
    <w:rPr>
      <w:rFonts w:ascii="Courier New" w:eastAsia="Times New Roman" w:hAnsi="Courier New" w:cs="Times New Roman"/>
      <w:sz w:val="20"/>
      <w:szCs w:val="20"/>
    </w:rPr>
  </w:style>
  <w:style w:type="paragraph" w:styleId="HTML0">
    <w:name w:val="HTML Preformatted"/>
    <w:basedOn w:val="a"/>
    <w:link w:val="HTML"/>
    <w:semiHidden/>
    <w:unhideWhenUsed/>
    <w:rsid w:val="00114A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a4">
    <w:name w:val="Normal (Web)"/>
    <w:basedOn w:val="a"/>
    <w:uiPriority w:val="99"/>
    <w:unhideWhenUsed/>
    <w:rsid w:val="00114AEE"/>
    <w:pPr>
      <w:spacing w:before="100" w:beforeAutospacing="1" w:after="100" w:afterAutospacing="1"/>
    </w:pPr>
  </w:style>
  <w:style w:type="character" w:customStyle="1" w:styleId="a5">
    <w:name w:val="Верхний колонтитул Знак"/>
    <w:basedOn w:val="a0"/>
    <w:link w:val="a6"/>
    <w:uiPriority w:val="99"/>
    <w:rsid w:val="00114AEE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5"/>
    <w:uiPriority w:val="99"/>
    <w:unhideWhenUsed/>
    <w:rsid w:val="00114A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rsid w:val="00114A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7"/>
    <w:uiPriority w:val="99"/>
    <w:unhideWhenUsed/>
    <w:rsid w:val="00114AEE"/>
    <w:pPr>
      <w:tabs>
        <w:tab w:val="center" w:pos="4677"/>
        <w:tab w:val="right" w:pos="9355"/>
      </w:tabs>
    </w:pPr>
  </w:style>
  <w:style w:type="paragraph" w:styleId="a9">
    <w:name w:val="caption"/>
    <w:basedOn w:val="a"/>
    <w:next w:val="a"/>
    <w:uiPriority w:val="99"/>
    <w:semiHidden/>
    <w:unhideWhenUsed/>
    <w:qFormat/>
    <w:rsid w:val="00114AEE"/>
    <w:rPr>
      <w:b/>
      <w:bCs/>
      <w:sz w:val="20"/>
      <w:szCs w:val="20"/>
    </w:rPr>
  </w:style>
  <w:style w:type="paragraph" w:styleId="aa">
    <w:name w:val="Body Text"/>
    <w:basedOn w:val="a"/>
    <w:link w:val="ab"/>
    <w:uiPriority w:val="99"/>
    <w:unhideWhenUsed/>
    <w:rsid w:val="00114AEE"/>
    <w:rPr>
      <w:sz w:val="28"/>
    </w:rPr>
  </w:style>
  <w:style w:type="character" w:customStyle="1" w:styleId="ab">
    <w:name w:val="Основной текст Знак"/>
    <w:basedOn w:val="a0"/>
    <w:link w:val="aa"/>
    <w:uiPriority w:val="99"/>
    <w:rsid w:val="00114AEE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uiPriority w:val="99"/>
    <w:unhideWhenUsed/>
    <w:rsid w:val="00114AE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114AEE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Красная строка Знак"/>
    <w:basedOn w:val="ab"/>
    <w:link w:val="af"/>
    <w:uiPriority w:val="99"/>
    <w:semiHidden/>
    <w:rsid w:val="00114AEE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 First Indent"/>
    <w:basedOn w:val="aa"/>
    <w:link w:val="ae"/>
    <w:uiPriority w:val="99"/>
    <w:semiHidden/>
    <w:unhideWhenUsed/>
    <w:rsid w:val="00114AEE"/>
    <w:pPr>
      <w:spacing w:after="120"/>
      <w:ind w:firstLine="210"/>
    </w:pPr>
    <w:rPr>
      <w:sz w:val="24"/>
    </w:rPr>
  </w:style>
  <w:style w:type="paragraph" w:styleId="21">
    <w:name w:val="Body Text Indent 2"/>
    <w:basedOn w:val="a"/>
    <w:link w:val="22"/>
    <w:uiPriority w:val="99"/>
    <w:unhideWhenUsed/>
    <w:rsid w:val="00114AE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14AEE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Текст выноски Знак"/>
    <w:basedOn w:val="a0"/>
    <w:link w:val="af1"/>
    <w:uiPriority w:val="99"/>
    <w:semiHidden/>
    <w:rsid w:val="00114AEE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114AEE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14AEE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List Paragraph"/>
    <w:basedOn w:val="a"/>
    <w:uiPriority w:val="34"/>
    <w:qFormat/>
    <w:rsid w:val="00114A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МОН основной Знак"/>
    <w:link w:val="af5"/>
    <w:locked/>
    <w:rsid w:val="00114AEE"/>
    <w:rPr>
      <w:sz w:val="28"/>
    </w:rPr>
  </w:style>
  <w:style w:type="paragraph" w:customStyle="1" w:styleId="af5">
    <w:name w:val="МОН основной"/>
    <w:basedOn w:val="a"/>
    <w:link w:val="af4"/>
    <w:rsid w:val="00114AE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customStyle="1" w:styleId="af6">
    <w:name w:val="Знак"/>
    <w:basedOn w:val="a"/>
    <w:uiPriority w:val="99"/>
    <w:rsid w:val="00114AE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6CharChar1">
    <w:name w:val="Char Char6 Знак Знак Char Char1 Знак Знак"/>
    <w:basedOn w:val="a"/>
    <w:uiPriority w:val="99"/>
    <w:rsid w:val="00114A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114AE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114A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14A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harChar">
    <w:name w:val="Char Char Знак Знак Знак Знак Знак Знак Знак Знак Знак Знак"/>
    <w:basedOn w:val="a"/>
    <w:uiPriority w:val="99"/>
    <w:rsid w:val="00114A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msonormalcxspmiddle">
    <w:name w:val="msonormalcxspmiddle"/>
    <w:basedOn w:val="a"/>
    <w:uiPriority w:val="99"/>
    <w:rsid w:val="00114AEE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uiPriority w:val="99"/>
    <w:rsid w:val="00114AE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114A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7">
    <w:name w:val="Обычный (паспорт)"/>
    <w:basedOn w:val="a"/>
    <w:uiPriority w:val="99"/>
    <w:rsid w:val="00114AEE"/>
    <w:rPr>
      <w:sz w:val="28"/>
      <w:szCs w:val="28"/>
      <w:lang w:eastAsia="ar-SA"/>
    </w:rPr>
  </w:style>
  <w:style w:type="paragraph" w:customStyle="1" w:styleId="ListParagraph1">
    <w:name w:val="List Paragraph1"/>
    <w:basedOn w:val="a"/>
    <w:uiPriority w:val="99"/>
    <w:rsid w:val="00114AEE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c1">
    <w:name w:val="c1"/>
    <w:basedOn w:val="a"/>
    <w:uiPriority w:val="99"/>
    <w:rsid w:val="00114AEE"/>
    <w:pPr>
      <w:spacing w:before="103" w:after="103"/>
    </w:pPr>
  </w:style>
  <w:style w:type="paragraph" w:customStyle="1" w:styleId="12">
    <w:name w:val="Обычный в таблице1"/>
    <w:basedOn w:val="a"/>
    <w:uiPriority w:val="99"/>
    <w:rsid w:val="00114AEE"/>
    <w:pPr>
      <w:jc w:val="right"/>
    </w:pPr>
    <w:rPr>
      <w:sz w:val="22"/>
      <w:szCs w:val="22"/>
      <w:lang w:eastAsia="ar-SA"/>
    </w:rPr>
  </w:style>
  <w:style w:type="paragraph" w:customStyle="1" w:styleId="23">
    <w:name w:val="Абзац списка2"/>
    <w:basedOn w:val="a"/>
    <w:uiPriority w:val="99"/>
    <w:rsid w:val="00114AEE"/>
    <w:pPr>
      <w:suppressAutoHyphens/>
      <w:spacing w:after="200" w:line="276" w:lineRule="auto"/>
    </w:pPr>
    <w:rPr>
      <w:rFonts w:ascii="Calibri" w:eastAsia="SimSun" w:hAnsi="Calibri"/>
      <w:kern w:val="2"/>
      <w:sz w:val="22"/>
      <w:szCs w:val="22"/>
      <w:lang w:eastAsia="ar-SA"/>
    </w:rPr>
  </w:style>
  <w:style w:type="paragraph" w:customStyle="1" w:styleId="ConsTitle">
    <w:name w:val="ConsTitle"/>
    <w:uiPriority w:val="99"/>
    <w:rsid w:val="00114AEE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Cell">
    <w:name w:val="ConsPlusCell"/>
    <w:uiPriority w:val="99"/>
    <w:rsid w:val="00114A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0">
    <w:name w:val="c0"/>
    <w:basedOn w:val="a0"/>
    <w:rsid w:val="00114AEE"/>
  </w:style>
  <w:style w:type="character" w:customStyle="1" w:styleId="c2">
    <w:name w:val="c2"/>
    <w:basedOn w:val="a0"/>
    <w:rsid w:val="00114AEE"/>
  </w:style>
  <w:style w:type="character" w:customStyle="1" w:styleId="style552">
    <w:name w:val="style552"/>
    <w:rsid w:val="00114AEE"/>
    <w:rPr>
      <w:color w:val="FF9900"/>
    </w:rPr>
  </w:style>
  <w:style w:type="character" w:customStyle="1" w:styleId="tekst11">
    <w:name w:val="tekst11"/>
    <w:rsid w:val="00114AEE"/>
    <w:rPr>
      <w:sz w:val="33"/>
      <w:szCs w:val="33"/>
    </w:rPr>
  </w:style>
  <w:style w:type="character" w:styleId="af8">
    <w:name w:val="Strong"/>
    <w:basedOn w:val="a0"/>
    <w:qFormat/>
    <w:rsid w:val="00114AEE"/>
    <w:rPr>
      <w:b/>
      <w:bCs/>
    </w:rPr>
  </w:style>
  <w:style w:type="table" w:styleId="af9">
    <w:name w:val="Table Grid"/>
    <w:basedOn w:val="a1"/>
    <w:rsid w:val="00DA1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Не вступил в силу"/>
    <w:rsid w:val="000F576E"/>
    <w:rPr>
      <w:b/>
      <w:color w:val="000000"/>
      <w:sz w:val="26"/>
      <w:shd w:val="clear" w:color="auto" w:fill="D8EDE8"/>
    </w:rPr>
  </w:style>
  <w:style w:type="paragraph" w:customStyle="1" w:styleId="article-renderblock">
    <w:name w:val="article-render__block"/>
    <w:basedOn w:val="a"/>
    <w:rsid w:val="0063038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462A378CAD9EB17987C044E784CE9C01F3B4B9388664E2F5CDE0BBD6E68037190920E456692066B26B0C5B8EI2s0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2462A378CAD9EB17987C044E784CE9C00F8BCBA388A64E2F5CDE0BBD6E68037190920E456692066B26B0C5B8EI2s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3B73D-DD0C-418E-9161-C2DF38CC7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1</Pages>
  <Words>8570</Words>
  <Characters>48851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UOUDOMLYA</Company>
  <LinksUpToDate>false</LinksUpToDate>
  <CharactersWithSpaces>57307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Временный</dc:creator>
  <cp:lastModifiedBy>RePack by Diakov</cp:lastModifiedBy>
  <cp:revision>160</cp:revision>
  <cp:lastPrinted>2021-11-01T08:05:00Z</cp:lastPrinted>
  <dcterms:created xsi:type="dcterms:W3CDTF">2021-02-16T06:43:00Z</dcterms:created>
  <dcterms:modified xsi:type="dcterms:W3CDTF">2021-11-16T11:21:00Z</dcterms:modified>
</cp:coreProperties>
</file>