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2D" w:rsidRDefault="0058732D" w:rsidP="0058732D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Пояснительная записка</w:t>
      </w:r>
    </w:p>
    <w:p w:rsidR="0058732D" w:rsidRDefault="0058732D" w:rsidP="0058732D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</w:t>
      </w:r>
      <w:r w:rsidR="00820ECC" w:rsidRPr="00820ECC">
        <w:rPr>
          <w:szCs w:val="28"/>
        </w:rPr>
        <w:t>Повышение безопасности дорожного движения на территории Удомельского город</w:t>
      </w:r>
      <w:r w:rsidR="00820ECC">
        <w:rPr>
          <w:szCs w:val="28"/>
        </w:rPr>
        <w:t xml:space="preserve">ского округа </w:t>
      </w:r>
      <w:r w:rsidR="002B4F9A">
        <w:rPr>
          <w:szCs w:val="28"/>
        </w:rPr>
        <w:t>на 2019-2023</w:t>
      </w:r>
      <w:r w:rsidRPr="0058732D">
        <w:rPr>
          <w:szCs w:val="28"/>
        </w:rPr>
        <w:t xml:space="preserve"> годы</w:t>
      </w:r>
      <w:r>
        <w:rPr>
          <w:szCs w:val="28"/>
        </w:rPr>
        <w:t>»</w:t>
      </w:r>
    </w:p>
    <w:p w:rsidR="0058732D" w:rsidRDefault="0058732D" w:rsidP="0058732D">
      <w:pPr>
        <w:ind w:right="-1"/>
        <w:jc w:val="center"/>
        <w:rPr>
          <w:szCs w:val="28"/>
        </w:rPr>
      </w:pPr>
    </w:p>
    <w:p w:rsidR="0058732D" w:rsidRDefault="0058732D" w:rsidP="0058732D">
      <w:pPr>
        <w:ind w:right="-1" w:firstLine="709"/>
        <w:jc w:val="both"/>
        <w:rPr>
          <w:szCs w:val="28"/>
        </w:rPr>
      </w:pPr>
      <w:r>
        <w:rPr>
          <w:szCs w:val="28"/>
        </w:rPr>
        <w:t>Реализация мероприятий муниципальной программы муниципального образования Удомельский городской округ</w:t>
      </w:r>
      <w:r w:rsidR="00820ECC" w:rsidRPr="00820ECC">
        <w:t xml:space="preserve"> </w:t>
      </w:r>
      <w:r w:rsidR="00820ECC">
        <w:t>«</w:t>
      </w:r>
      <w:r w:rsidR="00820ECC" w:rsidRPr="00820ECC">
        <w:rPr>
          <w:szCs w:val="28"/>
        </w:rPr>
        <w:t>Повышение безопасности дорожного движения на территории Удомел</w:t>
      </w:r>
      <w:r w:rsidR="002B4F9A">
        <w:rPr>
          <w:szCs w:val="28"/>
        </w:rPr>
        <w:t>ьского городского округа на 2019 - 2023</w:t>
      </w:r>
      <w:r w:rsidR="00820ECC" w:rsidRPr="00820ECC">
        <w:rPr>
          <w:szCs w:val="28"/>
        </w:rPr>
        <w:t xml:space="preserve"> годы</w:t>
      </w:r>
      <w:r>
        <w:rPr>
          <w:szCs w:val="28"/>
        </w:rPr>
        <w:t>» (далее</w:t>
      </w:r>
      <w:r w:rsidR="002B4F9A">
        <w:rPr>
          <w:szCs w:val="28"/>
        </w:rPr>
        <w:t xml:space="preserve"> муниципальная программа) в 2019</w:t>
      </w:r>
      <w:r>
        <w:rPr>
          <w:szCs w:val="28"/>
        </w:rPr>
        <w:t xml:space="preserve"> году была направлена на п</w:t>
      </w:r>
      <w:r w:rsidR="00EB2C78">
        <w:rPr>
          <w:szCs w:val="28"/>
        </w:rPr>
        <w:t>овышение безопасности дорожного движения</w:t>
      </w:r>
      <w:r w:rsidR="00B66467">
        <w:rPr>
          <w:szCs w:val="28"/>
        </w:rPr>
        <w:t xml:space="preserve"> на территории </w:t>
      </w:r>
      <w:r w:rsidRPr="0058732D">
        <w:rPr>
          <w:szCs w:val="28"/>
        </w:rPr>
        <w:t>Удомельского городского округ</w:t>
      </w:r>
      <w:r>
        <w:rPr>
          <w:szCs w:val="28"/>
        </w:rPr>
        <w:t>а.</w:t>
      </w:r>
    </w:p>
    <w:p w:rsidR="0058732D" w:rsidRDefault="0058732D" w:rsidP="0058732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2B4F9A">
        <w:rPr>
          <w:szCs w:val="28"/>
        </w:rPr>
        <w:t>льной программы за отчетный 2019</w:t>
      </w:r>
      <w:r>
        <w:rPr>
          <w:szCs w:val="28"/>
        </w:rPr>
        <w:t xml:space="preserve"> год</w:t>
      </w:r>
    </w:p>
    <w:p w:rsidR="0058732D" w:rsidRDefault="0058732D" w:rsidP="0058732D">
      <w:pPr>
        <w:autoSpaceDE w:val="0"/>
        <w:autoSpaceDN w:val="0"/>
        <w:adjustRightInd w:val="0"/>
        <w:jc w:val="center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На реализацию муниципальной про</w:t>
      </w:r>
      <w:r w:rsidR="002B4F9A">
        <w:rPr>
          <w:szCs w:val="28"/>
        </w:rPr>
        <w:t>граммы в 2019</w:t>
      </w:r>
      <w:r w:rsidR="001A0B80">
        <w:rPr>
          <w:szCs w:val="28"/>
        </w:rPr>
        <w:t xml:space="preserve"> году было предусмотрено</w:t>
      </w:r>
      <w:r w:rsidR="002B4F9A">
        <w:rPr>
          <w:szCs w:val="28"/>
        </w:rPr>
        <w:t xml:space="preserve"> 5161,1</w:t>
      </w:r>
      <w:r>
        <w:rPr>
          <w:szCs w:val="28"/>
        </w:rPr>
        <w:t xml:space="preserve"> тыс. рублей, из них </w:t>
      </w:r>
      <w:r>
        <w:rPr>
          <w:color w:val="000000" w:themeColor="text1"/>
          <w:szCs w:val="28"/>
        </w:rPr>
        <w:t>фак</w:t>
      </w:r>
      <w:r w:rsidR="001A0B80">
        <w:rPr>
          <w:color w:val="000000" w:themeColor="text1"/>
          <w:szCs w:val="28"/>
        </w:rPr>
        <w:t xml:space="preserve">тически выполнено </w:t>
      </w:r>
      <w:r w:rsidR="002B4F9A">
        <w:rPr>
          <w:color w:val="000000" w:themeColor="text1"/>
          <w:szCs w:val="28"/>
        </w:rPr>
        <w:t>на сумму 2443,1</w:t>
      </w:r>
      <w:r>
        <w:rPr>
          <w:color w:val="000000" w:themeColor="text1"/>
          <w:szCs w:val="28"/>
        </w:rPr>
        <w:t xml:space="preserve"> тыс. рублей, </w:t>
      </w:r>
      <w:r w:rsidR="002B4F9A">
        <w:rPr>
          <w:szCs w:val="28"/>
        </w:rPr>
        <w:t>по кассовому исполнению 2443,1</w:t>
      </w:r>
      <w:r>
        <w:rPr>
          <w:szCs w:val="28"/>
        </w:rPr>
        <w:t xml:space="preserve"> тыс. рублей.</w:t>
      </w:r>
    </w:p>
    <w:p w:rsidR="0058732D" w:rsidRDefault="002B4F9A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В 2019</w:t>
      </w:r>
      <w:r w:rsidR="0058732D">
        <w:rPr>
          <w:szCs w:val="28"/>
        </w:rPr>
        <w:t xml:space="preserve"> год</w:t>
      </w:r>
      <w:r w:rsidR="00EB2C78">
        <w:rPr>
          <w:szCs w:val="28"/>
        </w:rPr>
        <w:t>у</w:t>
      </w:r>
      <w:r w:rsidR="0058732D">
        <w:rPr>
          <w:szCs w:val="28"/>
        </w:rPr>
        <w:t xml:space="preserve"> на подпрограмму 1 «</w:t>
      </w:r>
      <w:r w:rsidR="0058732D" w:rsidRPr="0058732D">
        <w:rPr>
          <w:szCs w:val="28"/>
        </w:rPr>
        <w:t>Повышение безопасности д</w:t>
      </w:r>
      <w:r w:rsidR="001A0B80">
        <w:rPr>
          <w:szCs w:val="28"/>
        </w:rPr>
        <w:t xml:space="preserve">орожного движения на территории </w:t>
      </w:r>
      <w:r w:rsidR="0058732D" w:rsidRPr="0058732D">
        <w:rPr>
          <w:szCs w:val="28"/>
        </w:rPr>
        <w:t>Удомельского городского округа</w:t>
      </w:r>
      <w:r w:rsidR="001A0B80">
        <w:rPr>
          <w:szCs w:val="28"/>
        </w:rPr>
        <w:t>» предусмотрено</w:t>
      </w:r>
      <w:r>
        <w:rPr>
          <w:szCs w:val="28"/>
        </w:rPr>
        <w:t xml:space="preserve"> 5161,1</w:t>
      </w:r>
      <w:r w:rsidR="0058732D">
        <w:rPr>
          <w:szCs w:val="28"/>
        </w:rPr>
        <w:t xml:space="preserve"> тыс. рублей, из них реализовано фактически </w:t>
      </w:r>
      <w:r w:rsidR="001A0B80">
        <w:rPr>
          <w:szCs w:val="28"/>
        </w:rPr>
        <w:t>и п</w:t>
      </w:r>
      <w:r>
        <w:rPr>
          <w:szCs w:val="28"/>
        </w:rPr>
        <w:t>о кассовому исполнению  2443,1</w:t>
      </w:r>
      <w:r w:rsidR="0058732D">
        <w:rPr>
          <w:szCs w:val="28"/>
        </w:rPr>
        <w:t xml:space="preserve"> тыс. рублей;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58732D">
        <w:rPr>
          <w:szCs w:val="28"/>
        </w:rPr>
        <w:t>Мероприятие подпрограммы 1.001 "Нанесение о</w:t>
      </w:r>
      <w:r w:rsidR="00EB2C78">
        <w:rPr>
          <w:szCs w:val="28"/>
        </w:rPr>
        <w:t>севой горизонтальной разметки на территории Удомельского городского округа</w:t>
      </w:r>
      <w:r w:rsidRPr="0058732D">
        <w:rPr>
          <w:szCs w:val="28"/>
        </w:rPr>
        <w:t>"</w:t>
      </w:r>
      <w:r w:rsidR="001A0B80">
        <w:rPr>
          <w:szCs w:val="28"/>
        </w:rPr>
        <w:t xml:space="preserve"> - предусмотрено</w:t>
      </w:r>
      <w:r w:rsidR="002B4F9A">
        <w:rPr>
          <w:szCs w:val="28"/>
        </w:rPr>
        <w:t xml:space="preserve"> 460,6</w:t>
      </w:r>
      <w:r w:rsidR="00CA28A1">
        <w:rPr>
          <w:szCs w:val="28"/>
        </w:rPr>
        <w:t xml:space="preserve"> тыс. рублей, реализовано </w:t>
      </w:r>
      <w:r w:rsidR="002B4F9A">
        <w:rPr>
          <w:szCs w:val="28"/>
        </w:rPr>
        <w:t>460,6</w:t>
      </w:r>
      <w:r w:rsidR="00661ECE">
        <w:rPr>
          <w:szCs w:val="28"/>
        </w:rPr>
        <w:t xml:space="preserve"> тыс. рублей;</w:t>
      </w:r>
    </w:p>
    <w:p w:rsidR="00EB2C78" w:rsidRDefault="00EB2C78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1.003</w:t>
      </w:r>
      <w:r w:rsidRPr="0058732D">
        <w:rPr>
          <w:szCs w:val="28"/>
        </w:rPr>
        <w:t xml:space="preserve"> "</w:t>
      </w:r>
      <w:r>
        <w:rPr>
          <w:szCs w:val="28"/>
        </w:rPr>
        <w:t>Обеспечение безопасности дорожного движения на автомобильных дорогах общего пользования местного значения за счет средств областного бюджета</w:t>
      </w:r>
      <w:r w:rsidRPr="0058732D">
        <w:rPr>
          <w:szCs w:val="28"/>
        </w:rPr>
        <w:t>"</w:t>
      </w:r>
      <w:r>
        <w:rPr>
          <w:szCs w:val="28"/>
        </w:rPr>
        <w:t xml:space="preserve"> - предусмотрено 3584,4 тыс. рублей, реализовано по кассовому и фактическому исполнению 1378,4 тыс. рублей;</w:t>
      </w:r>
    </w:p>
    <w:p w:rsidR="00EB2C78" w:rsidRDefault="00EB2C78" w:rsidP="00EB2C7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1.004</w:t>
      </w:r>
      <w:r w:rsidRPr="0058732D">
        <w:rPr>
          <w:szCs w:val="28"/>
        </w:rPr>
        <w:t xml:space="preserve"> "</w:t>
      </w:r>
      <w:r>
        <w:rPr>
          <w:szCs w:val="28"/>
        </w:rPr>
        <w:t>Обеспечение безопасности дорожного движения на автомобильных дорогах общего пользования местного значения»- предусмотрено 896,1 тыс. рублей, реализовано по кассовому и фактическому исполнению 384,6 тыс. рублей.</w:t>
      </w:r>
    </w:p>
    <w:p w:rsidR="00B46149" w:rsidRDefault="00EB2C78" w:rsidP="00B4614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1.005</w:t>
      </w:r>
      <w:r w:rsidR="00B46149" w:rsidRPr="0058732D">
        <w:rPr>
          <w:szCs w:val="28"/>
        </w:rPr>
        <w:t xml:space="preserve"> "</w:t>
      </w:r>
      <w:r w:rsidR="00B46149">
        <w:rPr>
          <w:szCs w:val="28"/>
        </w:rPr>
        <w:t>Содержание светофорного регулирования</w:t>
      </w:r>
      <w:r w:rsidR="00B46149" w:rsidRPr="0058732D">
        <w:rPr>
          <w:szCs w:val="28"/>
        </w:rPr>
        <w:t>"</w:t>
      </w:r>
      <w:r w:rsidR="00B46149">
        <w:rPr>
          <w:szCs w:val="28"/>
        </w:rPr>
        <w:t xml:space="preserve"> - предусмотрено 220,0</w:t>
      </w:r>
      <w:r w:rsidR="00661ECE">
        <w:rPr>
          <w:szCs w:val="28"/>
        </w:rPr>
        <w:t xml:space="preserve"> тыс. рублей, реализовано по кассовому и фактическому исполнению</w:t>
      </w:r>
      <w:r w:rsidR="00B46149">
        <w:rPr>
          <w:szCs w:val="28"/>
        </w:rPr>
        <w:t xml:space="preserve"> </w:t>
      </w:r>
      <w:r>
        <w:rPr>
          <w:szCs w:val="28"/>
        </w:rPr>
        <w:t>219,5 тыс. рублей.</w:t>
      </w:r>
    </w:p>
    <w:p w:rsidR="00EB2C78" w:rsidRDefault="00EB2C78" w:rsidP="00B4614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Индекс освоения бюджетных средств муниципальной программы составил 0,47</w:t>
      </w:r>
      <w:r w:rsidR="00AE0FE9">
        <w:rPr>
          <w:szCs w:val="28"/>
        </w:rPr>
        <w:t>.</w:t>
      </w:r>
    </w:p>
    <w:p w:rsidR="00761A75" w:rsidRDefault="00761A75" w:rsidP="00761A7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Соглашением № 38</w:t>
      </w:r>
      <w:proofErr w:type="gramStart"/>
      <w:r>
        <w:rPr>
          <w:rFonts w:ascii="Times New Roman" w:hAnsi="Times New Roman" w:cs="Times New Roman"/>
          <w:sz w:val="28"/>
          <w:szCs w:val="28"/>
        </w:rPr>
        <w:t>/Б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предоставлении из областного бюджета Тверской области бюджетам муниципальных образований Тверской области субсидий на проведение мероприятий в целях обеспечения безопасности дорожного движения на автомобильных дорогах общего пользования местного значения» были доведены средства из областного бюджета Тверской области в размере 3584,</w:t>
      </w:r>
      <w:r w:rsidR="002861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доля средств из  местного бюджета составила 896,1 тыс. рублей. </w:t>
      </w:r>
    </w:p>
    <w:p w:rsidR="00761A75" w:rsidRDefault="00761A75" w:rsidP="00761A7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доведенных лимитов, Администрацией Удомельского городского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округа были заключены следующие муниципальные контракты: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№284 от 23.09.2019 заключен и исполнен на сумму 963,8 тыс. рублей, доля областного бюджета 771,0 тыс. рублей, доля местного- 192, 8 тыс. рублей;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онтракт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№278 от 18.09.2019 заключен на сумму 921,2 тыс.рублей, фактическое исполнение данного контракта составило 759,2 тыс. рублей, доля областного бюджета 607,4 тыс. рублей, доля местного- 151,8 тыс.рублей.</w:t>
      </w:r>
    </w:p>
    <w:p w:rsidR="00761A75" w:rsidRDefault="00761A75" w:rsidP="00761A7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Удомельского городского округа не вправе самостоятельно изменять объем доведенных до муниципального образования лимитов.</w:t>
      </w:r>
    </w:p>
    <w:p w:rsidR="0058732D" w:rsidRDefault="0058732D" w:rsidP="00761A75">
      <w:pPr>
        <w:autoSpaceDE w:val="0"/>
        <w:autoSpaceDN w:val="0"/>
        <w:adjustRightInd w:val="0"/>
        <w:rPr>
          <w:szCs w:val="28"/>
        </w:rPr>
      </w:pPr>
    </w:p>
    <w:p w:rsidR="0058732D" w:rsidRDefault="0058732D" w:rsidP="0058732D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за 201</w:t>
      </w:r>
      <w:r w:rsidR="00661ECE">
        <w:rPr>
          <w:szCs w:val="28"/>
        </w:rPr>
        <w:t>9</w:t>
      </w:r>
      <w:r>
        <w:rPr>
          <w:szCs w:val="28"/>
        </w:rPr>
        <w:t xml:space="preserve"> год.</w:t>
      </w:r>
    </w:p>
    <w:p w:rsidR="0058732D" w:rsidRDefault="0058732D" w:rsidP="0058732D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F9774A" w:rsidRPr="00DE1B2C" w:rsidRDefault="0058732D" w:rsidP="00DE1B2C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</w:t>
      </w:r>
      <w:proofErr w:type="gramStart"/>
      <w:r>
        <w:rPr>
          <w:bCs/>
          <w:szCs w:val="28"/>
        </w:rPr>
        <w:t xml:space="preserve">оценки эффективности реализации муниципальных программ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Удомельский городской округ, утвержденным постановлением Администрации Удомельского городского округа от 22.03.2017 №249-па.</w:t>
      </w:r>
    </w:p>
    <w:sectPr w:rsidR="00F9774A" w:rsidRPr="00DE1B2C" w:rsidSect="00997EF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8732D"/>
    <w:rsid w:val="00106DD8"/>
    <w:rsid w:val="00114189"/>
    <w:rsid w:val="001A0B80"/>
    <w:rsid w:val="00286133"/>
    <w:rsid w:val="00287E0D"/>
    <w:rsid w:val="002B4F9A"/>
    <w:rsid w:val="003A27E1"/>
    <w:rsid w:val="003D169E"/>
    <w:rsid w:val="0058732D"/>
    <w:rsid w:val="00661ECE"/>
    <w:rsid w:val="00724311"/>
    <w:rsid w:val="00761A75"/>
    <w:rsid w:val="007634E1"/>
    <w:rsid w:val="00820ECC"/>
    <w:rsid w:val="008710F6"/>
    <w:rsid w:val="008B5A7A"/>
    <w:rsid w:val="00920BB7"/>
    <w:rsid w:val="00AE0FE9"/>
    <w:rsid w:val="00B46149"/>
    <w:rsid w:val="00B66467"/>
    <w:rsid w:val="00CA28A1"/>
    <w:rsid w:val="00DD4442"/>
    <w:rsid w:val="00DE1B2C"/>
    <w:rsid w:val="00E305D1"/>
    <w:rsid w:val="00EB2C78"/>
    <w:rsid w:val="00F16402"/>
    <w:rsid w:val="00F244EF"/>
    <w:rsid w:val="00F2788A"/>
    <w:rsid w:val="00F9774A"/>
    <w:rsid w:val="00FA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3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8732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732D"/>
  </w:style>
  <w:style w:type="character" w:styleId="a4">
    <w:name w:val="Strong"/>
    <w:basedOn w:val="a0"/>
    <w:qFormat/>
    <w:rsid w:val="005873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61A75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cherkasov</dc:creator>
  <cp:keywords/>
  <dc:description/>
  <cp:lastModifiedBy>Екатерина А. Вечерова</cp:lastModifiedBy>
  <cp:revision>20</cp:revision>
  <cp:lastPrinted>2020-03-30T10:14:00Z</cp:lastPrinted>
  <dcterms:created xsi:type="dcterms:W3CDTF">2019-02-26T07:30:00Z</dcterms:created>
  <dcterms:modified xsi:type="dcterms:W3CDTF">2020-04-03T06:04:00Z</dcterms:modified>
</cp:coreProperties>
</file>