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87" w:rsidRDefault="0072120D" w:rsidP="00C21387">
      <w:pPr>
        <w:ind w:right="-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Отчет</w:t>
      </w:r>
      <w:r w:rsidRPr="0072120D">
        <w:rPr>
          <w:szCs w:val="28"/>
        </w:rPr>
        <w:t xml:space="preserve"> </w:t>
      </w:r>
      <w:r>
        <w:rPr>
          <w:szCs w:val="28"/>
        </w:rPr>
        <w:t>об оценке эффективности</w:t>
      </w:r>
    </w:p>
    <w:p w:rsidR="0072120D" w:rsidRDefault="00C21387" w:rsidP="00C21387">
      <w:pPr>
        <w:ind w:right="-1"/>
        <w:jc w:val="center"/>
        <w:rPr>
          <w:szCs w:val="28"/>
        </w:rPr>
      </w:pPr>
      <w:r>
        <w:rPr>
          <w:szCs w:val="28"/>
        </w:rPr>
        <w:t>реализации муниципальной программы муниципальног</w:t>
      </w:r>
      <w:r w:rsidR="0072120D">
        <w:rPr>
          <w:szCs w:val="28"/>
        </w:rPr>
        <w:t>о образования</w:t>
      </w:r>
    </w:p>
    <w:p w:rsidR="00337E84" w:rsidRDefault="00AC2A36" w:rsidP="00C21387">
      <w:pPr>
        <w:ind w:right="-1"/>
        <w:jc w:val="center"/>
        <w:rPr>
          <w:szCs w:val="28"/>
        </w:rPr>
      </w:pPr>
      <w:r>
        <w:rPr>
          <w:szCs w:val="28"/>
        </w:rPr>
        <w:t xml:space="preserve">Удомельский городской округ </w:t>
      </w:r>
      <w:r w:rsidRPr="000A51C5">
        <w:rPr>
          <w:szCs w:val="28"/>
        </w:rPr>
        <w:t>«</w:t>
      </w:r>
      <w:r w:rsidR="00337E84" w:rsidRPr="00337E84">
        <w:rPr>
          <w:szCs w:val="28"/>
        </w:rPr>
        <w:t xml:space="preserve">Развитие и поддержка субъектов малого и среднего предпринимательства в </w:t>
      </w:r>
      <w:proofErr w:type="spellStart"/>
      <w:r w:rsidR="00337E84" w:rsidRPr="00337E84">
        <w:rPr>
          <w:szCs w:val="28"/>
        </w:rPr>
        <w:t>Удомельском</w:t>
      </w:r>
      <w:proofErr w:type="spellEnd"/>
      <w:r w:rsidR="00337E84" w:rsidRPr="00337E84">
        <w:rPr>
          <w:szCs w:val="28"/>
        </w:rPr>
        <w:t xml:space="preserve"> городском округе на 201</w:t>
      </w:r>
      <w:r w:rsidR="00BB409F">
        <w:rPr>
          <w:szCs w:val="28"/>
        </w:rPr>
        <w:t>9</w:t>
      </w:r>
      <w:r w:rsidR="00337E84" w:rsidRPr="00337E84">
        <w:rPr>
          <w:szCs w:val="28"/>
        </w:rPr>
        <w:t xml:space="preserve"> - 202</w:t>
      </w:r>
      <w:r w:rsidR="00BB409F">
        <w:rPr>
          <w:szCs w:val="28"/>
        </w:rPr>
        <w:t>3</w:t>
      </w:r>
      <w:r w:rsidR="00337E84" w:rsidRPr="00337E84">
        <w:rPr>
          <w:szCs w:val="28"/>
        </w:rPr>
        <w:t xml:space="preserve"> годы</w:t>
      </w:r>
      <w:r>
        <w:rPr>
          <w:szCs w:val="28"/>
        </w:rPr>
        <w:t>»</w:t>
      </w:r>
    </w:p>
    <w:p w:rsidR="00C21387" w:rsidRDefault="0064423E" w:rsidP="00C21387">
      <w:pPr>
        <w:ind w:right="-1"/>
        <w:jc w:val="center"/>
        <w:rPr>
          <w:szCs w:val="28"/>
        </w:rPr>
      </w:pPr>
      <w:r>
        <w:rPr>
          <w:szCs w:val="28"/>
        </w:rPr>
        <w:t>в 201</w:t>
      </w:r>
      <w:r w:rsidR="00BB409F">
        <w:rPr>
          <w:szCs w:val="28"/>
        </w:rPr>
        <w:t>9</w:t>
      </w:r>
      <w:r>
        <w:rPr>
          <w:szCs w:val="28"/>
        </w:rPr>
        <w:t xml:space="preserve"> году</w:t>
      </w:r>
    </w:p>
    <w:p w:rsidR="00C21387" w:rsidRDefault="00C21387" w:rsidP="00C21387">
      <w:pPr>
        <w:ind w:right="-1"/>
        <w:jc w:val="center"/>
        <w:rPr>
          <w:szCs w:val="28"/>
        </w:rPr>
      </w:pPr>
    </w:p>
    <w:p w:rsidR="0072120D" w:rsidRDefault="0072120D" w:rsidP="00C71259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Оценка эффективности реализации муниципальной программы муниципального образования Удомельский городской округ «</w:t>
      </w:r>
      <w:r w:rsidR="00337E84" w:rsidRPr="00337E84">
        <w:rPr>
          <w:szCs w:val="28"/>
        </w:rPr>
        <w:t xml:space="preserve">Развитие и поддержка субъектов малого и среднего предпринимательства в </w:t>
      </w:r>
      <w:proofErr w:type="spellStart"/>
      <w:r w:rsidR="00337E84" w:rsidRPr="00337E84">
        <w:rPr>
          <w:szCs w:val="28"/>
        </w:rPr>
        <w:t>Удомельском</w:t>
      </w:r>
      <w:proofErr w:type="spellEnd"/>
      <w:r w:rsidR="00337E84" w:rsidRPr="00337E84">
        <w:rPr>
          <w:szCs w:val="28"/>
        </w:rPr>
        <w:t xml:space="preserve"> городском округе на 201</w:t>
      </w:r>
      <w:r w:rsidR="00BB409F">
        <w:rPr>
          <w:szCs w:val="28"/>
        </w:rPr>
        <w:t>9</w:t>
      </w:r>
      <w:r w:rsidR="00337E84" w:rsidRPr="00337E84">
        <w:rPr>
          <w:szCs w:val="28"/>
        </w:rPr>
        <w:t xml:space="preserve"> - 202</w:t>
      </w:r>
      <w:r w:rsidR="00BB409F">
        <w:rPr>
          <w:szCs w:val="28"/>
        </w:rPr>
        <w:t>3</w:t>
      </w:r>
      <w:r w:rsidR="00337E84" w:rsidRPr="00337E84">
        <w:rPr>
          <w:szCs w:val="28"/>
        </w:rPr>
        <w:t xml:space="preserve"> годы</w:t>
      </w:r>
      <w:r>
        <w:rPr>
          <w:szCs w:val="28"/>
        </w:rPr>
        <w:t>» (далее - Программа)</w:t>
      </w:r>
      <w:r w:rsidR="0064423E">
        <w:rPr>
          <w:szCs w:val="28"/>
        </w:rPr>
        <w:t xml:space="preserve"> в 201</w:t>
      </w:r>
      <w:r w:rsidR="00BB409F">
        <w:rPr>
          <w:szCs w:val="28"/>
        </w:rPr>
        <w:t>9</w:t>
      </w:r>
      <w:r w:rsidR="0064423E">
        <w:rPr>
          <w:szCs w:val="28"/>
        </w:rPr>
        <w:t xml:space="preserve"> году</w:t>
      </w:r>
      <w:r>
        <w:rPr>
          <w:szCs w:val="28"/>
        </w:rPr>
        <w:t xml:space="preserve"> проведена в соответствии с </w:t>
      </w:r>
      <w:r w:rsidR="000E7AE9">
        <w:rPr>
          <w:szCs w:val="28"/>
        </w:rPr>
        <w:t xml:space="preserve">Порядком </w:t>
      </w:r>
      <w:r w:rsidRPr="0072120D">
        <w:rPr>
          <w:szCs w:val="28"/>
        </w:rPr>
        <w:t>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</w:t>
      </w:r>
      <w:r w:rsidR="000E7AE9">
        <w:rPr>
          <w:szCs w:val="28"/>
        </w:rPr>
        <w:t>, утвержденным постановлением Администрации Удомельского</w:t>
      </w:r>
      <w:proofErr w:type="gramEnd"/>
      <w:r w:rsidR="000E7AE9">
        <w:rPr>
          <w:szCs w:val="28"/>
        </w:rPr>
        <w:t xml:space="preserve"> городского округа от </w:t>
      </w:r>
      <w:r w:rsidR="000E7AE9" w:rsidRPr="000E7AE9">
        <w:rPr>
          <w:szCs w:val="28"/>
        </w:rPr>
        <w:t>22.03.2017</w:t>
      </w:r>
      <w:r w:rsidR="00337E84">
        <w:rPr>
          <w:szCs w:val="28"/>
        </w:rPr>
        <w:t xml:space="preserve"> </w:t>
      </w:r>
      <w:r w:rsidR="000E7AE9">
        <w:rPr>
          <w:szCs w:val="28"/>
        </w:rPr>
        <w:t>№ 249-па.</w:t>
      </w:r>
    </w:p>
    <w:p w:rsidR="0039444C" w:rsidRDefault="0039444C" w:rsidP="00C71259">
      <w:pPr>
        <w:ind w:firstLine="709"/>
        <w:jc w:val="both"/>
        <w:rPr>
          <w:szCs w:val="28"/>
        </w:rPr>
      </w:pPr>
      <w:r w:rsidRPr="0039444C">
        <w:rPr>
          <w:szCs w:val="28"/>
        </w:rPr>
        <w:t>Общий объем расходов на реализацию мероприятий Программы составил</w:t>
      </w:r>
      <w:r w:rsidR="00337E84">
        <w:rPr>
          <w:szCs w:val="28"/>
        </w:rPr>
        <w:br/>
      </w:r>
      <w:r w:rsidR="00701B46">
        <w:rPr>
          <w:szCs w:val="28"/>
        </w:rPr>
        <w:t>1</w:t>
      </w:r>
      <w:r w:rsidR="0011269A">
        <w:rPr>
          <w:szCs w:val="28"/>
        </w:rPr>
        <w:t>21</w:t>
      </w:r>
      <w:r w:rsidR="002E18BF">
        <w:rPr>
          <w:szCs w:val="28"/>
        </w:rPr>
        <w:t>,0</w:t>
      </w:r>
      <w:r w:rsidRPr="0039444C">
        <w:rPr>
          <w:szCs w:val="28"/>
        </w:rPr>
        <w:t xml:space="preserve"> тыс. рублей, или </w:t>
      </w:r>
      <w:r w:rsidR="0011269A">
        <w:rPr>
          <w:szCs w:val="28"/>
        </w:rPr>
        <w:t>100</w:t>
      </w:r>
      <w:r w:rsidRPr="0039444C">
        <w:rPr>
          <w:szCs w:val="28"/>
        </w:rPr>
        <w:t>% к плановым бюджетным назначениям</w:t>
      </w:r>
      <w:r w:rsidR="002E18BF">
        <w:rPr>
          <w:szCs w:val="28"/>
        </w:rPr>
        <w:br/>
      </w:r>
      <w:r w:rsidRPr="0039444C">
        <w:rPr>
          <w:szCs w:val="28"/>
        </w:rPr>
        <w:t>(</w:t>
      </w:r>
      <w:r w:rsidR="00701B46">
        <w:rPr>
          <w:szCs w:val="28"/>
        </w:rPr>
        <w:t>121</w:t>
      </w:r>
      <w:r w:rsidR="002E18BF">
        <w:rPr>
          <w:szCs w:val="28"/>
        </w:rPr>
        <w:t>,0</w:t>
      </w:r>
      <w:r w:rsidRPr="0039444C">
        <w:rPr>
          <w:szCs w:val="28"/>
        </w:rPr>
        <w:t xml:space="preserve"> тыс. рублей)</w:t>
      </w:r>
      <w:r>
        <w:rPr>
          <w:szCs w:val="28"/>
        </w:rPr>
        <w:t>.</w:t>
      </w:r>
    </w:p>
    <w:p w:rsidR="00BE5A94" w:rsidRDefault="00BE5A94" w:rsidP="00BE5A94">
      <w:pPr>
        <w:ind w:firstLine="709"/>
        <w:jc w:val="both"/>
        <w:rPr>
          <w:szCs w:val="28"/>
        </w:rPr>
      </w:pPr>
      <w:r>
        <w:rPr>
          <w:szCs w:val="28"/>
        </w:rPr>
        <w:t xml:space="preserve">Плановые значения всех показателей </w:t>
      </w:r>
      <w:r w:rsidR="00774FB8">
        <w:rPr>
          <w:szCs w:val="28"/>
        </w:rPr>
        <w:t xml:space="preserve">цели </w:t>
      </w:r>
      <w:r>
        <w:rPr>
          <w:szCs w:val="28"/>
        </w:rPr>
        <w:t>Программы достигнуты, за исключением одного.</w:t>
      </w:r>
    </w:p>
    <w:p w:rsidR="00BE5A94" w:rsidRPr="0019723E" w:rsidRDefault="00337E84" w:rsidP="00BE5A94">
      <w:pPr>
        <w:ind w:firstLine="709"/>
        <w:jc w:val="both"/>
        <w:rPr>
          <w:szCs w:val="28"/>
        </w:rPr>
      </w:pPr>
      <w:proofErr w:type="gramStart"/>
      <w:r w:rsidRPr="0019723E">
        <w:rPr>
          <w:szCs w:val="28"/>
        </w:rPr>
        <w:t>Плановое</w:t>
      </w:r>
      <w:r w:rsidR="00BE5A94" w:rsidRPr="0019723E">
        <w:rPr>
          <w:szCs w:val="28"/>
        </w:rPr>
        <w:t xml:space="preserve"> значение показателя </w:t>
      </w:r>
      <w:r w:rsidR="00774FB8" w:rsidRPr="0019723E">
        <w:rPr>
          <w:szCs w:val="28"/>
        </w:rPr>
        <w:t xml:space="preserve">цели </w:t>
      </w:r>
      <w:r w:rsidR="00BE5A94" w:rsidRPr="0019723E">
        <w:rPr>
          <w:szCs w:val="28"/>
        </w:rPr>
        <w:t>Программы «</w:t>
      </w:r>
      <w:r w:rsidR="00945E87" w:rsidRPr="00945E87">
        <w:rPr>
          <w:szCs w:val="28"/>
        </w:rPr>
        <w:t>Доля численности работников, занятых на малых и средних предприятиях (включая индивидуальных предпринимателей) в общей численности трудоспособного населения Удомельского городского округа</w:t>
      </w:r>
      <w:r w:rsidR="00BE5A94" w:rsidRPr="0019723E">
        <w:rPr>
          <w:szCs w:val="28"/>
        </w:rPr>
        <w:t xml:space="preserve">» </w:t>
      </w:r>
      <w:r w:rsidRPr="0019723E">
        <w:rPr>
          <w:szCs w:val="28"/>
        </w:rPr>
        <w:t xml:space="preserve">не </w:t>
      </w:r>
      <w:r w:rsidR="00BE5A94" w:rsidRPr="0019723E">
        <w:rPr>
          <w:szCs w:val="28"/>
        </w:rPr>
        <w:t>достигнут</w:t>
      </w:r>
      <w:r w:rsidR="00EA428E" w:rsidRPr="0019723E">
        <w:rPr>
          <w:szCs w:val="28"/>
        </w:rPr>
        <w:t>о</w:t>
      </w:r>
      <w:r w:rsidR="00945E87">
        <w:rPr>
          <w:szCs w:val="28"/>
        </w:rPr>
        <w:t xml:space="preserve"> в связи со с</w:t>
      </w:r>
      <w:r w:rsidR="00945E87" w:rsidRPr="00945E87">
        <w:rPr>
          <w:szCs w:val="28"/>
        </w:rPr>
        <w:t>нижение</w:t>
      </w:r>
      <w:r w:rsidR="00945E87">
        <w:rPr>
          <w:szCs w:val="28"/>
        </w:rPr>
        <w:t>м</w:t>
      </w:r>
      <w:r w:rsidR="00945E87" w:rsidRPr="00945E87">
        <w:rPr>
          <w:szCs w:val="28"/>
        </w:rPr>
        <w:t xml:space="preserve"> количества малых и средних предприятий, и, как следствие, – сокращение</w:t>
      </w:r>
      <w:r w:rsidR="00945E87">
        <w:rPr>
          <w:szCs w:val="28"/>
        </w:rPr>
        <w:t>м</w:t>
      </w:r>
      <w:r w:rsidR="00945E87" w:rsidRPr="00945E87">
        <w:rPr>
          <w:szCs w:val="28"/>
        </w:rPr>
        <w:t xml:space="preserve"> среднесписочной численности работников малых и средних предприятий</w:t>
      </w:r>
      <w:r w:rsidR="00945E87" w:rsidRPr="00945E87">
        <w:t xml:space="preserve"> </w:t>
      </w:r>
      <w:r w:rsidR="00945E87" w:rsidRPr="00945E87">
        <w:rPr>
          <w:szCs w:val="28"/>
        </w:rPr>
        <w:t>за счет закрытия малых предприятий в области торговли, так как им трудно конкурировать</w:t>
      </w:r>
      <w:proofErr w:type="gramEnd"/>
      <w:r w:rsidR="00945E87" w:rsidRPr="00945E87">
        <w:rPr>
          <w:szCs w:val="28"/>
        </w:rPr>
        <w:t xml:space="preserve"> с федеральными сетями</w:t>
      </w:r>
      <w:r w:rsidR="00BE5A94" w:rsidRPr="0019723E">
        <w:rPr>
          <w:szCs w:val="28"/>
        </w:rPr>
        <w:t>.</w:t>
      </w:r>
    </w:p>
    <w:p w:rsidR="00A76425" w:rsidRDefault="00A76425" w:rsidP="00BE5A94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A76425">
        <w:rPr>
          <w:szCs w:val="28"/>
        </w:rPr>
        <w:t>о данным Стат</w:t>
      </w:r>
      <w:r w:rsidR="00251E76">
        <w:rPr>
          <w:szCs w:val="28"/>
        </w:rPr>
        <w:t xml:space="preserve">истического </w:t>
      </w:r>
      <w:r w:rsidRPr="00A76425">
        <w:rPr>
          <w:szCs w:val="28"/>
        </w:rPr>
        <w:t>регистра Тверской области</w:t>
      </w:r>
      <w:r>
        <w:rPr>
          <w:szCs w:val="28"/>
        </w:rPr>
        <w:t xml:space="preserve"> число</w:t>
      </w:r>
      <w:r w:rsidRPr="00A76425">
        <w:rPr>
          <w:szCs w:val="28"/>
        </w:rPr>
        <w:t xml:space="preserve"> субъект</w:t>
      </w:r>
      <w:r>
        <w:rPr>
          <w:szCs w:val="28"/>
        </w:rPr>
        <w:t>ов</w:t>
      </w:r>
      <w:r w:rsidRPr="00A76425">
        <w:rPr>
          <w:szCs w:val="28"/>
        </w:rPr>
        <w:t xml:space="preserve"> малого и среднего предпринимательства, включая индивидуальных предпринимателей</w:t>
      </w:r>
      <w:r>
        <w:rPr>
          <w:szCs w:val="28"/>
        </w:rPr>
        <w:t>,</w:t>
      </w:r>
      <w:r w:rsidRPr="00A76425">
        <w:rPr>
          <w:szCs w:val="28"/>
        </w:rPr>
        <w:t xml:space="preserve"> </w:t>
      </w:r>
      <w:r>
        <w:rPr>
          <w:szCs w:val="28"/>
        </w:rPr>
        <w:t>по</w:t>
      </w:r>
      <w:r w:rsidRPr="00A76425">
        <w:rPr>
          <w:szCs w:val="28"/>
        </w:rPr>
        <w:t xml:space="preserve"> округ</w:t>
      </w:r>
      <w:r>
        <w:rPr>
          <w:szCs w:val="28"/>
        </w:rPr>
        <w:t>у за 201</w:t>
      </w:r>
      <w:r w:rsidR="00945E87">
        <w:rPr>
          <w:szCs w:val="28"/>
        </w:rPr>
        <w:t>9</w:t>
      </w:r>
      <w:r>
        <w:rPr>
          <w:szCs w:val="28"/>
        </w:rPr>
        <w:t xml:space="preserve"> год составило</w:t>
      </w:r>
      <w:r w:rsidRPr="00A76425">
        <w:rPr>
          <w:szCs w:val="28"/>
        </w:rPr>
        <w:t xml:space="preserve"> 9</w:t>
      </w:r>
      <w:r w:rsidR="00945E87">
        <w:rPr>
          <w:szCs w:val="28"/>
        </w:rPr>
        <w:t>57</w:t>
      </w:r>
      <w:r w:rsidRPr="00A76425">
        <w:rPr>
          <w:szCs w:val="28"/>
        </w:rPr>
        <w:t xml:space="preserve"> </w:t>
      </w:r>
      <w:r>
        <w:rPr>
          <w:szCs w:val="28"/>
        </w:rPr>
        <w:t>единиц.</w:t>
      </w:r>
    </w:p>
    <w:p w:rsidR="00AE0610" w:rsidRDefault="00945E87" w:rsidP="00BE5A94">
      <w:pPr>
        <w:ind w:firstLine="709"/>
        <w:jc w:val="both"/>
        <w:rPr>
          <w:szCs w:val="28"/>
        </w:rPr>
      </w:pPr>
      <w:r>
        <w:rPr>
          <w:szCs w:val="28"/>
        </w:rPr>
        <w:t>С целью поддержки предпринимателей в 2019 году</w:t>
      </w:r>
      <w:r w:rsidR="00AE0610">
        <w:rPr>
          <w:szCs w:val="28"/>
        </w:rPr>
        <w:t xml:space="preserve"> реализ</w:t>
      </w:r>
      <w:r>
        <w:rPr>
          <w:szCs w:val="28"/>
        </w:rPr>
        <w:t xml:space="preserve">овывались мероприятия </w:t>
      </w:r>
      <w:r w:rsidR="00AE0610">
        <w:rPr>
          <w:szCs w:val="28"/>
        </w:rPr>
        <w:t>Программы.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>Основные результаты исполнения мероприятий Программы:</w:t>
      </w:r>
    </w:p>
    <w:p w:rsidR="00C63236" w:rsidRDefault="00C63236" w:rsidP="00945E87">
      <w:pPr>
        <w:shd w:val="clear" w:color="auto" w:fill="FFFFFF" w:themeFill="background1"/>
        <w:ind w:firstLine="709"/>
        <w:jc w:val="both"/>
        <w:rPr>
          <w:szCs w:val="28"/>
        </w:rPr>
      </w:pPr>
      <w:r w:rsidRPr="00C63236">
        <w:rPr>
          <w:szCs w:val="28"/>
        </w:rPr>
        <w:t>- мероприятие «Привлечение субъектов малого и среднего предпринимательства к участию в выставках, ярмарках, конкурсах, мероприятиях</w:t>
      </w:r>
      <w:r w:rsidR="00945E87">
        <w:rPr>
          <w:szCs w:val="28"/>
        </w:rPr>
        <w:t>,</w:t>
      </w:r>
      <w:r w:rsidRPr="00C63236">
        <w:rPr>
          <w:szCs w:val="28"/>
        </w:rPr>
        <w:t xml:space="preserve"> проводимых на территории округа» </w:t>
      </w:r>
      <w:r>
        <w:rPr>
          <w:szCs w:val="28"/>
        </w:rPr>
        <w:t xml:space="preserve">исполнено в объеме </w:t>
      </w:r>
      <w:r w:rsidRPr="00C63236">
        <w:rPr>
          <w:szCs w:val="28"/>
        </w:rPr>
        <w:t>5</w:t>
      </w:r>
      <w:r w:rsidR="00945E87">
        <w:rPr>
          <w:szCs w:val="28"/>
        </w:rPr>
        <w:t>0</w:t>
      </w:r>
      <w:r w:rsidR="002E18BF">
        <w:rPr>
          <w:szCs w:val="28"/>
        </w:rPr>
        <w:t>,0</w:t>
      </w:r>
      <w:r w:rsidRPr="00C63236">
        <w:rPr>
          <w:szCs w:val="28"/>
        </w:rPr>
        <w:t xml:space="preserve"> тыс. рублей</w:t>
      </w:r>
      <w:r>
        <w:rPr>
          <w:szCs w:val="28"/>
        </w:rPr>
        <w:t>,</w:t>
      </w:r>
      <w:r w:rsidRPr="00C63236">
        <w:rPr>
          <w:szCs w:val="28"/>
        </w:rPr>
        <w:t xml:space="preserve"> </w:t>
      </w:r>
      <w:r>
        <w:rPr>
          <w:szCs w:val="28"/>
        </w:rPr>
        <w:t>или 100% от</w:t>
      </w:r>
      <w:r w:rsidRPr="00BE5A94">
        <w:t xml:space="preserve"> </w:t>
      </w:r>
      <w:r w:rsidRPr="00BE5A94">
        <w:rPr>
          <w:szCs w:val="28"/>
        </w:rPr>
        <w:t>плановы</w:t>
      </w:r>
      <w:r>
        <w:rPr>
          <w:szCs w:val="28"/>
        </w:rPr>
        <w:t>х</w:t>
      </w:r>
      <w:r w:rsidRPr="00BE5A94">
        <w:rPr>
          <w:szCs w:val="28"/>
        </w:rPr>
        <w:t xml:space="preserve"> бюджетны</w:t>
      </w:r>
      <w:r>
        <w:rPr>
          <w:szCs w:val="28"/>
        </w:rPr>
        <w:t>х</w:t>
      </w:r>
      <w:r w:rsidRPr="00BE5A94">
        <w:rPr>
          <w:szCs w:val="28"/>
        </w:rPr>
        <w:t xml:space="preserve"> назначени</w:t>
      </w:r>
      <w:r>
        <w:rPr>
          <w:szCs w:val="28"/>
        </w:rPr>
        <w:t>й</w:t>
      </w:r>
      <w:r w:rsidRPr="00C63236">
        <w:rPr>
          <w:szCs w:val="28"/>
        </w:rPr>
        <w:t xml:space="preserve">. </w:t>
      </w:r>
      <w:r w:rsidR="00D96105" w:rsidRPr="00D96105">
        <w:rPr>
          <w:szCs w:val="28"/>
        </w:rPr>
        <w:t>В 2019 году проведены тематические торговые ярмарки в рамках проведения праздников «Масленица», «День защиты детей», «9 мая», «День Удомельского городского округа», «День знаний» и «Золотая осень», в которых приняли участие 46 малых предприятий</w:t>
      </w:r>
      <w:r w:rsidR="00D96105">
        <w:rPr>
          <w:szCs w:val="28"/>
        </w:rPr>
        <w:t xml:space="preserve"> и</w:t>
      </w:r>
      <w:r w:rsidR="00D96105" w:rsidRPr="00D96105">
        <w:rPr>
          <w:szCs w:val="28"/>
        </w:rPr>
        <w:t xml:space="preserve"> 75 индивидуальных предпринимателей</w:t>
      </w:r>
      <w:r w:rsidR="00D96105">
        <w:rPr>
          <w:szCs w:val="28"/>
        </w:rPr>
        <w:t xml:space="preserve">. </w:t>
      </w:r>
      <w:r w:rsidRPr="00C63236">
        <w:rPr>
          <w:szCs w:val="28"/>
        </w:rPr>
        <w:t xml:space="preserve">Проведен конкурс </w:t>
      </w:r>
      <w:r w:rsidR="00945E87">
        <w:rPr>
          <w:szCs w:val="28"/>
        </w:rPr>
        <w:t xml:space="preserve">«Новогоднее настроение» </w:t>
      </w:r>
      <w:r w:rsidRPr="00C63236">
        <w:rPr>
          <w:szCs w:val="28"/>
        </w:rPr>
        <w:t xml:space="preserve">на лучшее </w:t>
      </w:r>
      <w:r w:rsidR="00945E87" w:rsidRPr="00945E87">
        <w:rPr>
          <w:szCs w:val="28"/>
        </w:rPr>
        <w:t xml:space="preserve">наружное художественное и световое оформление фасада, входной группы, окон, прилегающей территории зданий предприятий, организаций всех форм собственности, индивидуальных предпринимателей, государственных и муниципальных учреждений; оформление дворовой территории частного дома; </w:t>
      </w:r>
      <w:r w:rsidR="00945E87">
        <w:rPr>
          <w:szCs w:val="28"/>
        </w:rPr>
        <w:t>н</w:t>
      </w:r>
      <w:r w:rsidR="00945E87" w:rsidRPr="00945E87">
        <w:rPr>
          <w:szCs w:val="28"/>
        </w:rPr>
        <w:t>овогоднее оформление окон, балконов (лоджий</w:t>
      </w:r>
      <w:r w:rsidR="00945E87">
        <w:rPr>
          <w:szCs w:val="28"/>
        </w:rPr>
        <w:t>) квартир многоквартирного дома</w:t>
      </w:r>
      <w:r w:rsidRPr="00C63236">
        <w:rPr>
          <w:szCs w:val="28"/>
        </w:rPr>
        <w:t xml:space="preserve">, расположенных на территории </w:t>
      </w:r>
      <w:r w:rsidR="00945E87">
        <w:rPr>
          <w:szCs w:val="28"/>
        </w:rPr>
        <w:t xml:space="preserve">Удомельского городского округа. </w:t>
      </w:r>
      <w:r w:rsidRPr="00C63236">
        <w:rPr>
          <w:szCs w:val="28"/>
        </w:rPr>
        <w:t>В рамках данного мероприятия произведено поощрение победителей конкурса</w:t>
      </w:r>
      <w:proofErr w:type="gramStart"/>
      <w:r w:rsidR="00D96105">
        <w:rPr>
          <w:szCs w:val="28"/>
        </w:rPr>
        <w:t>.</w:t>
      </w:r>
      <w:r w:rsidRPr="00C63236">
        <w:rPr>
          <w:szCs w:val="28"/>
        </w:rPr>
        <w:t>;</w:t>
      </w:r>
      <w:proofErr w:type="gramEnd"/>
    </w:p>
    <w:p w:rsidR="002E18BF" w:rsidRPr="00C63236" w:rsidRDefault="002E18BF" w:rsidP="008B2C23">
      <w:pPr>
        <w:shd w:val="clear" w:color="auto" w:fill="FFFFFF" w:themeFill="background1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2E18BF">
        <w:rPr>
          <w:szCs w:val="28"/>
        </w:rPr>
        <w:t xml:space="preserve"> </w:t>
      </w:r>
      <w:r w:rsidRPr="00C63236">
        <w:rPr>
          <w:szCs w:val="28"/>
        </w:rPr>
        <w:t>мероприятие «</w:t>
      </w:r>
      <w:r w:rsidRPr="002E18BF">
        <w:rPr>
          <w:szCs w:val="28"/>
        </w:rPr>
        <w:t>Проведение мероприятия, приуроченного к празднованию Дня российского предпринимательства</w:t>
      </w:r>
      <w:r>
        <w:rPr>
          <w:szCs w:val="28"/>
        </w:rPr>
        <w:t>»</w:t>
      </w:r>
      <w:r w:rsidRPr="002E18BF">
        <w:rPr>
          <w:szCs w:val="28"/>
        </w:rPr>
        <w:t xml:space="preserve"> </w:t>
      </w:r>
      <w:r>
        <w:rPr>
          <w:szCs w:val="28"/>
        </w:rPr>
        <w:t xml:space="preserve">исполнено в объеме </w:t>
      </w:r>
      <w:r w:rsidR="00C1360E">
        <w:rPr>
          <w:szCs w:val="28"/>
        </w:rPr>
        <w:t>5</w:t>
      </w:r>
      <w:r>
        <w:rPr>
          <w:szCs w:val="28"/>
        </w:rPr>
        <w:t>,0</w:t>
      </w:r>
      <w:r w:rsidRPr="00C63236">
        <w:rPr>
          <w:szCs w:val="28"/>
        </w:rPr>
        <w:t xml:space="preserve"> тыс. рублей</w:t>
      </w:r>
      <w:r>
        <w:rPr>
          <w:szCs w:val="28"/>
        </w:rPr>
        <w:t xml:space="preserve">, или </w:t>
      </w:r>
      <w:r w:rsidR="00C1360E">
        <w:rPr>
          <w:szCs w:val="28"/>
        </w:rPr>
        <w:t>10</w:t>
      </w:r>
      <w:r>
        <w:rPr>
          <w:szCs w:val="28"/>
        </w:rPr>
        <w:t>0% от</w:t>
      </w:r>
      <w:r w:rsidRPr="00BE5A94">
        <w:t xml:space="preserve"> </w:t>
      </w:r>
      <w:r w:rsidRPr="00BE5A94">
        <w:rPr>
          <w:szCs w:val="28"/>
        </w:rPr>
        <w:t>плановы</w:t>
      </w:r>
      <w:r>
        <w:rPr>
          <w:szCs w:val="28"/>
        </w:rPr>
        <w:t>х</w:t>
      </w:r>
      <w:r w:rsidRPr="00BE5A94">
        <w:rPr>
          <w:szCs w:val="28"/>
        </w:rPr>
        <w:t xml:space="preserve"> бюджетны</w:t>
      </w:r>
      <w:r>
        <w:rPr>
          <w:szCs w:val="28"/>
        </w:rPr>
        <w:t>х</w:t>
      </w:r>
      <w:r w:rsidRPr="00BE5A94">
        <w:rPr>
          <w:szCs w:val="28"/>
        </w:rPr>
        <w:t xml:space="preserve"> назначени</w:t>
      </w:r>
      <w:r>
        <w:rPr>
          <w:szCs w:val="28"/>
        </w:rPr>
        <w:t>й</w:t>
      </w:r>
      <w:r w:rsidRPr="00C63236">
        <w:rPr>
          <w:szCs w:val="28"/>
        </w:rPr>
        <w:t>.</w:t>
      </w:r>
      <w:r w:rsidR="008B2C23">
        <w:rPr>
          <w:szCs w:val="28"/>
        </w:rPr>
        <w:t xml:space="preserve"> За добросовестную работу </w:t>
      </w:r>
      <w:r w:rsidR="008B2C23" w:rsidRPr="008B2C23">
        <w:rPr>
          <w:szCs w:val="28"/>
        </w:rPr>
        <w:t>Благодарност</w:t>
      </w:r>
      <w:r w:rsidR="008B2C23">
        <w:rPr>
          <w:szCs w:val="28"/>
        </w:rPr>
        <w:t>ями</w:t>
      </w:r>
      <w:r w:rsidR="008B2C23" w:rsidRPr="008B2C23">
        <w:rPr>
          <w:szCs w:val="28"/>
        </w:rPr>
        <w:t xml:space="preserve"> Министерства промышленности и торговли Тверской области</w:t>
      </w:r>
      <w:r w:rsidR="008B2C23">
        <w:rPr>
          <w:szCs w:val="28"/>
        </w:rPr>
        <w:t>, Почетной грамотой</w:t>
      </w:r>
      <w:r w:rsidR="008B2C23" w:rsidRPr="008B2C23">
        <w:rPr>
          <w:szCs w:val="28"/>
        </w:rPr>
        <w:t xml:space="preserve"> Главы У</w:t>
      </w:r>
      <w:r w:rsidR="008B2C23">
        <w:rPr>
          <w:szCs w:val="28"/>
        </w:rPr>
        <w:t>домельского городского округа, Благодарностями</w:t>
      </w:r>
      <w:r w:rsidR="008B2C23" w:rsidRPr="008B2C23">
        <w:rPr>
          <w:szCs w:val="28"/>
        </w:rPr>
        <w:t xml:space="preserve"> Главы У</w:t>
      </w:r>
      <w:r w:rsidR="008B2C23">
        <w:rPr>
          <w:szCs w:val="28"/>
        </w:rPr>
        <w:t>домельского городского округа награждены</w:t>
      </w:r>
      <w:r w:rsidR="008B2C23" w:rsidRPr="008B2C23">
        <w:t xml:space="preserve"> </w:t>
      </w:r>
      <w:r w:rsidR="008B2C23">
        <w:t xml:space="preserve">32 работника предприятий </w:t>
      </w:r>
      <w:r w:rsidR="008B2C23" w:rsidRPr="008B2C23">
        <w:rPr>
          <w:szCs w:val="28"/>
        </w:rPr>
        <w:t>У</w:t>
      </w:r>
      <w:r w:rsidR="008B2C23">
        <w:rPr>
          <w:szCs w:val="28"/>
        </w:rPr>
        <w:t>домельского городского округа в сфере торговли, услуг и общественного питания.</w:t>
      </w:r>
    </w:p>
    <w:p w:rsidR="002E18BF" w:rsidRDefault="00C63236" w:rsidP="00C63236">
      <w:pPr>
        <w:shd w:val="clear" w:color="auto" w:fill="FFFFFF" w:themeFill="background1"/>
        <w:ind w:firstLine="709"/>
        <w:jc w:val="both"/>
        <w:rPr>
          <w:szCs w:val="28"/>
        </w:rPr>
      </w:pPr>
      <w:r w:rsidRPr="00C63236">
        <w:rPr>
          <w:szCs w:val="28"/>
        </w:rPr>
        <w:t xml:space="preserve">- мероприятие «Создание и развитие школы малого и среднего предпринимательства» </w:t>
      </w:r>
      <w:r>
        <w:rPr>
          <w:szCs w:val="28"/>
        </w:rPr>
        <w:t xml:space="preserve">исполнено в объеме </w:t>
      </w:r>
      <w:r w:rsidR="002E18BF">
        <w:rPr>
          <w:szCs w:val="28"/>
        </w:rPr>
        <w:t>16</w:t>
      </w:r>
      <w:r w:rsidR="00D36E28">
        <w:rPr>
          <w:szCs w:val="28"/>
        </w:rPr>
        <w:t>,0</w:t>
      </w:r>
      <w:r w:rsidRPr="00C63236">
        <w:rPr>
          <w:szCs w:val="28"/>
        </w:rPr>
        <w:t xml:space="preserve"> тыс. рублей</w:t>
      </w:r>
      <w:r>
        <w:rPr>
          <w:szCs w:val="28"/>
        </w:rPr>
        <w:t>, или 100% от</w:t>
      </w:r>
      <w:r w:rsidRPr="00BE5A94">
        <w:t xml:space="preserve"> </w:t>
      </w:r>
      <w:r w:rsidRPr="00BE5A94">
        <w:rPr>
          <w:szCs w:val="28"/>
        </w:rPr>
        <w:t>плановы</w:t>
      </w:r>
      <w:r>
        <w:rPr>
          <w:szCs w:val="28"/>
        </w:rPr>
        <w:t>х</w:t>
      </w:r>
      <w:r w:rsidRPr="00BE5A94">
        <w:rPr>
          <w:szCs w:val="28"/>
        </w:rPr>
        <w:t xml:space="preserve"> бюджетны</w:t>
      </w:r>
      <w:r>
        <w:rPr>
          <w:szCs w:val="28"/>
        </w:rPr>
        <w:t>х</w:t>
      </w:r>
      <w:r w:rsidRPr="00BE5A94">
        <w:rPr>
          <w:szCs w:val="28"/>
        </w:rPr>
        <w:t xml:space="preserve"> назначени</w:t>
      </w:r>
      <w:r>
        <w:rPr>
          <w:szCs w:val="28"/>
        </w:rPr>
        <w:t>й</w:t>
      </w:r>
      <w:r w:rsidRPr="00C63236">
        <w:rPr>
          <w:szCs w:val="28"/>
        </w:rPr>
        <w:t>. Проведен краткосрочный курс «Школа предпринимательства», который прослушали 1</w:t>
      </w:r>
      <w:r w:rsidR="002E18BF">
        <w:rPr>
          <w:szCs w:val="28"/>
        </w:rPr>
        <w:t>0</w:t>
      </w:r>
      <w:r w:rsidRPr="00C63236">
        <w:rPr>
          <w:szCs w:val="28"/>
        </w:rPr>
        <w:t xml:space="preserve"> человек</w:t>
      </w:r>
      <w:r w:rsidR="002E18BF">
        <w:rPr>
          <w:szCs w:val="28"/>
        </w:rPr>
        <w:t>;</w:t>
      </w:r>
    </w:p>
    <w:p w:rsidR="00C63236" w:rsidRDefault="002E18BF" w:rsidP="00C63236">
      <w:pPr>
        <w:shd w:val="clear" w:color="auto" w:fill="FFFFFF" w:themeFill="background1"/>
        <w:ind w:firstLine="709"/>
        <w:jc w:val="both"/>
        <w:rPr>
          <w:szCs w:val="28"/>
        </w:rPr>
      </w:pPr>
      <w:r w:rsidRPr="00C63236">
        <w:rPr>
          <w:szCs w:val="28"/>
        </w:rPr>
        <w:t>- мероприятие «</w:t>
      </w:r>
      <w:r w:rsidR="00D36E28" w:rsidRPr="00D36E28">
        <w:rPr>
          <w:szCs w:val="28"/>
        </w:rPr>
        <w:t>Предоставление субсидий начинающим субъектам молодежного предпринимательства на создание собственного дела (индивидуальным предпринимателям в возрасте до 30 лет)</w:t>
      </w:r>
      <w:r w:rsidRPr="00C63236">
        <w:rPr>
          <w:szCs w:val="28"/>
        </w:rPr>
        <w:t xml:space="preserve">» </w:t>
      </w:r>
      <w:r>
        <w:rPr>
          <w:szCs w:val="28"/>
        </w:rPr>
        <w:t xml:space="preserve">исполнено в объеме </w:t>
      </w:r>
      <w:r w:rsidR="00D36E28">
        <w:rPr>
          <w:szCs w:val="28"/>
        </w:rPr>
        <w:t>50,0</w:t>
      </w:r>
      <w:r w:rsidRPr="00C63236">
        <w:rPr>
          <w:szCs w:val="28"/>
        </w:rPr>
        <w:t xml:space="preserve"> тыс. рублей</w:t>
      </w:r>
      <w:r>
        <w:rPr>
          <w:szCs w:val="28"/>
        </w:rPr>
        <w:t>, или 100% от</w:t>
      </w:r>
      <w:r w:rsidRPr="00BE5A94">
        <w:t xml:space="preserve"> </w:t>
      </w:r>
      <w:r w:rsidRPr="00BE5A94">
        <w:rPr>
          <w:szCs w:val="28"/>
        </w:rPr>
        <w:t>плановы</w:t>
      </w:r>
      <w:r>
        <w:rPr>
          <w:szCs w:val="28"/>
        </w:rPr>
        <w:t>х</w:t>
      </w:r>
      <w:r w:rsidRPr="00BE5A94">
        <w:rPr>
          <w:szCs w:val="28"/>
        </w:rPr>
        <w:t xml:space="preserve"> бюджетны</w:t>
      </w:r>
      <w:r>
        <w:rPr>
          <w:szCs w:val="28"/>
        </w:rPr>
        <w:t>х</w:t>
      </w:r>
      <w:r w:rsidRPr="00BE5A94">
        <w:rPr>
          <w:szCs w:val="28"/>
        </w:rPr>
        <w:t xml:space="preserve"> назначени</w:t>
      </w:r>
      <w:r>
        <w:rPr>
          <w:szCs w:val="28"/>
        </w:rPr>
        <w:t>й</w:t>
      </w:r>
      <w:r w:rsidRPr="00C63236">
        <w:rPr>
          <w:szCs w:val="28"/>
        </w:rPr>
        <w:t xml:space="preserve">. </w:t>
      </w:r>
      <w:r w:rsidR="00D36E28">
        <w:rPr>
          <w:szCs w:val="28"/>
        </w:rPr>
        <w:t>Н</w:t>
      </w:r>
      <w:r w:rsidR="00D36E28" w:rsidRPr="00D36E28">
        <w:rPr>
          <w:szCs w:val="28"/>
        </w:rPr>
        <w:t>ачинающему предпринимателю в возрасте до 30 лет выделен грант на создание собственного дела в размере 50 тыс. рублей</w:t>
      </w:r>
      <w:r w:rsidR="00C63236" w:rsidRPr="00C63236">
        <w:rPr>
          <w:szCs w:val="28"/>
        </w:rPr>
        <w:t>.</w:t>
      </w:r>
    </w:p>
    <w:p w:rsidR="00B76FF4" w:rsidRDefault="00BE5A94" w:rsidP="00551D8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4481F">
        <w:rPr>
          <w:szCs w:val="28"/>
        </w:rPr>
        <w:t xml:space="preserve">В ходе реализации </w:t>
      </w:r>
      <w:r w:rsidR="00405BD1">
        <w:rPr>
          <w:szCs w:val="28"/>
        </w:rPr>
        <w:t>мероприятий Программы</w:t>
      </w:r>
      <w:r w:rsidRPr="00E4481F">
        <w:rPr>
          <w:szCs w:val="28"/>
        </w:rPr>
        <w:t xml:space="preserve"> все целевы</w:t>
      </w:r>
      <w:r>
        <w:rPr>
          <w:szCs w:val="28"/>
        </w:rPr>
        <w:t>е</w:t>
      </w:r>
      <w:r w:rsidRPr="00E4481F">
        <w:rPr>
          <w:szCs w:val="28"/>
        </w:rPr>
        <w:t xml:space="preserve"> показател</w:t>
      </w:r>
      <w:r>
        <w:rPr>
          <w:szCs w:val="28"/>
        </w:rPr>
        <w:t>и достигнуты</w:t>
      </w:r>
      <w:r w:rsidR="00FA2DF7">
        <w:rPr>
          <w:szCs w:val="28"/>
        </w:rPr>
        <w:t xml:space="preserve">, за исключением </w:t>
      </w:r>
      <w:r w:rsidR="00193157">
        <w:rPr>
          <w:szCs w:val="28"/>
        </w:rPr>
        <w:t>трех</w:t>
      </w:r>
      <w:r w:rsidR="00B76FF4">
        <w:rPr>
          <w:szCs w:val="28"/>
        </w:rPr>
        <w:t>:</w:t>
      </w:r>
    </w:p>
    <w:p w:rsidR="00B76FF4" w:rsidRDefault="00B76FF4" w:rsidP="00B76FF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76FF4">
        <w:rPr>
          <w:szCs w:val="28"/>
        </w:rPr>
        <w:t>1)</w:t>
      </w:r>
      <w:r>
        <w:rPr>
          <w:szCs w:val="28"/>
        </w:rPr>
        <w:t xml:space="preserve"> </w:t>
      </w:r>
      <w:r w:rsidR="00C63236" w:rsidRPr="00B76FF4">
        <w:rPr>
          <w:szCs w:val="28"/>
        </w:rPr>
        <w:t>не</w:t>
      </w:r>
      <w:r w:rsidR="00724AAB" w:rsidRPr="00B76FF4">
        <w:rPr>
          <w:szCs w:val="28"/>
        </w:rPr>
        <w:t>выполн</w:t>
      </w:r>
      <w:r w:rsidR="00C63236" w:rsidRPr="00B76FF4">
        <w:rPr>
          <w:szCs w:val="28"/>
        </w:rPr>
        <w:t>ение целевого показателя «</w:t>
      </w:r>
      <w:r w:rsidRPr="00B76FF4">
        <w:rPr>
          <w:szCs w:val="28"/>
        </w:rPr>
        <w:t>Количество проведенных заседаний</w:t>
      </w:r>
      <w:r w:rsidR="00C63236" w:rsidRPr="00B76FF4">
        <w:rPr>
          <w:szCs w:val="28"/>
        </w:rPr>
        <w:t xml:space="preserve">» </w:t>
      </w:r>
      <w:r w:rsidR="00857AF1">
        <w:rPr>
          <w:szCs w:val="28"/>
        </w:rPr>
        <w:t xml:space="preserve">административного </w:t>
      </w:r>
      <w:r w:rsidRPr="00B76FF4">
        <w:rPr>
          <w:szCs w:val="28"/>
        </w:rPr>
        <w:t xml:space="preserve">мероприятия «Организация деятельности Координационного совета по развитию малого и среднего предпринимательства при Администрации Удомельского городского округа» </w:t>
      </w:r>
      <w:r w:rsidR="00C63236" w:rsidRPr="00B76FF4">
        <w:rPr>
          <w:szCs w:val="28"/>
        </w:rPr>
        <w:t xml:space="preserve">связано с </w:t>
      </w:r>
      <w:r w:rsidRPr="00B76FF4">
        <w:rPr>
          <w:szCs w:val="28"/>
        </w:rPr>
        <w:t>проведением в течение 2019 года работы по расширению состава, задач и функций Совета предпринимателей при Главе Удомельского городского округа</w:t>
      </w:r>
      <w:r w:rsidR="00036CB1" w:rsidRPr="00B76FF4">
        <w:rPr>
          <w:szCs w:val="28"/>
        </w:rPr>
        <w:t>;</w:t>
      </w:r>
    </w:p>
    <w:p w:rsidR="00897B80" w:rsidRDefault="00D96105" w:rsidP="00B76FF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B76FF4">
        <w:rPr>
          <w:szCs w:val="28"/>
        </w:rPr>
        <w:t xml:space="preserve">) </w:t>
      </w:r>
      <w:r w:rsidR="00B76FF4" w:rsidRPr="00B76FF4">
        <w:rPr>
          <w:szCs w:val="28"/>
        </w:rPr>
        <w:t xml:space="preserve">невыполнение целевого показателя «Количество участников в возрасте до 30 лет, прошедших обучение» </w:t>
      </w:r>
      <w:r w:rsidR="00857AF1">
        <w:rPr>
          <w:szCs w:val="28"/>
        </w:rPr>
        <w:t xml:space="preserve">административного </w:t>
      </w:r>
      <w:r w:rsidR="00B76FF4" w:rsidRPr="00B76FF4">
        <w:rPr>
          <w:szCs w:val="28"/>
        </w:rPr>
        <w:t xml:space="preserve">мероприятия «Обеспечение участия (жителей округа, в возрасте до 30 лет) в обучающих мероприятиях, проводимых в рамках программы </w:t>
      </w:r>
      <w:r w:rsidR="00B76FF4">
        <w:rPr>
          <w:szCs w:val="28"/>
        </w:rPr>
        <w:t>«</w:t>
      </w:r>
      <w:proofErr w:type="gramStart"/>
      <w:r w:rsidR="00B76FF4" w:rsidRPr="00B76FF4">
        <w:rPr>
          <w:szCs w:val="28"/>
        </w:rPr>
        <w:t>Ты-предприниматель</w:t>
      </w:r>
      <w:proofErr w:type="gramEnd"/>
      <w:r w:rsidR="00B76FF4" w:rsidRPr="00B76FF4">
        <w:rPr>
          <w:szCs w:val="28"/>
        </w:rPr>
        <w:t>» связано с</w:t>
      </w:r>
      <w:r w:rsidR="00857AF1">
        <w:rPr>
          <w:szCs w:val="28"/>
        </w:rPr>
        <w:t xml:space="preserve"> тем, что м</w:t>
      </w:r>
      <w:r w:rsidR="00857AF1" w:rsidRPr="00857AF1">
        <w:rPr>
          <w:szCs w:val="28"/>
        </w:rPr>
        <w:t>ероприятие на федеральном уровне не проводилось</w:t>
      </w:r>
      <w:r w:rsidR="00897B80">
        <w:rPr>
          <w:szCs w:val="28"/>
        </w:rPr>
        <w:t>;</w:t>
      </w:r>
    </w:p>
    <w:p w:rsidR="00BE5A94" w:rsidRPr="00B76FF4" w:rsidRDefault="00D96105" w:rsidP="00B76FF4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3</w:t>
      </w:r>
      <w:r w:rsidR="00897B80">
        <w:rPr>
          <w:szCs w:val="28"/>
        </w:rPr>
        <w:t xml:space="preserve">) </w:t>
      </w:r>
      <w:r w:rsidR="00897B80" w:rsidRPr="00897B80">
        <w:rPr>
          <w:szCs w:val="28"/>
        </w:rPr>
        <w:t>невыполнение целевого показателя «Удельный вес заключенных контрактов с субъектами малого и среднего предпринимательства в муниципальном заказе Удомельского городского округа» административного мероприятия</w:t>
      </w:r>
      <w:r w:rsidR="00897B80">
        <w:rPr>
          <w:szCs w:val="28"/>
        </w:rPr>
        <w:t xml:space="preserve"> «</w:t>
      </w:r>
      <w:r w:rsidR="00897B80" w:rsidRPr="00897B80">
        <w:rPr>
          <w:szCs w:val="28"/>
        </w:rPr>
        <w:t>Привлечение субъектов малого и среднего предпринимательства к выполнению муниципального заказа в соответствии с требованиями федерального законодательства</w:t>
      </w:r>
      <w:r w:rsidR="00897B80">
        <w:rPr>
          <w:szCs w:val="28"/>
        </w:rPr>
        <w:t>» связано со снижением в 2019 году количества заключенных контрактов по сравнению с 2018 годом</w:t>
      </w:r>
      <w:r w:rsidR="00BE5A94" w:rsidRPr="00B76FF4">
        <w:rPr>
          <w:szCs w:val="28"/>
        </w:rPr>
        <w:t>.</w:t>
      </w:r>
      <w:proofErr w:type="gramEnd"/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</w:t>
      </w:r>
      <w:r w:rsidR="007713A2">
        <w:rPr>
          <w:szCs w:val="28"/>
        </w:rPr>
        <w:t>осуществляется с помощью</w:t>
      </w:r>
      <w:r>
        <w:rPr>
          <w:szCs w:val="28"/>
        </w:rPr>
        <w:t xml:space="preserve"> следующи</w:t>
      </w:r>
      <w:r w:rsidR="007713A2">
        <w:rPr>
          <w:szCs w:val="28"/>
        </w:rPr>
        <w:t>х</w:t>
      </w:r>
      <w:r>
        <w:rPr>
          <w:szCs w:val="28"/>
        </w:rPr>
        <w:t xml:space="preserve"> критери</w:t>
      </w:r>
      <w:r w:rsidR="007713A2">
        <w:rPr>
          <w:szCs w:val="28"/>
        </w:rPr>
        <w:t>ев</w:t>
      </w:r>
      <w:r>
        <w:rPr>
          <w:szCs w:val="28"/>
        </w:rPr>
        <w:t>: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критерий эффективности реализации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в отчетном периоде;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индекс освоения бюджетных средств, выделенных на реализацию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в отчетном периоде;</w:t>
      </w:r>
    </w:p>
    <w:p w:rsidR="0039444C" w:rsidRDefault="0039444C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индекс достижения плановых значений показателей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в отчетном периоде.</w:t>
      </w:r>
    </w:p>
    <w:p w:rsidR="00526248" w:rsidRDefault="00526248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По результатам оценки эффективности реализации </w:t>
      </w:r>
      <w:r w:rsidR="007713A2">
        <w:rPr>
          <w:szCs w:val="28"/>
        </w:rPr>
        <w:t>муниципальной программы</w:t>
      </w:r>
      <w:r>
        <w:rPr>
          <w:szCs w:val="28"/>
        </w:rPr>
        <w:t xml:space="preserve"> принимается одно из следующих решений:</w:t>
      </w:r>
    </w:p>
    <w:p w:rsidR="00526248" w:rsidRDefault="00BE16DD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713A2">
        <w:rPr>
          <w:szCs w:val="28"/>
        </w:rPr>
        <w:t>муниципальная программа</w:t>
      </w:r>
      <w:r>
        <w:rPr>
          <w:szCs w:val="28"/>
        </w:rPr>
        <w:t xml:space="preserve"> реализована в отчетном периоде эффективно;</w:t>
      </w:r>
    </w:p>
    <w:p w:rsidR="00BE16DD" w:rsidRDefault="00BE16DD" w:rsidP="00C71259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713A2">
        <w:rPr>
          <w:szCs w:val="28"/>
        </w:rPr>
        <w:t>муниципальная программа</w:t>
      </w:r>
      <w:r>
        <w:rPr>
          <w:szCs w:val="28"/>
        </w:rPr>
        <w:t xml:space="preserve"> реализована в отчетном периоде неэффективно;</w:t>
      </w:r>
    </w:p>
    <w:p w:rsidR="00BE16DD" w:rsidRDefault="00BE16DD" w:rsidP="00C7125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="007713A2">
        <w:rPr>
          <w:szCs w:val="28"/>
        </w:rPr>
        <w:t>муниципальная программа</w:t>
      </w:r>
      <w:r w:rsidR="00774FB8">
        <w:rPr>
          <w:szCs w:val="28"/>
        </w:rPr>
        <w:t xml:space="preserve"> реализована в отчетном периоде неэффективно, необходимо изменить значение показателей цели муниципальной программы и объемы финансирования.</w:t>
      </w:r>
    </w:p>
    <w:p w:rsidR="00C21387" w:rsidRDefault="00C21387" w:rsidP="00C712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Согласно методике </w:t>
      </w:r>
      <w:proofErr w:type="gramStart"/>
      <w:r>
        <w:rPr>
          <w:szCs w:val="28"/>
        </w:rPr>
        <w:t>оценки эффективности реализации муниципальной программы муниципального образования</w:t>
      </w:r>
      <w:proofErr w:type="gramEnd"/>
      <w:r w:rsidR="00E31DFF">
        <w:rPr>
          <w:szCs w:val="28"/>
        </w:rPr>
        <w:t xml:space="preserve"> Удомельский городской округ</w:t>
      </w:r>
      <w:r>
        <w:rPr>
          <w:szCs w:val="28"/>
        </w:rPr>
        <w:t xml:space="preserve"> рассчитан</w:t>
      </w:r>
      <w:r w:rsidR="007713A2">
        <w:rPr>
          <w:szCs w:val="28"/>
        </w:rPr>
        <w:t>ы</w:t>
      </w:r>
      <w:r>
        <w:rPr>
          <w:szCs w:val="28"/>
        </w:rPr>
        <w:t xml:space="preserve"> индекс освоения бюджетных средств, </w:t>
      </w:r>
      <w:r w:rsidR="00B60132">
        <w:rPr>
          <w:szCs w:val="28"/>
        </w:rPr>
        <w:t xml:space="preserve">выделенных </w:t>
      </w:r>
      <w:r w:rsidR="007713A2">
        <w:rPr>
          <w:szCs w:val="28"/>
        </w:rPr>
        <w:t>на реализацию Программы в отчетном периоде, индекс достижения плановых значений показателей Программы в отчетном периоде и критерий эффективности реализации Программы в отчетном периоде.</w:t>
      </w:r>
    </w:p>
    <w:p w:rsidR="00C21387" w:rsidRDefault="007713A2" w:rsidP="00C712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C21387">
        <w:rPr>
          <w:szCs w:val="28"/>
        </w:rPr>
        <w:t xml:space="preserve">ндекс освоения бюджетных средств, выделенных на </w:t>
      </w:r>
      <w:r>
        <w:rPr>
          <w:szCs w:val="28"/>
        </w:rPr>
        <w:t>реализацию Программы в отчетном периоде,</w:t>
      </w:r>
      <w:r w:rsidR="00C21387">
        <w:rPr>
          <w:szCs w:val="28"/>
        </w:rPr>
        <w:t xml:space="preserve"> </w:t>
      </w:r>
      <w:r w:rsidR="00C21387" w:rsidRPr="003F2576">
        <w:rPr>
          <w:szCs w:val="28"/>
        </w:rPr>
        <w:t xml:space="preserve">составил </w:t>
      </w:r>
      <w:r w:rsidR="00D96105">
        <w:rPr>
          <w:szCs w:val="28"/>
        </w:rPr>
        <w:t>1,0</w:t>
      </w:r>
      <w:r w:rsidR="007B2987">
        <w:rPr>
          <w:szCs w:val="28"/>
        </w:rPr>
        <w:t>, что находится в пределах от 0,8 до 1,2</w:t>
      </w:r>
      <w:r w:rsidR="00142244">
        <w:rPr>
          <w:szCs w:val="28"/>
        </w:rPr>
        <w:t>.</w:t>
      </w:r>
    </w:p>
    <w:p w:rsidR="007713A2" w:rsidRPr="00FD4F57" w:rsidRDefault="007713A2" w:rsidP="00C71259">
      <w:pPr>
        <w:autoSpaceDE w:val="0"/>
        <w:autoSpaceDN w:val="0"/>
        <w:adjustRightInd w:val="0"/>
        <w:ind w:firstLine="709"/>
        <w:jc w:val="both"/>
        <w:rPr>
          <w:color w:val="FF0000"/>
          <w:szCs w:val="28"/>
        </w:rPr>
      </w:pPr>
      <w:r w:rsidRPr="0019723E">
        <w:rPr>
          <w:szCs w:val="28"/>
        </w:rPr>
        <w:t xml:space="preserve">Индекс достижения плановых значений показателей Программы в отчетном периоде составил </w:t>
      </w:r>
      <w:r w:rsidR="002F626E">
        <w:rPr>
          <w:szCs w:val="28"/>
        </w:rPr>
        <w:t>1,2</w:t>
      </w:r>
      <w:r w:rsidR="00FD4F57" w:rsidRPr="0019723E">
        <w:rPr>
          <w:szCs w:val="28"/>
        </w:rPr>
        <w:t>, что находится</w:t>
      </w:r>
      <w:r w:rsidR="00FD4F57">
        <w:rPr>
          <w:szCs w:val="28"/>
        </w:rPr>
        <w:t xml:space="preserve"> в пределах от 0,8 до 1,2</w:t>
      </w:r>
      <w:r w:rsidRPr="00BB409F">
        <w:rPr>
          <w:szCs w:val="28"/>
        </w:rPr>
        <w:t>.</w:t>
      </w:r>
    </w:p>
    <w:p w:rsidR="00C21387" w:rsidRDefault="00FE68D5" w:rsidP="00C71259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Вывод: Программа реализована в отчетном периоде эффективно, тем не менее, необходимо провести работу по совершенствованию системы планирования целевых показателей Программы в целях установления значений показателей, максимально полно характеризующих достижение целей, решение задач и выполнение мероприятий Программы.</w:t>
      </w:r>
    </w:p>
    <w:p w:rsidR="002F626E" w:rsidRDefault="002F626E" w:rsidP="00C71259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t xml:space="preserve">Кроме того, в 2019 году принято решение о </w:t>
      </w:r>
      <w:r w:rsidRPr="002F626E">
        <w:t xml:space="preserve">прекращении действия муниципальной программы муниципального образования Удомельский городской округ «Развитие и поддержка субъектов малого и среднего предпринимательства в </w:t>
      </w:r>
      <w:proofErr w:type="spellStart"/>
      <w:r w:rsidRPr="002F626E">
        <w:t>Удомельском</w:t>
      </w:r>
      <w:proofErr w:type="spellEnd"/>
      <w:r w:rsidRPr="002F626E">
        <w:t xml:space="preserve"> городском округе на 2019-2023 годы»</w:t>
      </w:r>
      <w:r>
        <w:t xml:space="preserve"> и включении ее в качестве подпрограммы в состав </w:t>
      </w:r>
      <w:r w:rsidRPr="002F626E">
        <w:t>муниципальной программы муниципального образования Удомельский городской округ «Создание условий для экономического развития Удомельского городского округа на 2019 - 2023 годы»</w:t>
      </w:r>
      <w:r>
        <w:t xml:space="preserve"> (постановление</w:t>
      </w:r>
      <w:proofErr w:type="gramEnd"/>
      <w:r>
        <w:t xml:space="preserve"> </w:t>
      </w:r>
      <w:proofErr w:type="gramStart"/>
      <w:r>
        <w:t>Администрации Удомельского городского округа от 27.01.2020 № 62).</w:t>
      </w:r>
      <w:proofErr w:type="gramEnd"/>
    </w:p>
    <w:sectPr w:rsidR="002F626E" w:rsidSect="00193157">
      <w:pgSz w:w="11906" w:h="16838"/>
      <w:pgMar w:top="567" w:right="567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541FE"/>
    <w:multiLevelType w:val="hybridMultilevel"/>
    <w:tmpl w:val="1A86CFCC"/>
    <w:lvl w:ilvl="0" w:tplc="EC925B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1387"/>
    <w:rsid w:val="00036CB1"/>
    <w:rsid w:val="00050A5D"/>
    <w:rsid w:val="0006103A"/>
    <w:rsid w:val="00070F43"/>
    <w:rsid w:val="000A3399"/>
    <w:rsid w:val="000B22DE"/>
    <w:rsid w:val="000C5556"/>
    <w:rsid w:val="000D0502"/>
    <w:rsid w:val="000D3182"/>
    <w:rsid w:val="000E7AE9"/>
    <w:rsid w:val="00107D92"/>
    <w:rsid w:val="0011269A"/>
    <w:rsid w:val="00122F9F"/>
    <w:rsid w:val="00142244"/>
    <w:rsid w:val="00151A4B"/>
    <w:rsid w:val="00193157"/>
    <w:rsid w:val="0019723E"/>
    <w:rsid w:val="001C6B03"/>
    <w:rsid w:val="001D423D"/>
    <w:rsid w:val="001E77A0"/>
    <w:rsid w:val="00201929"/>
    <w:rsid w:val="00233251"/>
    <w:rsid w:val="00241CBC"/>
    <w:rsid w:val="00251E76"/>
    <w:rsid w:val="00254FCF"/>
    <w:rsid w:val="002E18BF"/>
    <w:rsid w:val="002E1D03"/>
    <w:rsid w:val="002F626E"/>
    <w:rsid w:val="00326DE4"/>
    <w:rsid w:val="00332474"/>
    <w:rsid w:val="00337E84"/>
    <w:rsid w:val="00365808"/>
    <w:rsid w:val="00390BD6"/>
    <w:rsid w:val="0039444C"/>
    <w:rsid w:val="003A5AAC"/>
    <w:rsid w:val="003B2986"/>
    <w:rsid w:val="003C2ABC"/>
    <w:rsid w:val="003F2576"/>
    <w:rsid w:val="00405BD1"/>
    <w:rsid w:val="00434133"/>
    <w:rsid w:val="004408F3"/>
    <w:rsid w:val="00473ADC"/>
    <w:rsid w:val="004C226E"/>
    <w:rsid w:val="004C6BAF"/>
    <w:rsid w:val="004E3110"/>
    <w:rsid w:val="005210C6"/>
    <w:rsid w:val="00526248"/>
    <w:rsid w:val="00551D8D"/>
    <w:rsid w:val="00565D44"/>
    <w:rsid w:val="005A1D1F"/>
    <w:rsid w:val="005A40A9"/>
    <w:rsid w:val="006059BB"/>
    <w:rsid w:val="0064423E"/>
    <w:rsid w:val="006563D2"/>
    <w:rsid w:val="006631BA"/>
    <w:rsid w:val="006A011B"/>
    <w:rsid w:val="006B245E"/>
    <w:rsid w:val="00701B46"/>
    <w:rsid w:val="0072120D"/>
    <w:rsid w:val="00724AAB"/>
    <w:rsid w:val="007713A2"/>
    <w:rsid w:val="00774FB8"/>
    <w:rsid w:val="007B2987"/>
    <w:rsid w:val="00847CFE"/>
    <w:rsid w:val="008540E0"/>
    <w:rsid w:val="00857AF1"/>
    <w:rsid w:val="00877B42"/>
    <w:rsid w:val="00897B80"/>
    <w:rsid w:val="008A4A6B"/>
    <w:rsid w:val="008A4D0D"/>
    <w:rsid w:val="008B2C23"/>
    <w:rsid w:val="0091493E"/>
    <w:rsid w:val="0092784F"/>
    <w:rsid w:val="00934723"/>
    <w:rsid w:val="00945E87"/>
    <w:rsid w:val="0097567D"/>
    <w:rsid w:val="009A566E"/>
    <w:rsid w:val="009C42F0"/>
    <w:rsid w:val="009E61F4"/>
    <w:rsid w:val="009F1E17"/>
    <w:rsid w:val="009F622C"/>
    <w:rsid w:val="00A22C3A"/>
    <w:rsid w:val="00A354C3"/>
    <w:rsid w:val="00A4014F"/>
    <w:rsid w:val="00A62811"/>
    <w:rsid w:val="00A76425"/>
    <w:rsid w:val="00AC2A36"/>
    <w:rsid w:val="00AD0078"/>
    <w:rsid w:val="00AD3ED8"/>
    <w:rsid w:val="00AE0610"/>
    <w:rsid w:val="00B06048"/>
    <w:rsid w:val="00B41680"/>
    <w:rsid w:val="00B5167A"/>
    <w:rsid w:val="00B60132"/>
    <w:rsid w:val="00B656D5"/>
    <w:rsid w:val="00B74686"/>
    <w:rsid w:val="00B76FF4"/>
    <w:rsid w:val="00B953CB"/>
    <w:rsid w:val="00BB409F"/>
    <w:rsid w:val="00BE16DD"/>
    <w:rsid w:val="00BE5805"/>
    <w:rsid w:val="00BE585C"/>
    <w:rsid w:val="00BE5A94"/>
    <w:rsid w:val="00BF4CE2"/>
    <w:rsid w:val="00C05C9A"/>
    <w:rsid w:val="00C06801"/>
    <w:rsid w:val="00C1360E"/>
    <w:rsid w:val="00C21387"/>
    <w:rsid w:val="00C31012"/>
    <w:rsid w:val="00C63236"/>
    <w:rsid w:val="00C71259"/>
    <w:rsid w:val="00C71714"/>
    <w:rsid w:val="00D1096E"/>
    <w:rsid w:val="00D36E28"/>
    <w:rsid w:val="00D52F1E"/>
    <w:rsid w:val="00D56B4E"/>
    <w:rsid w:val="00D7423F"/>
    <w:rsid w:val="00D96105"/>
    <w:rsid w:val="00DC2953"/>
    <w:rsid w:val="00DC58F6"/>
    <w:rsid w:val="00DD1488"/>
    <w:rsid w:val="00E31DFF"/>
    <w:rsid w:val="00E43891"/>
    <w:rsid w:val="00E4481F"/>
    <w:rsid w:val="00E76AD2"/>
    <w:rsid w:val="00EA16F0"/>
    <w:rsid w:val="00EA428E"/>
    <w:rsid w:val="00F8348A"/>
    <w:rsid w:val="00F87165"/>
    <w:rsid w:val="00FA2DF7"/>
    <w:rsid w:val="00FA67E5"/>
    <w:rsid w:val="00FD4F57"/>
    <w:rsid w:val="00FE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21387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1387"/>
  </w:style>
  <w:style w:type="character" w:styleId="a4">
    <w:name w:val="Strong"/>
    <w:basedOn w:val="a0"/>
    <w:qFormat/>
    <w:rsid w:val="00C213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1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3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99"/>
    <w:qFormat/>
    <w:rsid w:val="00390B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390BD6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B76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oganesan_s</dc:creator>
  <cp:lastModifiedBy>Екатерина А. Вечерова</cp:lastModifiedBy>
  <cp:revision>85</cp:revision>
  <cp:lastPrinted>2018-03-19T13:52:00Z</cp:lastPrinted>
  <dcterms:created xsi:type="dcterms:W3CDTF">2017-05-18T09:19:00Z</dcterms:created>
  <dcterms:modified xsi:type="dcterms:W3CDTF">2020-04-03T06:01:00Z</dcterms:modified>
</cp:coreProperties>
</file>