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AA52BE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9221E">
        <w:rPr>
          <w:rFonts w:ascii="Times New Roman" w:hAnsi="Times New Roman" w:cs="Times New Roman"/>
          <w:sz w:val="28"/>
          <w:szCs w:val="28"/>
        </w:rPr>
        <w:t>.</w:t>
      </w:r>
      <w:r w:rsidR="006E02B5">
        <w:rPr>
          <w:rFonts w:ascii="Times New Roman" w:hAnsi="Times New Roman" w:cs="Times New Roman"/>
          <w:sz w:val="28"/>
          <w:szCs w:val="28"/>
        </w:rPr>
        <w:t>1</w:t>
      </w:r>
      <w:r w:rsidR="00DF535C">
        <w:rPr>
          <w:rFonts w:ascii="Times New Roman" w:hAnsi="Times New Roman" w:cs="Times New Roman"/>
          <w:sz w:val="28"/>
          <w:szCs w:val="28"/>
        </w:rPr>
        <w:t>1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 w:rsidR="004B5B75">
        <w:rPr>
          <w:rFonts w:ascii="Times New Roman" w:hAnsi="Times New Roman" w:cs="Times New Roman"/>
          <w:sz w:val="28"/>
          <w:szCs w:val="28"/>
        </w:rPr>
        <w:t>9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1572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AA52BE" w:rsidRPr="00282649" w:rsidRDefault="00AA52BE" w:rsidP="00AA52BE">
      <w:pPr>
        <w:tabs>
          <w:tab w:val="left" w:pos="4500"/>
        </w:tabs>
        <w:ind w:right="4819" w:firstLine="0"/>
        <w:rPr>
          <w:rFonts w:ascii="Times New Roman" w:hAnsi="Times New Roman" w:cs="Times New Roman"/>
          <w:sz w:val="28"/>
          <w:szCs w:val="28"/>
        </w:rPr>
      </w:pPr>
      <w:r w:rsidRPr="002826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Удомельского городского округа от 23.08.2017 № 913-па</w:t>
      </w:r>
    </w:p>
    <w:p w:rsidR="00AA52BE" w:rsidRDefault="00AA52BE" w:rsidP="00AA52BE">
      <w:pPr>
        <w:suppressAutoHyphens/>
        <w:ind w:right="5953" w:firstLine="0"/>
        <w:rPr>
          <w:rFonts w:ascii="Times New Roman" w:hAnsi="Times New Roman" w:cs="Times New Roman"/>
          <w:sz w:val="28"/>
          <w:szCs w:val="28"/>
        </w:rPr>
      </w:pPr>
    </w:p>
    <w:p w:rsidR="00AA52BE" w:rsidRDefault="00AA52BE" w:rsidP="00AA52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75E07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г. № 209-ФЗ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развитии малого и среднего предпринимательства в Российской Федерации», постановлением Правительства Российской Федерации от 18.05.2019 № 623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B2EB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Российской Федерации от 21 августа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2EBF">
        <w:rPr>
          <w:rFonts w:ascii="Times New Roman" w:hAnsi="Times New Roman" w:cs="Times New Roman"/>
          <w:sz w:val="28"/>
          <w:szCs w:val="28"/>
        </w:rPr>
        <w:t xml:space="preserve"> 645 и признании утратившим силу постановления Правительства Российской Федерации от 18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2EBF">
        <w:rPr>
          <w:rFonts w:ascii="Times New Roman" w:hAnsi="Times New Roman" w:cs="Times New Roman"/>
          <w:sz w:val="28"/>
          <w:szCs w:val="28"/>
        </w:rPr>
        <w:t xml:space="preserve"> 961</w:t>
      </w:r>
      <w:r>
        <w:rPr>
          <w:rFonts w:ascii="Times New Roman" w:hAnsi="Times New Roman" w:cs="Times New Roman"/>
          <w:sz w:val="28"/>
          <w:szCs w:val="28"/>
        </w:rPr>
        <w:t>», Администрация Удомельского городского округа</w:t>
      </w:r>
      <w:proofErr w:type="gramEnd"/>
    </w:p>
    <w:p w:rsidR="00AA52BE" w:rsidRDefault="00AA52BE" w:rsidP="00AA52B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2BE" w:rsidRPr="00BC63A9" w:rsidRDefault="00AA52BE" w:rsidP="00AA52BE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AA52BE" w:rsidRDefault="00AA52BE" w:rsidP="00AA52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52BE" w:rsidRPr="0028218B" w:rsidRDefault="00AA52BE" w:rsidP="00AA52BE">
      <w:pPr>
        <w:tabs>
          <w:tab w:val="left" w:pos="1020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8218B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28218B">
        <w:rPr>
          <w:rFonts w:ascii="Times New Roman" w:hAnsi="Times New Roman" w:cs="Times New Roman"/>
          <w:color w:val="000000"/>
          <w:sz w:val="28"/>
          <w:szCs w:val="28"/>
        </w:rPr>
        <w:t xml:space="preserve">Внести следующие изменения </w:t>
      </w:r>
      <w:r w:rsidRPr="0028218B">
        <w:rPr>
          <w:rFonts w:ascii="Times New Roman" w:hAnsi="Times New Roman" w:cs="Times New Roman"/>
          <w:snapToGrid w:val="0"/>
          <w:sz w:val="28"/>
          <w:szCs w:val="28"/>
        </w:rPr>
        <w:t xml:space="preserve">в постановление </w:t>
      </w:r>
      <w:r w:rsidRPr="0028218B">
        <w:rPr>
          <w:rFonts w:ascii="Times New Roman" w:hAnsi="Times New Roman" w:cs="Times New Roman"/>
          <w:sz w:val="28"/>
          <w:szCs w:val="28"/>
        </w:rPr>
        <w:t xml:space="preserve">Администрации Удомельского городского округа </w:t>
      </w:r>
      <w:r w:rsidRPr="009F3668">
        <w:rPr>
          <w:rFonts w:ascii="Times New Roman" w:hAnsi="Times New Roman" w:cs="Times New Roman"/>
          <w:sz w:val="28"/>
          <w:szCs w:val="28"/>
        </w:rPr>
        <w:t>от 23.08.2017 № 913-па</w:t>
      </w:r>
      <w:r w:rsidRPr="009F3668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28218B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формирования, ведения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8218B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опубликования перечня муниципального имущества Удомельского городского округа, свободного от прав третьих лиц,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28218B">
        <w:rPr>
          <w:rFonts w:ascii="Times New Roman" w:eastAsia="Times New Roman" w:hAnsi="Times New Roman" w:cs="Times New Roman"/>
          <w:sz w:val="28"/>
          <w:szCs w:val="28"/>
        </w:rPr>
        <w:t xml:space="preserve"> которое может быть использовано в целях предоставления его во владение и (или</w:t>
      </w:r>
      <w:proofErr w:type="gramEnd"/>
      <w:r w:rsidRPr="0028218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28218B">
        <w:rPr>
          <w:rFonts w:ascii="Times New Roman" w:eastAsia="Times New Roman" w:hAnsi="Times New Roman" w:cs="Times New Roman"/>
          <w:sz w:val="28"/>
          <w:szCs w:val="28"/>
        </w:rPr>
        <w:t>в пользование на долгосрочной основе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</w:t>
      </w:r>
      <w:r w:rsidRPr="0028218B"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№159-ФЗ «Об особенностях отчуждения недвижимого имущества, находящегося в государственной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пункта 2 статьи 39,3 Земельного кодекса Российской Федерации»:</w:t>
      </w:r>
    </w:p>
    <w:p w:rsidR="00AA52BE" w:rsidRDefault="00AA52BE" w:rsidP="00AA52B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1.1. Приложение к постановлению изложить в новой редакции (Приложение).</w:t>
      </w:r>
    </w:p>
    <w:p w:rsidR="00AA52BE" w:rsidRPr="00DE0253" w:rsidRDefault="00AA52BE" w:rsidP="00AA52B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2. </w:t>
      </w:r>
      <w:proofErr w:type="gramStart"/>
      <w:r w:rsidRPr="00DE02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Разместить</w:t>
      </w:r>
      <w:proofErr w:type="gramEnd"/>
      <w:r w:rsidRPr="00DE02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настоящее постановление на официальном сайте муниципального образования </w:t>
      </w:r>
      <w:proofErr w:type="spellStart"/>
      <w:r w:rsidRPr="00DE02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Удомельский</w:t>
      </w:r>
      <w:proofErr w:type="spellEnd"/>
      <w:r w:rsidRPr="00DE02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городской округ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опубликовать в печатном издании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Удомельская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газета»</w:t>
      </w:r>
      <w:r w:rsidRPr="00DE02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AA52BE" w:rsidRPr="00DE0253" w:rsidRDefault="00AA52BE" w:rsidP="00AA52B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0253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DE0253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1AB" w:rsidRDefault="008721AB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52BE" w:rsidRDefault="00AA52BE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2D33A1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D33A1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565479">
      <w:pgSz w:w="11906" w:h="16838" w:code="9"/>
      <w:pgMar w:top="1134" w:right="567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33A1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221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B75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479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02B5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21AB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52BE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35C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5FFA70A4BE07367A0647F4656DF198CA6A1F92704FB926A6589735761D473349AF4D5D1CC8C0A501D360C1A539EEA590E52D03C2281BA1D2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F70C-1EED-4B22-A616-9291B2CF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1558</cp:revision>
  <cp:lastPrinted>2019-11-07T11:54:00Z</cp:lastPrinted>
  <dcterms:created xsi:type="dcterms:W3CDTF">2011-09-05T12:47:00Z</dcterms:created>
  <dcterms:modified xsi:type="dcterms:W3CDTF">2019-11-07T11:55:00Z</dcterms:modified>
</cp:coreProperties>
</file>