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3F" w:rsidRPr="00F83EF4" w:rsidRDefault="00E974FC" w:rsidP="002D6064">
      <w:pPr>
        <w:ind w:left="6096"/>
        <w:contextualSpacing/>
        <w:rPr>
          <w:noProof/>
          <w:sz w:val="22"/>
        </w:rPr>
      </w:pPr>
      <w:bookmarkStart w:id="0" w:name="Введение"/>
      <w:r w:rsidRPr="00F83EF4">
        <w:rPr>
          <w:noProof/>
          <w:sz w:val="22"/>
        </w:rPr>
        <w:pict>
          <v:rect id="_x0000_i1025" style="width:0;height:1.5pt" o:hralign="center" o:hrstd="t" o:hr="t" fillcolor="#b0afae" stroked="f"/>
        </w:pict>
      </w:r>
    </w:p>
    <w:p w:rsidR="002D6064" w:rsidRPr="00F83EF4" w:rsidRDefault="00E974FC" w:rsidP="0068708B">
      <w:pPr>
        <w:ind w:left="5529"/>
        <w:contextualSpacing/>
        <w:rPr>
          <w:color w:val="595959"/>
          <w:sz w:val="22"/>
        </w:rPr>
      </w:pPr>
      <w:r w:rsidRPr="00F83EF4">
        <w:rPr>
          <w:noProof/>
          <w:sz w:val="22"/>
        </w:rPr>
        <w:pict>
          <v:rect id="Прямоугольник 3" o:spid="_x0000_s1026" style="position:absolute;left:0;text-align:left;margin-left:-6.15pt;margin-top:12.05pt;width:497.75pt;height:75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6lrwIAACAFAAAOAAAAZHJzL2Uyb0RvYy54bWysVNuO0zAQfUfiHyy/d5O06S3adLVqWoTE&#10;ZaVdPsBNnMZaxw6223RBSEi8IvEJfAQviMt+Q/pHjJ22tOwLQiSSM86Mx+fMHPv8YlNytKZKMyli&#10;HJz5GFGRyoyJZYxf3cw7I4y0ISIjXAoa4zuq8cXk8aPzuopoVxaSZ1QhSCJ0VFcxLoypIs/TaUFL&#10;os9kRQU4c6lKYmCqll6mSA3ZS+51fX/g1VJllZIp1Rr+Jq0TT1z+PKepeZnnmhrEYwzYjBuVGxd2&#10;9CbnJFoqUhUs3cEg/4CiJEzApodUCTEErRR7kKpkqZJa5uYslaUn85yl1HEANoH/B5vrglTUcYHi&#10;6OpQJv3/0qYv1lcKsSzGPYwEKaFFzeft++2n5kdzv/3QfGnum+/bj83P5mvzDfVsvepKR7DsurpS&#10;lrGunsn0ViMhpwURS3qplKwLSjJAGdh472SBnWhYihb1c5nBdmRlpCvdJlelTQhFQRvXobtDh+jG&#10;oBR+Dga90bjbxygFX+B3e+PesO82IdF+faW0eUJliawRYwUacPnJ+pk2Fg+J9iF2OyHnjHOnAy5Q&#10;HeP+MOiDVNKygqoY0MXtTbHrrpacZTbcEVfLxZQrtCagrZFv3x2Sk7CSGVA4Z6UNso8NIpGt0Exk&#10;zjaE8dYGbFxYNxAGtDurVdLbsT+ejWajsBN2B7NO6CdJ53I+DTuDeTDsJ71kOk2Cd5ZqEEYFyzIq&#10;LNS9qoPw71SzO1+tHg+6PqGkj5nP3fOQuXcKw9UdWO2/jp2ThlVDq6qFzO5AGUpC26ADcK2AUUj1&#10;BqMajmiM9esVURQj/lSAusZBGNoz7SZhf9iFiTr2LI49RKSQCjqKUWtOTXsPrCrFlgXsFDiZCHkJ&#10;isyZk4pVa4tqp2M4ho7B7sqw5/x47qJ+X2yTXwAAAP//AwBQSwMEFAAGAAgAAAAhAOGzNxHhAAAA&#10;DAEAAA8AAABkcnMvZG93bnJldi54bWxMj8FOg0AQhu8mvsNmTLy1CyqlRZaGaEy8eIA28bplp0Bk&#10;dwm7ZbFP73jS2z+ZL/98k+8XPbAZJ9dbIyBeR8DQNFb1phVwPLyttsCcl0bJwRoU8I0O9sXtTS4z&#10;ZYOpcK59y6jEuEwK6LwfM85d06GWbm1HNLQ720lLT+PUcjXJQOV64A9RtOFa9oYudHLElw6br/qi&#10;BdTl8fUQPs7X927WVZWk4bO8BiHu75byGZjHxf/B8KtP6lCQ08lejHJsELBKdjGhFNL0CRgRu+2G&#10;wonQ5DGJgRc5//9E8QMAAP//AwBQSwECLQAUAAYACAAAACEAtoM4kv4AAADhAQAAEwAAAAAAAAAA&#10;AAAAAAAAAAAAW0NvbnRlbnRfVHlwZXNdLnhtbFBLAQItABQABgAIAAAAIQA4/SH/1gAAAJQBAAAL&#10;AAAAAAAAAAAAAAAAAC8BAABfcmVscy8ucmVsc1BLAQItABQABgAIAAAAIQAJkc6lrwIAACAFAAAO&#10;AAAAAAAAAAAAAAAAAC4CAABkcnMvZTJvRG9jLnhtbFBLAQItABQABgAIAAAAIQDhszcR4QAAAAwB&#10;AAAPAAAAAAAAAAAAAAAAAAkFAABkcnMvZG93bnJldi54bWxQSwUGAAAAAAQABADzAAAAFwYAAAAA&#10;" filled="f" stroked="f" strokecolor="gray" strokeweight="4.5pt">
            <v:stroke linestyle="thickThin"/>
          </v:rect>
        </w:pict>
      </w:r>
      <w:r w:rsidR="002D6064" w:rsidRPr="00F83EF4">
        <w:rPr>
          <w:color w:val="595959"/>
          <w:sz w:val="22"/>
        </w:rPr>
        <w:t>Приложение</w:t>
      </w:r>
      <w:r w:rsidR="002D6064" w:rsidRPr="00F83EF4">
        <w:rPr>
          <w:color w:val="595959"/>
          <w:sz w:val="22"/>
        </w:rPr>
        <w:br/>
        <w:t>к решению Удомельской городской Д</w:t>
      </w:r>
      <w:r w:rsidR="0068708B">
        <w:rPr>
          <w:color w:val="595959"/>
          <w:sz w:val="22"/>
        </w:rPr>
        <w:t>у</w:t>
      </w:r>
      <w:r w:rsidR="002D6064" w:rsidRPr="00F83EF4">
        <w:rPr>
          <w:color w:val="595959"/>
          <w:sz w:val="22"/>
        </w:rPr>
        <w:t xml:space="preserve">мы от </w:t>
      </w:r>
      <w:r w:rsidR="00AB5F65" w:rsidRPr="00F83EF4">
        <w:rPr>
          <w:color w:val="595959"/>
          <w:sz w:val="22"/>
        </w:rPr>
        <w:t>21</w:t>
      </w:r>
      <w:r w:rsidR="002D6064" w:rsidRPr="00F83EF4">
        <w:rPr>
          <w:color w:val="595959"/>
          <w:sz w:val="22"/>
        </w:rPr>
        <w:t>.1</w:t>
      </w:r>
      <w:r w:rsidR="00AB5F65" w:rsidRPr="00F83EF4">
        <w:rPr>
          <w:color w:val="595959"/>
          <w:sz w:val="22"/>
        </w:rPr>
        <w:t>1</w:t>
      </w:r>
      <w:r w:rsidR="002D6064" w:rsidRPr="00F83EF4">
        <w:rPr>
          <w:color w:val="595959"/>
          <w:sz w:val="22"/>
        </w:rPr>
        <w:t>.201</w:t>
      </w:r>
      <w:r w:rsidR="00AB5F65" w:rsidRPr="00F83EF4">
        <w:rPr>
          <w:color w:val="595959"/>
          <w:sz w:val="22"/>
        </w:rPr>
        <w:t>9</w:t>
      </w:r>
      <w:r w:rsidR="002D6064" w:rsidRPr="00F83EF4">
        <w:rPr>
          <w:color w:val="595959"/>
          <w:sz w:val="22"/>
        </w:rPr>
        <w:t xml:space="preserve"> №</w:t>
      </w:r>
      <w:r w:rsidR="00AB5F65" w:rsidRPr="00F83EF4">
        <w:rPr>
          <w:color w:val="595959"/>
          <w:sz w:val="22"/>
        </w:rPr>
        <w:t>41</w:t>
      </w:r>
      <w:r w:rsidR="002D6064" w:rsidRPr="00F83EF4">
        <w:rPr>
          <w:color w:val="595959"/>
          <w:sz w:val="22"/>
        </w:rPr>
        <w:t>5</w:t>
      </w:r>
    </w:p>
    <w:p w:rsidR="006E1917" w:rsidRPr="00F83EF4" w:rsidRDefault="006E1917" w:rsidP="004839C9">
      <w:pPr>
        <w:rPr>
          <w:rFonts w:eastAsia="Calibri"/>
          <w:color w:val="595959"/>
          <w:sz w:val="22"/>
          <w:szCs w:val="20"/>
        </w:rPr>
      </w:pPr>
    </w:p>
    <w:p w:rsidR="00F83EF4" w:rsidRPr="00F83EF4" w:rsidRDefault="00F83EF4" w:rsidP="004839C9">
      <w:pPr>
        <w:rPr>
          <w:rFonts w:eastAsia="Calibri"/>
          <w:color w:val="595959"/>
          <w:sz w:val="22"/>
          <w:szCs w:val="20"/>
        </w:rPr>
      </w:pPr>
    </w:p>
    <w:p w:rsidR="00F83EF4" w:rsidRPr="00F83EF4" w:rsidRDefault="00F83EF4" w:rsidP="004839C9">
      <w:pPr>
        <w:rPr>
          <w:rFonts w:eastAsia="Calibri"/>
          <w:color w:val="595959"/>
          <w:sz w:val="22"/>
          <w:szCs w:val="20"/>
        </w:rPr>
      </w:pPr>
    </w:p>
    <w:p w:rsidR="00F83EF4" w:rsidRPr="00F83EF4" w:rsidRDefault="00F83EF4" w:rsidP="004839C9">
      <w:pPr>
        <w:rPr>
          <w:rFonts w:eastAsia="Calibri"/>
          <w:color w:val="595959"/>
          <w:sz w:val="22"/>
          <w:szCs w:val="20"/>
        </w:rPr>
      </w:pPr>
    </w:p>
    <w:p w:rsidR="00F83EF4" w:rsidRPr="00F83EF4" w:rsidRDefault="00F83EF4" w:rsidP="004839C9"/>
    <w:p w:rsidR="00C43C63" w:rsidRPr="00F83EF4" w:rsidRDefault="00C43C63" w:rsidP="004839C9"/>
    <w:p w:rsidR="00C43C63" w:rsidRPr="00F83EF4" w:rsidRDefault="00C43C63" w:rsidP="004839C9"/>
    <w:p w:rsidR="00F83EF4" w:rsidRPr="00F83EF4" w:rsidRDefault="00F83EF4" w:rsidP="004839C9"/>
    <w:p w:rsidR="00F83EF4" w:rsidRPr="00F83EF4" w:rsidRDefault="00F83EF4" w:rsidP="004839C9"/>
    <w:p w:rsidR="00F83EF4" w:rsidRPr="00F83EF4" w:rsidRDefault="00F83EF4" w:rsidP="004839C9"/>
    <w:p w:rsidR="00F83EF4" w:rsidRPr="00F83EF4" w:rsidRDefault="00F83EF4" w:rsidP="004839C9"/>
    <w:p w:rsidR="00C43C63" w:rsidRPr="00F83EF4" w:rsidRDefault="00C43C63" w:rsidP="004839C9"/>
    <w:p w:rsidR="00C44FF7" w:rsidRPr="00F83EF4" w:rsidRDefault="00C44FF7" w:rsidP="00C44FF7">
      <w:pPr>
        <w:ind w:left="-425" w:right="-425"/>
        <w:contextualSpacing/>
        <w:jc w:val="center"/>
        <w:rPr>
          <w:b/>
          <w:sz w:val="40"/>
          <w:szCs w:val="40"/>
        </w:rPr>
      </w:pPr>
      <w:r w:rsidRPr="00F83EF4">
        <w:rPr>
          <w:b/>
          <w:sz w:val="40"/>
          <w:szCs w:val="40"/>
        </w:rPr>
        <w:t>МЕСТНЫ</w:t>
      </w:r>
      <w:r w:rsidR="008017C4" w:rsidRPr="00F83EF4">
        <w:rPr>
          <w:b/>
          <w:sz w:val="40"/>
          <w:szCs w:val="40"/>
        </w:rPr>
        <w:t>Е</w:t>
      </w:r>
      <w:r w:rsidRPr="00F83EF4">
        <w:rPr>
          <w:b/>
          <w:sz w:val="40"/>
          <w:szCs w:val="40"/>
        </w:rPr>
        <w:t xml:space="preserve"> НОРМАТИ</w:t>
      </w:r>
      <w:r w:rsidR="00357656" w:rsidRPr="00F83EF4">
        <w:rPr>
          <w:b/>
          <w:sz w:val="40"/>
          <w:szCs w:val="40"/>
        </w:rPr>
        <w:t>В</w:t>
      </w:r>
      <w:r w:rsidR="008017C4" w:rsidRPr="00F83EF4">
        <w:rPr>
          <w:b/>
          <w:sz w:val="40"/>
          <w:szCs w:val="40"/>
        </w:rPr>
        <w:t>Ы</w:t>
      </w:r>
      <w:r w:rsidRPr="00F83EF4">
        <w:rPr>
          <w:b/>
          <w:sz w:val="40"/>
          <w:szCs w:val="40"/>
        </w:rPr>
        <w:t xml:space="preserve"> </w:t>
      </w:r>
    </w:p>
    <w:p w:rsidR="00654329" w:rsidRPr="00F83EF4" w:rsidRDefault="00C44FF7" w:rsidP="00C44FF7">
      <w:pPr>
        <w:ind w:left="-425" w:right="-425"/>
        <w:contextualSpacing/>
        <w:jc w:val="center"/>
        <w:rPr>
          <w:b/>
          <w:sz w:val="40"/>
          <w:szCs w:val="40"/>
        </w:rPr>
      </w:pPr>
      <w:r w:rsidRPr="00F83EF4">
        <w:rPr>
          <w:b/>
          <w:sz w:val="40"/>
          <w:szCs w:val="40"/>
        </w:rPr>
        <w:t xml:space="preserve">ГРАДОСТРОИТЕЛЬНОГО ПРОЕКТИРОВАНИЯ </w:t>
      </w:r>
    </w:p>
    <w:p w:rsidR="00961653" w:rsidRPr="00F83EF4" w:rsidRDefault="00961653" w:rsidP="00C44FF7">
      <w:pPr>
        <w:ind w:left="-426" w:right="-425"/>
        <w:contextualSpacing/>
        <w:jc w:val="center"/>
        <w:rPr>
          <w:b/>
          <w:spacing w:val="-8"/>
          <w:sz w:val="52"/>
          <w:szCs w:val="52"/>
        </w:rPr>
      </w:pPr>
      <w:r w:rsidRPr="00F83EF4">
        <w:rPr>
          <w:b/>
          <w:spacing w:val="-8"/>
          <w:sz w:val="52"/>
          <w:szCs w:val="52"/>
        </w:rPr>
        <w:t xml:space="preserve">УДОМЕЛЬСКОГО </w:t>
      </w:r>
    </w:p>
    <w:p w:rsidR="00C44FF7" w:rsidRPr="00F83EF4" w:rsidRDefault="00961653" w:rsidP="00C44FF7">
      <w:pPr>
        <w:ind w:left="-426" w:right="-425"/>
        <w:contextualSpacing/>
        <w:jc w:val="center"/>
        <w:rPr>
          <w:b/>
          <w:spacing w:val="-8"/>
          <w:sz w:val="52"/>
          <w:szCs w:val="52"/>
        </w:rPr>
      </w:pPr>
      <w:r w:rsidRPr="00F83EF4">
        <w:rPr>
          <w:b/>
          <w:spacing w:val="-8"/>
          <w:sz w:val="52"/>
          <w:szCs w:val="52"/>
        </w:rPr>
        <w:t>ГОРОДСКОГО ОКРУГА</w:t>
      </w:r>
    </w:p>
    <w:p w:rsidR="00B16F03" w:rsidRPr="00F83EF4" w:rsidRDefault="00B16F03" w:rsidP="00C44FF7">
      <w:pPr>
        <w:ind w:left="-426" w:right="-425"/>
        <w:contextualSpacing/>
        <w:jc w:val="center"/>
        <w:rPr>
          <w:b/>
          <w:spacing w:val="-8"/>
          <w:sz w:val="32"/>
          <w:szCs w:val="32"/>
        </w:rPr>
      </w:pPr>
      <w:proofErr w:type="gramStart"/>
      <w:r w:rsidRPr="00F83EF4">
        <w:rPr>
          <w:b/>
          <w:spacing w:val="-8"/>
          <w:sz w:val="32"/>
          <w:szCs w:val="32"/>
        </w:rPr>
        <w:t xml:space="preserve">(в редакции, разработанной Администрацией </w:t>
      </w:r>
      <w:proofErr w:type="gramEnd"/>
    </w:p>
    <w:p w:rsidR="00B16F03" w:rsidRPr="00F83EF4" w:rsidRDefault="00B16F03" w:rsidP="00C44FF7">
      <w:pPr>
        <w:ind w:left="-426" w:right="-425"/>
        <w:contextualSpacing/>
        <w:jc w:val="center"/>
        <w:rPr>
          <w:color w:val="404040"/>
          <w:sz w:val="32"/>
          <w:szCs w:val="32"/>
        </w:rPr>
      </w:pPr>
      <w:r w:rsidRPr="00F83EF4">
        <w:rPr>
          <w:b/>
          <w:spacing w:val="-8"/>
          <w:sz w:val="32"/>
          <w:szCs w:val="32"/>
        </w:rPr>
        <w:t>Удомельского городского округа)</w:t>
      </w:r>
    </w:p>
    <w:p w:rsidR="00C44FF7" w:rsidRPr="00F83EF4" w:rsidRDefault="00C44FF7" w:rsidP="00C44FF7">
      <w:pPr>
        <w:ind w:left="-426" w:right="-425"/>
        <w:contextualSpacing/>
        <w:jc w:val="center"/>
        <w:rPr>
          <w:color w:val="404040"/>
          <w:sz w:val="32"/>
          <w:szCs w:val="32"/>
        </w:rPr>
      </w:pPr>
    </w:p>
    <w:p w:rsidR="00C44FF7" w:rsidRPr="00F83EF4" w:rsidRDefault="00C44FF7" w:rsidP="00C44FF7">
      <w:pPr>
        <w:ind w:left="-426" w:right="-425"/>
        <w:jc w:val="center"/>
        <w:rPr>
          <w:color w:val="404040"/>
          <w:sz w:val="28"/>
          <w:szCs w:val="40"/>
        </w:rPr>
      </w:pPr>
    </w:p>
    <w:p w:rsidR="00C44FF7" w:rsidRPr="00F83EF4" w:rsidRDefault="00C44FF7" w:rsidP="00C44FF7">
      <w:pPr>
        <w:rPr>
          <w:b/>
          <w:sz w:val="28"/>
          <w:szCs w:val="28"/>
        </w:rPr>
      </w:pPr>
    </w:p>
    <w:p w:rsidR="004839C9" w:rsidRPr="00F83EF4" w:rsidRDefault="004839C9" w:rsidP="00C44FF7">
      <w:pPr>
        <w:rPr>
          <w:b/>
          <w:sz w:val="28"/>
          <w:szCs w:val="28"/>
        </w:rPr>
      </w:pPr>
    </w:p>
    <w:p w:rsidR="004839C9" w:rsidRPr="00F83EF4" w:rsidRDefault="004839C9" w:rsidP="00C44FF7">
      <w:pPr>
        <w:rPr>
          <w:b/>
          <w:sz w:val="28"/>
          <w:szCs w:val="28"/>
        </w:rPr>
      </w:pPr>
    </w:p>
    <w:p w:rsidR="004839C9" w:rsidRPr="00F83EF4" w:rsidRDefault="004839C9" w:rsidP="00C44FF7">
      <w:pPr>
        <w:rPr>
          <w:b/>
          <w:sz w:val="28"/>
          <w:szCs w:val="28"/>
        </w:rPr>
      </w:pPr>
    </w:p>
    <w:p w:rsidR="00C44FF7" w:rsidRPr="00F83EF4" w:rsidRDefault="00C44FF7" w:rsidP="00C44FF7"/>
    <w:p w:rsidR="00286E3F" w:rsidRPr="00F83EF4" w:rsidRDefault="00286E3F" w:rsidP="006A1FF3">
      <w:pPr>
        <w:spacing w:line="360" w:lineRule="auto"/>
        <w:ind w:firstLine="851"/>
        <w:rPr>
          <w:b/>
        </w:rPr>
      </w:pPr>
    </w:p>
    <w:p w:rsidR="00F83EF4" w:rsidRPr="00F83EF4" w:rsidRDefault="00F83EF4">
      <w:pPr>
        <w:spacing w:after="200" w:line="276" w:lineRule="auto"/>
        <w:rPr>
          <w:b/>
        </w:rPr>
      </w:pPr>
      <w:r w:rsidRPr="00F83EF4">
        <w:rPr>
          <w:b/>
        </w:rPr>
        <w:br w:type="page"/>
      </w:r>
    </w:p>
    <w:p w:rsidR="00286E3F" w:rsidRPr="00F83EF4" w:rsidRDefault="00286E3F" w:rsidP="006A1FF3">
      <w:pPr>
        <w:spacing w:line="360" w:lineRule="auto"/>
        <w:ind w:firstLine="851"/>
        <w:rPr>
          <w:b/>
        </w:rPr>
      </w:pPr>
    </w:p>
    <w:p w:rsidR="006A1FF3" w:rsidRPr="00F83EF4" w:rsidRDefault="006A1FF3" w:rsidP="006A1FF3">
      <w:pPr>
        <w:spacing w:line="360" w:lineRule="auto"/>
        <w:ind w:firstLine="851"/>
        <w:rPr>
          <w:b/>
        </w:rPr>
      </w:pPr>
      <w:r w:rsidRPr="00F83EF4">
        <w:rPr>
          <w:b/>
        </w:rPr>
        <w:t>СОДЕРЖАНИЕ</w:t>
      </w:r>
    </w:p>
    <w:tbl>
      <w:tblPr>
        <w:tblW w:w="9889" w:type="dxa"/>
        <w:tblInd w:w="-318" w:type="dxa"/>
        <w:tblLayout w:type="fixed"/>
        <w:tblLook w:val="04A0"/>
      </w:tblPr>
      <w:tblGrid>
        <w:gridCol w:w="9357"/>
        <w:gridCol w:w="532"/>
      </w:tblGrid>
      <w:tr w:rsidR="008017C4" w:rsidRPr="00F83EF4" w:rsidTr="00821D86">
        <w:trPr>
          <w:trHeight w:val="688"/>
        </w:trPr>
        <w:tc>
          <w:tcPr>
            <w:tcW w:w="9357" w:type="dxa"/>
            <w:tcBorders>
              <w:bottom w:val="single" w:sz="12" w:space="0" w:color="244061" w:themeColor="accent1" w:themeShade="80"/>
            </w:tcBorders>
            <w:shd w:val="clear" w:color="auto" w:fill="auto"/>
          </w:tcPr>
          <w:p w:rsidR="008017C4" w:rsidRPr="00F83EF4" w:rsidRDefault="008017C4" w:rsidP="008017C4">
            <w:pPr>
              <w:spacing w:line="276" w:lineRule="auto"/>
              <w:ind w:left="176"/>
              <w:contextualSpacing/>
              <w:jc w:val="both"/>
              <w:rPr>
                <w:spacing w:val="-6"/>
              </w:rPr>
            </w:pPr>
          </w:p>
          <w:p w:rsidR="008017C4" w:rsidRPr="00F83EF4" w:rsidRDefault="008017C4" w:rsidP="008017C4">
            <w:pPr>
              <w:spacing w:line="276" w:lineRule="auto"/>
              <w:ind w:left="176"/>
              <w:contextualSpacing/>
              <w:jc w:val="both"/>
              <w:rPr>
                <w:b/>
                <w:spacing w:val="-6"/>
              </w:rPr>
            </w:pPr>
            <w:r w:rsidRPr="00F83EF4">
              <w:rPr>
                <w:b/>
                <w:spacing w:val="-6"/>
              </w:rPr>
              <w:t>Введение</w:t>
            </w:r>
          </w:p>
        </w:tc>
        <w:tc>
          <w:tcPr>
            <w:tcW w:w="532" w:type="dxa"/>
            <w:tcBorders>
              <w:bottom w:val="single" w:sz="12" w:space="0" w:color="244061" w:themeColor="accent1" w:themeShade="80"/>
            </w:tcBorders>
            <w:shd w:val="clear" w:color="auto" w:fill="auto"/>
            <w:vAlign w:val="center"/>
          </w:tcPr>
          <w:p w:rsidR="008017C4" w:rsidRPr="00F83EF4" w:rsidRDefault="00607548" w:rsidP="008017C4">
            <w:pPr>
              <w:spacing w:line="276" w:lineRule="auto"/>
              <w:ind w:left="-284" w:right="-43"/>
              <w:jc w:val="right"/>
            </w:pPr>
            <w:r w:rsidRPr="00F83EF4">
              <w:t>4</w:t>
            </w:r>
          </w:p>
        </w:tc>
      </w:tr>
      <w:tr w:rsidR="008017C4" w:rsidRPr="00F83EF4" w:rsidTr="00821D86">
        <w:trPr>
          <w:trHeight w:val="80"/>
        </w:trPr>
        <w:tc>
          <w:tcPr>
            <w:tcW w:w="9357" w:type="dxa"/>
            <w:tcBorders>
              <w:top w:val="single" w:sz="12" w:space="0" w:color="244061" w:themeColor="accent1" w:themeShade="80"/>
            </w:tcBorders>
            <w:shd w:val="clear" w:color="auto" w:fill="F2F2F2" w:themeFill="background1" w:themeFillShade="F2"/>
          </w:tcPr>
          <w:p w:rsidR="008017C4" w:rsidRPr="00F83EF4" w:rsidRDefault="008017C4" w:rsidP="008017C4">
            <w:pPr>
              <w:spacing w:line="276" w:lineRule="auto"/>
              <w:ind w:left="176"/>
              <w:contextualSpacing/>
              <w:jc w:val="both"/>
              <w:rPr>
                <w:spacing w:val="-6"/>
                <w:sz w:val="10"/>
              </w:rPr>
            </w:pPr>
          </w:p>
        </w:tc>
        <w:tc>
          <w:tcPr>
            <w:tcW w:w="532" w:type="dxa"/>
            <w:tcBorders>
              <w:top w:val="single" w:sz="12" w:space="0" w:color="244061" w:themeColor="accent1" w:themeShade="80"/>
            </w:tcBorders>
            <w:shd w:val="clear" w:color="auto" w:fill="F2F2F2" w:themeFill="background1" w:themeFillShade="F2"/>
            <w:vAlign w:val="center"/>
          </w:tcPr>
          <w:p w:rsidR="008017C4" w:rsidRPr="00F83EF4" w:rsidRDefault="008017C4" w:rsidP="008017C4">
            <w:pPr>
              <w:spacing w:line="276" w:lineRule="auto"/>
              <w:ind w:left="-284" w:right="-43"/>
              <w:jc w:val="right"/>
              <w:rPr>
                <w:sz w:val="10"/>
              </w:rPr>
            </w:pPr>
          </w:p>
        </w:tc>
      </w:tr>
      <w:tr w:rsidR="008017C4" w:rsidRPr="00F83EF4" w:rsidTr="00821D86">
        <w:trPr>
          <w:trHeight w:val="447"/>
        </w:trPr>
        <w:tc>
          <w:tcPr>
            <w:tcW w:w="9357" w:type="dxa"/>
            <w:tcBorders>
              <w:bottom w:val="single" w:sz="12" w:space="0" w:color="244061" w:themeColor="accent1" w:themeShade="80"/>
            </w:tcBorders>
            <w:shd w:val="clear" w:color="auto" w:fill="auto"/>
          </w:tcPr>
          <w:p w:rsidR="008017C4" w:rsidRPr="00F83EF4" w:rsidRDefault="008017C4" w:rsidP="008017C4">
            <w:pPr>
              <w:spacing w:line="276" w:lineRule="auto"/>
              <w:ind w:left="176"/>
              <w:jc w:val="both"/>
              <w:rPr>
                <w:b/>
                <w:spacing w:val="-6"/>
                <w:sz w:val="12"/>
                <w:szCs w:val="12"/>
              </w:rPr>
            </w:pPr>
          </w:p>
          <w:p w:rsidR="008017C4" w:rsidRPr="00F83EF4" w:rsidRDefault="008017C4" w:rsidP="008017C4">
            <w:pPr>
              <w:spacing w:line="276" w:lineRule="auto"/>
              <w:ind w:left="176"/>
              <w:jc w:val="both"/>
              <w:rPr>
                <w:b/>
                <w:spacing w:val="-6"/>
              </w:rPr>
            </w:pPr>
            <w:r w:rsidRPr="00F83EF4">
              <w:rPr>
                <w:b/>
                <w:spacing w:val="-6"/>
              </w:rPr>
              <w:t xml:space="preserve">1. Основная часть местных нормативов градостроительного проектирования </w:t>
            </w:r>
          </w:p>
          <w:p w:rsidR="008017C4" w:rsidRPr="00F83EF4" w:rsidRDefault="00961653" w:rsidP="008017C4">
            <w:pPr>
              <w:spacing w:line="276" w:lineRule="auto"/>
              <w:ind w:left="176"/>
              <w:jc w:val="both"/>
              <w:rPr>
                <w:b/>
                <w:spacing w:val="-6"/>
              </w:rPr>
            </w:pPr>
            <w:r w:rsidRPr="00F83EF4">
              <w:rPr>
                <w:b/>
                <w:spacing w:val="-6"/>
              </w:rPr>
              <w:t>Удомельского городского округа</w:t>
            </w:r>
          </w:p>
          <w:p w:rsidR="008017C4" w:rsidRPr="00F83EF4" w:rsidRDefault="008017C4" w:rsidP="008017C4">
            <w:pPr>
              <w:spacing w:line="276" w:lineRule="auto"/>
              <w:ind w:left="176"/>
              <w:jc w:val="both"/>
              <w:rPr>
                <w:b/>
                <w:spacing w:val="-6"/>
                <w:sz w:val="4"/>
                <w:szCs w:val="4"/>
              </w:rPr>
            </w:pPr>
          </w:p>
        </w:tc>
        <w:tc>
          <w:tcPr>
            <w:tcW w:w="532" w:type="dxa"/>
            <w:tcBorders>
              <w:bottom w:val="single" w:sz="12" w:space="0" w:color="244061" w:themeColor="accent1" w:themeShade="80"/>
            </w:tcBorders>
            <w:shd w:val="clear" w:color="auto" w:fill="auto"/>
            <w:vAlign w:val="bottom"/>
          </w:tcPr>
          <w:p w:rsidR="008017C4" w:rsidRPr="00F83EF4" w:rsidRDefault="00960FF6" w:rsidP="008017C4">
            <w:pPr>
              <w:spacing w:line="276" w:lineRule="auto"/>
              <w:ind w:left="-284" w:right="-43"/>
              <w:jc w:val="right"/>
            </w:pPr>
            <w:r w:rsidRPr="00F83EF4">
              <w:t>6</w:t>
            </w:r>
          </w:p>
        </w:tc>
      </w:tr>
      <w:tr w:rsidR="008017C4" w:rsidRPr="00F83EF4" w:rsidTr="00821D86">
        <w:trPr>
          <w:trHeight w:val="315"/>
        </w:trPr>
        <w:tc>
          <w:tcPr>
            <w:tcW w:w="9357" w:type="dxa"/>
            <w:tcBorders>
              <w:top w:val="single" w:sz="12" w:space="0" w:color="244061" w:themeColor="accent1" w:themeShade="80"/>
            </w:tcBorders>
            <w:shd w:val="clear" w:color="auto" w:fill="auto"/>
          </w:tcPr>
          <w:p w:rsidR="008017C4" w:rsidRPr="00F83EF4" w:rsidRDefault="008017C4" w:rsidP="00744369">
            <w:pPr>
              <w:autoSpaceDE w:val="0"/>
              <w:autoSpaceDN w:val="0"/>
              <w:adjustRightInd w:val="0"/>
              <w:spacing w:line="276" w:lineRule="auto"/>
              <w:ind w:left="176" w:firstLine="567"/>
              <w:jc w:val="both"/>
              <w:rPr>
                <w:rFonts w:eastAsiaTheme="minorHAnsi"/>
                <w:bCs/>
                <w:lang w:eastAsia="en-US"/>
              </w:rPr>
            </w:pPr>
            <w:r w:rsidRPr="00F83EF4">
              <w:rPr>
                <w:rFonts w:eastAsiaTheme="minorHAnsi"/>
                <w:b/>
                <w:bCs/>
                <w:lang w:eastAsia="en-US"/>
              </w:rPr>
              <w:t>1.1.</w:t>
            </w:r>
            <w:r w:rsidRPr="00F83EF4">
              <w:rPr>
                <w:rFonts w:eastAsiaTheme="minorHAnsi"/>
                <w:bCs/>
                <w:lang w:eastAsia="en-US"/>
              </w:rPr>
              <w:t xml:space="preserve"> Расчётные показатели минимально допустимого уровня обеспеченности объектами </w:t>
            </w:r>
            <w:r w:rsidR="0032772D" w:rsidRPr="00F83EF4">
              <w:rPr>
                <w:rFonts w:eastAsiaTheme="minorHAnsi"/>
                <w:bCs/>
                <w:lang w:eastAsia="en-US"/>
              </w:rPr>
              <w:t>в области автомобильных дорог местного значения</w:t>
            </w:r>
            <w:r w:rsidRPr="00F83EF4">
              <w:rPr>
                <w:rFonts w:eastAsiaTheme="minorHAnsi"/>
                <w:bCs/>
                <w:lang w:eastAsia="en-US"/>
              </w:rPr>
              <w:t xml:space="preserve"> и показатели макс</w:t>
            </w:r>
            <w:r w:rsidRPr="00F83EF4">
              <w:rPr>
                <w:rFonts w:eastAsiaTheme="minorHAnsi"/>
                <w:bCs/>
                <w:lang w:eastAsia="en-US"/>
              </w:rPr>
              <w:t>и</w:t>
            </w:r>
            <w:r w:rsidRPr="00F83EF4">
              <w:rPr>
                <w:rFonts w:eastAsiaTheme="minorHAnsi"/>
                <w:bCs/>
                <w:lang w:eastAsia="en-US"/>
              </w:rPr>
              <w:t>мально допустимого уровня территориальной доступности таких объектов для насел</w:t>
            </w:r>
            <w:r w:rsidRPr="00F83EF4">
              <w:rPr>
                <w:rFonts w:eastAsiaTheme="minorHAnsi"/>
                <w:bCs/>
                <w:lang w:eastAsia="en-US"/>
              </w:rPr>
              <w:t>е</w:t>
            </w:r>
            <w:r w:rsidRPr="00F83EF4">
              <w:rPr>
                <w:rFonts w:eastAsiaTheme="minorHAnsi"/>
                <w:bCs/>
                <w:lang w:eastAsia="en-US"/>
              </w:rPr>
              <w:t xml:space="preserve">ния </w:t>
            </w:r>
            <w:r w:rsidR="00961653" w:rsidRPr="00F83EF4">
              <w:rPr>
                <w:rFonts w:eastAsiaTheme="minorHAnsi"/>
                <w:bCs/>
                <w:lang w:eastAsia="en-US"/>
              </w:rPr>
              <w:t>Удомельского городского округа</w:t>
            </w:r>
          </w:p>
        </w:tc>
        <w:tc>
          <w:tcPr>
            <w:tcW w:w="532" w:type="dxa"/>
            <w:tcBorders>
              <w:top w:val="single" w:sz="12" w:space="0" w:color="244061" w:themeColor="accent1" w:themeShade="80"/>
            </w:tcBorders>
            <w:shd w:val="clear" w:color="auto" w:fill="auto"/>
            <w:vAlign w:val="bottom"/>
          </w:tcPr>
          <w:p w:rsidR="008017C4" w:rsidRPr="00F83EF4" w:rsidRDefault="00960FF6" w:rsidP="008017C4">
            <w:pPr>
              <w:spacing w:line="276" w:lineRule="auto"/>
              <w:ind w:left="-284" w:right="-43"/>
              <w:jc w:val="right"/>
            </w:pPr>
            <w:r w:rsidRPr="00F83EF4">
              <w:t>6</w:t>
            </w:r>
          </w:p>
        </w:tc>
      </w:tr>
      <w:tr w:rsidR="008017C4" w:rsidRPr="00F83EF4" w:rsidTr="00821D86">
        <w:trPr>
          <w:trHeight w:val="315"/>
        </w:trPr>
        <w:tc>
          <w:tcPr>
            <w:tcW w:w="9357" w:type="dxa"/>
            <w:shd w:val="clear" w:color="auto" w:fill="auto"/>
          </w:tcPr>
          <w:p w:rsidR="008017C4" w:rsidRPr="00F83EF4" w:rsidRDefault="008017C4" w:rsidP="00744369">
            <w:pPr>
              <w:spacing w:line="276" w:lineRule="auto"/>
              <w:ind w:left="176" w:firstLine="567"/>
              <w:jc w:val="both"/>
              <w:rPr>
                <w:spacing w:val="-6"/>
              </w:rPr>
            </w:pPr>
            <w:r w:rsidRPr="00F83EF4">
              <w:rPr>
                <w:rFonts w:eastAsiaTheme="minorHAnsi"/>
                <w:b/>
                <w:bCs/>
                <w:lang w:eastAsia="en-US"/>
              </w:rPr>
              <w:t>1.2.</w:t>
            </w:r>
            <w:r w:rsidRPr="00F83EF4">
              <w:rPr>
                <w:rFonts w:eastAsiaTheme="minorHAnsi"/>
                <w:bCs/>
                <w:lang w:eastAsia="en-US"/>
              </w:rPr>
              <w:t xml:space="preserve"> Расчётные показатели минимально допустимого уровня обеспеченности объектами местного значения в области инженерного обеспечения (электро-</w:t>
            </w:r>
            <w:r w:rsidR="0032772D" w:rsidRPr="00F83EF4">
              <w:rPr>
                <w:rFonts w:eastAsiaTheme="minorHAnsi"/>
                <w:bCs/>
                <w:lang w:eastAsia="en-US"/>
              </w:rPr>
              <w:t>, тепл</w:t>
            </w:r>
            <w:proofErr w:type="gramStart"/>
            <w:r w:rsidR="0032772D" w:rsidRPr="00F83EF4">
              <w:rPr>
                <w:rFonts w:eastAsiaTheme="minorHAnsi"/>
                <w:bCs/>
                <w:lang w:eastAsia="en-US"/>
              </w:rPr>
              <w:t>о-</w:t>
            </w:r>
            <w:proofErr w:type="gramEnd"/>
            <w:r w:rsidR="0032772D" w:rsidRPr="00F83EF4">
              <w:rPr>
                <w:rFonts w:eastAsiaTheme="minorHAnsi"/>
                <w:bCs/>
                <w:lang w:eastAsia="en-US"/>
              </w:rPr>
              <w:t>,</w:t>
            </w:r>
            <w:r w:rsidRPr="00F83EF4">
              <w:rPr>
                <w:rFonts w:eastAsiaTheme="minorHAnsi"/>
                <w:bCs/>
                <w:lang w:eastAsia="en-US"/>
              </w:rPr>
              <w:t xml:space="preserve"> газо</w:t>
            </w:r>
            <w:r w:rsidR="0032772D" w:rsidRPr="00F83EF4">
              <w:rPr>
                <w:rFonts w:eastAsiaTheme="minorHAnsi"/>
                <w:bCs/>
                <w:lang w:eastAsia="en-US"/>
              </w:rPr>
              <w:t>- и водо</w:t>
            </w:r>
            <w:r w:rsidRPr="00F83EF4">
              <w:rPr>
                <w:rFonts w:eastAsiaTheme="minorHAnsi"/>
                <w:bCs/>
                <w:lang w:eastAsia="en-US"/>
              </w:rPr>
              <w:t xml:space="preserve">снабжение </w:t>
            </w:r>
            <w:r w:rsidR="0032772D" w:rsidRPr="00F83EF4">
              <w:rPr>
                <w:rFonts w:eastAsiaTheme="minorHAnsi"/>
                <w:bCs/>
                <w:lang w:eastAsia="en-US"/>
              </w:rPr>
              <w:t>населения, водоотведения</w:t>
            </w:r>
            <w:r w:rsidRPr="00F83EF4">
              <w:rPr>
                <w:rFonts w:eastAsiaTheme="minorHAnsi"/>
                <w:bCs/>
                <w:lang w:eastAsia="en-US"/>
              </w:rPr>
              <w:t>) и показатели максимально допу</w:t>
            </w:r>
            <w:r w:rsidRPr="00F83EF4">
              <w:rPr>
                <w:rFonts w:eastAsiaTheme="minorHAnsi"/>
                <w:bCs/>
                <w:lang w:eastAsia="en-US"/>
              </w:rPr>
              <w:t>с</w:t>
            </w:r>
            <w:r w:rsidRPr="00F83EF4">
              <w:rPr>
                <w:rFonts w:eastAsiaTheme="minorHAnsi"/>
                <w:bCs/>
                <w:lang w:eastAsia="en-US"/>
              </w:rPr>
              <w:t xml:space="preserve">тимого уровня территориальной доступности таких объектов для населения </w:t>
            </w:r>
            <w:r w:rsidR="00961653" w:rsidRPr="00F83EF4">
              <w:rPr>
                <w:rFonts w:eastAsiaTheme="minorHAnsi"/>
                <w:bCs/>
                <w:lang w:eastAsia="en-US"/>
              </w:rPr>
              <w:t>Удомел</w:t>
            </w:r>
            <w:r w:rsidR="00961653" w:rsidRPr="00F83EF4">
              <w:rPr>
                <w:rFonts w:eastAsiaTheme="minorHAnsi"/>
                <w:bCs/>
                <w:lang w:eastAsia="en-US"/>
              </w:rPr>
              <w:t>ь</w:t>
            </w:r>
            <w:r w:rsidR="00961653" w:rsidRPr="00F83EF4">
              <w:rPr>
                <w:rFonts w:eastAsiaTheme="minorHAnsi"/>
                <w:bCs/>
                <w:lang w:eastAsia="en-US"/>
              </w:rPr>
              <w:t>ского городского округа</w:t>
            </w:r>
          </w:p>
        </w:tc>
        <w:tc>
          <w:tcPr>
            <w:tcW w:w="532" w:type="dxa"/>
            <w:shd w:val="clear" w:color="auto" w:fill="auto"/>
            <w:vAlign w:val="bottom"/>
          </w:tcPr>
          <w:p w:rsidR="008017C4" w:rsidRPr="00F83EF4" w:rsidRDefault="00960FF6" w:rsidP="007907A7">
            <w:pPr>
              <w:spacing w:line="276" w:lineRule="auto"/>
              <w:ind w:left="-284" w:right="-43"/>
              <w:jc w:val="right"/>
            </w:pPr>
            <w:r w:rsidRPr="00F83EF4">
              <w:t>1</w:t>
            </w:r>
            <w:r w:rsidR="007907A7" w:rsidRPr="00F83EF4">
              <w:t>5</w:t>
            </w:r>
          </w:p>
        </w:tc>
      </w:tr>
      <w:tr w:rsidR="008017C4" w:rsidRPr="00F83EF4" w:rsidTr="00821D86">
        <w:trPr>
          <w:trHeight w:val="315"/>
        </w:trPr>
        <w:tc>
          <w:tcPr>
            <w:tcW w:w="9357" w:type="dxa"/>
            <w:shd w:val="clear" w:color="auto" w:fill="auto"/>
          </w:tcPr>
          <w:p w:rsidR="008017C4" w:rsidRPr="00F83EF4" w:rsidRDefault="008017C4" w:rsidP="00744369">
            <w:pPr>
              <w:autoSpaceDE w:val="0"/>
              <w:autoSpaceDN w:val="0"/>
              <w:adjustRightInd w:val="0"/>
              <w:spacing w:line="276" w:lineRule="auto"/>
              <w:ind w:left="176" w:firstLine="567"/>
              <w:jc w:val="both"/>
              <w:rPr>
                <w:spacing w:val="-6"/>
              </w:rPr>
            </w:pPr>
            <w:r w:rsidRPr="00F83EF4">
              <w:rPr>
                <w:rFonts w:eastAsiaTheme="minorHAnsi"/>
                <w:b/>
                <w:bCs/>
                <w:lang w:eastAsia="en-US"/>
              </w:rPr>
              <w:t>1.3.</w:t>
            </w:r>
            <w:r w:rsidRPr="00F83EF4">
              <w:rPr>
                <w:rFonts w:eastAsiaTheme="minorHAnsi"/>
                <w:bCs/>
                <w:lang w:eastAsia="en-US"/>
              </w:rPr>
              <w:t xml:space="preserve"> Расчётные показатели минимально допустимого уровня обеспеченности объектами местного значения в области физической культуры и </w:t>
            </w:r>
            <w:r w:rsidR="0032772D" w:rsidRPr="00F83EF4">
              <w:rPr>
                <w:rFonts w:eastAsiaTheme="minorHAnsi"/>
                <w:bCs/>
                <w:lang w:eastAsia="en-US"/>
              </w:rPr>
              <w:t xml:space="preserve">массового </w:t>
            </w:r>
            <w:r w:rsidRPr="00F83EF4">
              <w:rPr>
                <w:rFonts w:eastAsiaTheme="minorHAnsi"/>
                <w:bCs/>
                <w:lang w:eastAsia="en-US"/>
              </w:rPr>
              <w:t xml:space="preserve">спорта и показатели максимально допустимого уровня территориальной доступности таких объектов для населения </w:t>
            </w:r>
            <w:r w:rsidR="00961653" w:rsidRPr="00F83EF4">
              <w:rPr>
                <w:rFonts w:eastAsiaTheme="minorHAnsi"/>
                <w:bCs/>
                <w:lang w:eastAsia="en-US"/>
              </w:rPr>
              <w:t>Удомельского городского округа</w:t>
            </w:r>
          </w:p>
        </w:tc>
        <w:tc>
          <w:tcPr>
            <w:tcW w:w="532" w:type="dxa"/>
            <w:shd w:val="clear" w:color="auto" w:fill="auto"/>
            <w:vAlign w:val="bottom"/>
          </w:tcPr>
          <w:p w:rsidR="008017C4" w:rsidRPr="00F83EF4" w:rsidRDefault="006E1917" w:rsidP="00D13128">
            <w:pPr>
              <w:spacing w:line="276" w:lineRule="auto"/>
              <w:ind w:left="-284" w:right="-43"/>
              <w:jc w:val="right"/>
            </w:pPr>
            <w:r w:rsidRPr="00F83EF4">
              <w:t>2</w:t>
            </w:r>
            <w:r w:rsidR="00D13128" w:rsidRPr="00F83EF4">
              <w:t>1</w:t>
            </w:r>
          </w:p>
        </w:tc>
      </w:tr>
      <w:tr w:rsidR="008017C4" w:rsidRPr="00F83EF4" w:rsidTr="00821D86">
        <w:trPr>
          <w:trHeight w:val="315"/>
        </w:trPr>
        <w:tc>
          <w:tcPr>
            <w:tcW w:w="9357" w:type="dxa"/>
            <w:shd w:val="clear" w:color="auto" w:fill="auto"/>
          </w:tcPr>
          <w:p w:rsidR="008017C4" w:rsidRPr="00F83EF4" w:rsidRDefault="008017C4" w:rsidP="00744369">
            <w:pPr>
              <w:spacing w:line="276" w:lineRule="auto"/>
              <w:ind w:left="176" w:firstLine="567"/>
              <w:jc w:val="both"/>
              <w:rPr>
                <w:spacing w:val="-6"/>
              </w:rPr>
            </w:pPr>
            <w:r w:rsidRPr="00F83EF4">
              <w:rPr>
                <w:rFonts w:eastAsiaTheme="minorHAnsi"/>
                <w:b/>
                <w:bCs/>
                <w:lang w:eastAsia="en-US"/>
              </w:rPr>
              <w:t>1.4.</w:t>
            </w:r>
            <w:r w:rsidRPr="00F83EF4">
              <w:rPr>
                <w:rFonts w:eastAsiaTheme="minorHAnsi"/>
                <w:bCs/>
                <w:lang w:eastAsia="en-US"/>
              </w:rPr>
              <w:t xml:space="preserve"> Расчётные показатели минимально допустимого уровня обеспеченности объектами местного значения в области образования и показатели максимально д</w:t>
            </w:r>
            <w:r w:rsidRPr="00F83EF4">
              <w:rPr>
                <w:rFonts w:eastAsiaTheme="minorHAnsi"/>
                <w:bCs/>
                <w:lang w:eastAsia="en-US"/>
              </w:rPr>
              <w:t>о</w:t>
            </w:r>
            <w:r w:rsidRPr="00F83EF4">
              <w:rPr>
                <w:rFonts w:eastAsiaTheme="minorHAnsi"/>
                <w:bCs/>
                <w:lang w:eastAsia="en-US"/>
              </w:rPr>
              <w:t xml:space="preserve">пустимого уровня территориальной доступности таких объектов для населения </w:t>
            </w:r>
            <w:r w:rsidR="00961653" w:rsidRPr="00F83EF4">
              <w:rPr>
                <w:rFonts w:eastAsiaTheme="minorHAnsi"/>
                <w:bCs/>
                <w:lang w:eastAsia="en-US"/>
              </w:rPr>
              <w:t>Уд</w:t>
            </w:r>
            <w:r w:rsidR="00961653" w:rsidRPr="00F83EF4">
              <w:rPr>
                <w:rFonts w:eastAsiaTheme="minorHAnsi"/>
                <w:bCs/>
                <w:lang w:eastAsia="en-US"/>
              </w:rPr>
              <w:t>о</w:t>
            </w:r>
            <w:r w:rsidR="00961653" w:rsidRPr="00F83EF4">
              <w:rPr>
                <w:rFonts w:eastAsiaTheme="minorHAnsi"/>
                <w:bCs/>
                <w:lang w:eastAsia="en-US"/>
              </w:rPr>
              <w:t>мельского городского округа</w:t>
            </w:r>
          </w:p>
        </w:tc>
        <w:tc>
          <w:tcPr>
            <w:tcW w:w="532" w:type="dxa"/>
            <w:shd w:val="clear" w:color="auto" w:fill="auto"/>
            <w:vAlign w:val="bottom"/>
          </w:tcPr>
          <w:p w:rsidR="008017C4" w:rsidRPr="00F83EF4" w:rsidRDefault="00960FF6" w:rsidP="007907A7">
            <w:pPr>
              <w:spacing w:line="276" w:lineRule="auto"/>
              <w:ind w:left="-284" w:right="-43"/>
              <w:jc w:val="right"/>
            </w:pPr>
            <w:r w:rsidRPr="00F83EF4">
              <w:t>2</w:t>
            </w:r>
            <w:r w:rsidR="007907A7" w:rsidRPr="00F83EF4">
              <w:t>4</w:t>
            </w:r>
          </w:p>
        </w:tc>
      </w:tr>
      <w:tr w:rsidR="008017C4" w:rsidRPr="00F83EF4" w:rsidTr="00821D86">
        <w:trPr>
          <w:trHeight w:val="315"/>
        </w:trPr>
        <w:tc>
          <w:tcPr>
            <w:tcW w:w="9357" w:type="dxa"/>
            <w:shd w:val="clear" w:color="auto" w:fill="auto"/>
          </w:tcPr>
          <w:p w:rsidR="008017C4" w:rsidRPr="00F83EF4" w:rsidRDefault="008017C4" w:rsidP="008368E8">
            <w:pPr>
              <w:spacing w:line="276" w:lineRule="auto"/>
              <w:ind w:left="176" w:firstLine="567"/>
              <w:jc w:val="both"/>
              <w:rPr>
                <w:spacing w:val="-6"/>
              </w:rPr>
            </w:pPr>
            <w:r w:rsidRPr="00F83EF4">
              <w:rPr>
                <w:rFonts w:eastAsiaTheme="minorHAnsi"/>
                <w:b/>
                <w:bCs/>
                <w:lang w:eastAsia="en-US"/>
              </w:rPr>
              <w:t>1.</w:t>
            </w:r>
            <w:r w:rsidR="008368E8" w:rsidRPr="00F83EF4">
              <w:rPr>
                <w:rFonts w:eastAsiaTheme="minorHAnsi"/>
                <w:b/>
                <w:bCs/>
                <w:lang w:eastAsia="en-US"/>
              </w:rPr>
              <w:t>5</w:t>
            </w:r>
            <w:r w:rsidRPr="00F83EF4">
              <w:rPr>
                <w:rFonts w:eastAsiaTheme="minorHAnsi"/>
                <w:b/>
                <w:bCs/>
                <w:lang w:eastAsia="en-US"/>
              </w:rPr>
              <w:t>.</w:t>
            </w:r>
            <w:r w:rsidRPr="00F83EF4">
              <w:rPr>
                <w:rFonts w:eastAsiaTheme="minorHAnsi"/>
                <w:bCs/>
                <w:lang w:eastAsia="en-US"/>
              </w:rPr>
              <w:t xml:space="preserve"> Расчётные показатели минимально допустимого уровня обеспеченности объектами местного значения в области утилизации</w:t>
            </w:r>
            <w:r w:rsidR="0032772D" w:rsidRPr="00F83EF4">
              <w:rPr>
                <w:rFonts w:eastAsiaTheme="minorHAnsi"/>
                <w:bCs/>
                <w:lang w:eastAsia="en-US"/>
              </w:rPr>
              <w:t>, обезвреживания, размещения</w:t>
            </w:r>
            <w:r w:rsidRPr="00F83EF4">
              <w:rPr>
                <w:rFonts w:eastAsiaTheme="minorHAnsi"/>
                <w:bCs/>
                <w:lang w:eastAsia="en-US"/>
              </w:rPr>
              <w:t xml:space="preserve"> </w:t>
            </w:r>
            <w:r w:rsidR="0032772D" w:rsidRPr="00F83EF4">
              <w:rPr>
                <w:rFonts w:eastAsiaTheme="minorHAnsi"/>
                <w:bCs/>
                <w:lang w:eastAsia="en-US"/>
              </w:rPr>
              <w:t>твердых коммунальных</w:t>
            </w:r>
            <w:r w:rsidRPr="00F83EF4">
              <w:rPr>
                <w:rFonts w:eastAsiaTheme="minorHAnsi"/>
                <w:bCs/>
                <w:lang w:eastAsia="en-US"/>
              </w:rPr>
              <w:t xml:space="preserve"> отходов и показатели максимально допустимого уровня те</w:t>
            </w:r>
            <w:r w:rsidRPr="00F83EF4">
              <w:rPr>
                <w:rFonts w:eastAsiaTheme="minorHAnsi"/>
                <w:bCs/>
                <w:lang w:eastAsia="en-US"/>
              </w:rPr>
              <w:t>р</w:t>
            </w:r>
            <w:r w:rsidRPr="00F83EF4">
              <w:rPr>
                <w:rFonts w:eastAsiaTheme="minorHAnsi"/>
                <w:bCs/>
                <w:lang w:eastAsia="en-US"/>
              </w:rPr>
              <w:t xml:space="preserve">риториальной доступности таких объектов для населения </w:t>
            </w:r>
            <w:r w:rsidR="00961653" w:rsidRPr="00F83EF4">
              <w:rPr>
                <w:rFonts w:eastAsiaTheme="minorHAnsi"/>
                <w:bCs/>
                <w:lang w:eastAsia="en-US"/>
              </w:rPr>
              <w:t>Удомельского городского округа</w:t>
            </w:r>
          </w:p>
        </w:tc>
        <w:tc>
          <w:tcPr>
            <w:tcW w:w="532" w:type="dxa"/>
            <w:shd w:val="clear" w:color="auto" w:fill="auto"/>
            <w:vAlign w:val="bottom"/>
          </w:tcPr>
          <w:p w:rsidR="008017C4" w:rsidRPr="00F83EF4" w:rsidRDefault="00960FF6" w:rsidP="002C3724">
            <w:pPr>
              <w:spacing w:line="276" w:lineRule="auto"/>
              <w:ind w:left="-284" w:right="-43"/>
              <w:jc w:val="right"/>
            </w:pPr>
            <w:r w:rsidRPr="00F83EF4">
              <w:t>2</w:t>
            </w:r>
            <w:r w:rsidR="002C3724" w:rsidRPr="00F83EF4">
              <w:t>5</w:t>
            </w:r>
          </w:p>
        </w:tc>
      </w:tr>
      <w:tr w:rsidR="008017C4" w:rsidRPr="00F83EF4" w:rsidTr="00821D86">
        <w:trPr>
          <w:trHeight w:val="315"/>
        </w:trPr>
        <w:tc>
          <w:tcPr>
            <w:tcW w:w="9357" w:type="dxa"/>
            <w:shd w:val="clear" w:color="auto" w:fill="auto"/>
          </w:tcPr>
          <w:p w:rsidR="008017C4" w:rsidRPr="00F83EF4" w:rsidRDefault="008017C4" w:rsidP="008368E8">
            <w:pPr>
              <w:spacing w:line="276" w:lineRule="auto"/>
              <w:ind w:left="176" w:firstLine="567"/>
              <w:jc w:val="both"/>
              <w:rPr>
                <w:spacing w:val="-6"/>
              </w:rPr>
            </w:pPr>
            <w:r w:rsidRPr="00F83EF4">
              <w:rPr>
                <w:rFonts w:eastAsiaTheme="minorHAnsi"/>
                <w:b/>
                <w:bCs/>
                <w:lang w:eastAsia="en-US"/>
              </w:rPr>
              <w:t>1.</w:t>
            </w:r>
            <w:r w:rsidR="008368E8" w:rsidRPr="00F83EF4">
              <w:rPr>
                <w:rFonts w:eastAsiaTheme="minorHAnsi"/>
                <w:b/>
                <w:bCs/>
                <w:lang w:eastAsia="en-US"/>
              </w:rPr>
              <w:t>6</w:t>
            </w:r>
            <w:r w:rsidRPr="00F83EF4">
              <w:rPr>
                <w:rFonts w:eastAsiaTheme="minorHAnsi"/>
                <w:b/>
                <w:bCs/>
                <w:lang w:eastAsia="en-US"/>
              </w:rPr>
              <w:t>.</w:t>
            </w:r>
            <w:r w:rsidRPr="00F83EF4">
              <w:rPr>
                <w:rFonts w:eastAsiaTheme="minorHAnsi"/>
                <w:bCs/>
                <w:lang w:eastAsia="en-US"/>
              </w:rPr>
              <w:t xml:space="preserve"> Расчётные   показатели   минимально   допустимого   уровня обеспеченности объектами в </w:t>
            </w:r>
            <w:r w:rsidR="0032772D" w:rsidRPr="00F83EF4">
              <w:rPr>
                <w:rFonts w:eastAsiaTheme="minorHAnsi"/>
                <w:bCs/>
                <w:lang w:eastAsia="en-US"/>
              </w:rPr>
              <w:t xml:space="preserve">иных </w:t>
            </w:r>
            <w:r w:rsidRPr="00F83EF4">
              <w:rPr>
                <w:rFonts w:eastAsiaTheme="minorHAnsi"/>
                <w:bCs/>
                <w:lang w:eastAsia="en-US"/>
              </w:rPr>
              <w:t xml:space="preserve">областях, связанных с решением вопросов местного значения </w:t>
            </w:r>
            <w:r w:rsidR="00961653" w:rsidRPr="00F83EF4">
              <w:rPr>
                <w:rFonts w:eastAsiaTheme="minorHAnsi"/>
                <w:bCs/>
                <w:lang w:eastAsia="en-US"/>
              </w:rPr>
              <w:t>г</w:t>
            </w:r>
            <w:r w:rsidR="00961653" w:rsidRPr="00F83EF4">
              <w:rPr>
                <w:rFonts w:eastAsiaTheme="minorHAnsi"/>
                <w:bCs/>
                <w:lang w:eastAsia="en-US"/>
              </w:rPr>
              <w:t>о</w:t>
            </w:r>
            <w:r w:rsidR="00961653" w:rsidRPr="00F83EF4">
              <w:rPr>
                <w:rFonts w:eastAsiaTheme="minorHAnsi"/>
                <w:bCs/>
                <w:lang w:eastAsia="en-US"/>
              </w:rPr>
              <w:t>родского округа</w:t>
            </w:r>
          </w:p>
        </w:tc>
        <w:tc>
          <w:tcPr>
            <w:tcW w:w="532" w:type="dxa"/>
            <w:shd w:val="clear" w:color="auto" w:fill="auto"/>
            <w:vAlign w:val="bottom"/>
          </w:tcPr>
          <w:p w:rsidR="008017C4" w:rsidRPr="00F83EF4" w:rsidRDefault="00960FF6" w:rsidP="002C3724">
            <w:pPr>
              <w:spacing w:line="276" w:lineRule="auto"/>
              <w:ind w:left="-284" w:right="-43"/>
              <w:jc w:val="right"/>
            </w:pPr>
            <w:r w:rsidRPr="00F83EF4">
              <w:t>2</w:t>
            </w:r>
            <w:r w:rsidR="002C3724" w:rsidRPr="00F83EF4">
              <w:t>6</w:t>
            </w:r>
          </w:p>
        </w:tc>
      </w:tr>
      <w:tr w:rsidR="008017C4" w:rsidRPr="00F83EF4" w:rsidTr="00821D86">
        <w:trPr>
          <w:trHeight w:val="315"/>
        </w:trPr>
        <w:tc>
          <w:tcPr>
            <w:tcW w:w="9357" w:type="dxa"/>
            <w:shd w:val="clear" w:color="auto" w:fill="auto"/>
          </w:tcPr>
          <w:p w:rsidR="008017C4" w:rsidRPr="00F83EF4" w:rsidRDefault="008017C4" w:rsidP="008368E8">
            <w:pPr>
              <w:autoSpaceDE w:val="0"/>
              <w:autoSpaceDN w:val="0"/>
              <w:adjustRightInd w:val="0"/>
              <w:spacing w:line="276" w:lineRule="auto"/>
              <w:ind w:left="743"/>
              <w:contextualSpacing/>
              <w:jc w:val="both"/>
              <w:rPr>
                <w:rFonts w:eastAsiaTheme="minorHAnsi"/>
                <w:bCs/>
                <w:lang w:eastAsia="en-US"/>
              </w:rPr>
            </w:pPr>
            <w:r w:rsidRPr="00F83EF4">
              <w:rPr>
                <w:rFonts w:eastAsiaTheme="minorHAnsi"/>
                <w:bCs/>
                <w:lang w:eastAsia="en-US"/>
              </w:rPr>
              <w:t>1.</w:t>
            </w:r>
            <w:r w:rsidR="008368E8" w:rsidRPr="00F83EF4">
              <w:rPr>
                <w:rFonts w:eastAsiaTheme="minorHAnsi"/>
                <w:bCs/>
                <w:lang w:eastAsia="en-US"/>
              </w:rPr>
              <w:t>6</w:t>
            </w:r>
            <w:r w:rsidRPr="00F83EF4">
              <w:rPr>
                <w:rFonts w:eastAsiaTheme="minorHAnsi"/>
                <w:bCs/>
                <w:lang w:eastAsia="en-US"/>
              </w:rPr>
              <w:t>.1. Расчетные показатели в области культуры и искусства</w:t>
            </w:r>
          </w:p>
        </w:tc>
        <w:tc>
          <w:tcPr>
            <w:tcW w:w="532" w:type="dxa"/>
            <w:shd w:val="clear" w:color="auto" w:fill="auto"/>
            <w:vAlign w:val="bottom"/>
          </w:tcPr>
          <w:p w:rsidR="008017C4" w:rsidRPr="00F83EF4" w:rsidRDefault="00960FF6" w:rsidP="005D62B7">
            <w:pPr>
              <w:spacing w:line="276" w:lineRule="auto"/>
              <w:ind w:left="-284" w:right="-43"/>
              <w:jc w:val="right"/>
            </w:pPr>
            <w:r w:rsidRPr="00F83EF4">
              <w:t>2</w:t>
            </w:r>
            <w:r w:rsidR="005D62B7">
              <w:t>6</w:t>
            </w:r>
          </w:p>
        </w:tc>
      </w:tr>
      <w:tr w:rsidR="008017C4" w:rsidRPr="00F83EF4" w:rsidTr="00821D86">
        <w:trPr>
          <w:trHeight w:val="315"/>
        </w:trPr>
        <w:tc>
          <w:tcPr>
            <w:tcW w:w="9357" w:type="dxa"/>
            <w:shd w:val="clear" w:color="auto" w:fill="auto"/>
          </w:tcPr>
          <w:p w:rsidR="008017C4" w:rsidRPr="00F83EF4" w:rsidRDefault="008017C4" w:rsidP="008368E8">
            <w:pPr>
              <w:autoSpaceDE w:val="0"/>
              <w:autoSpaceDN w:val="0"/>
              <w:adjustRightInd w:val="0"/>
              <w:spacing w:line="276" w:lineRule="auto"/>
              <w:ind w:left="743"/>
              <w:contextualSpacing/>
              <w:jc w:val="both"/>
              <w:rPr>
                <w:rFonts w:eastAsiaTheme="minorHAnsi"/>
                <w:bCs/>
                <w:lang w:eastAsia="en-US"/>
              </w:rPr>
            </w:pPr>
            <w:r w:rsidRPr="00F83EF4">
              <w:rPr>
                <w:rFonts w:eastAsiaTheme="minorHAnsi"/>
                <w:bCs/>
                <w:lang w:eastAsia="en-US"/>
              </w:rPr>
              <w:t>1.</w:t>
            </w:r>
            <w:r w:rsidR="008368E8" w:rsidRPr="00F83EF4">
              <w:rPr>
                <w:rFonts w:eastAsiaTheme="minorHAnsi"/>
                <w:bCs/>
                <w:lang w:eastAsia="en-US"/>
              </w:rPr>
              <w:t>6</w:t>
            </w:r>
            <w:r w:rsidRPr="00F83EF4">
              <w:rPr>
                <w:rFonts w:eastAsiaTheme="minorHAnsi"/>
                <w:bCs/>
                <w:lang w:eastAsia="en-US"/>
              </w:rPr>
              <w:t>.2. Расчетные показатели в области социального обслуживания населения</w:t>
            </w:r>
          </w:p>
        </w:tc>
        <w:tc>
          <w:tcPr>
            <w:tcW w:w="532" w:type="dxa"/>
            <w:shd w:val="clear" w:color="auto" w:fill="auto"/>
            <w:vAlign w:val="bottom"/>
          </w:tcPr>
          <w:p w:rsidR="008017C4" w:rsidRPr="00F83EF4" w:rsidRDefault="006E1917" w:rsidP="005D62B7">
            <w:pPr>
              <w:spacing w:line="276" w:lineRule="auto"/>
              <w:ind w:left="-284" w:right="-43"/>
              <w:jc w:val="right"/>
            </w:pPr>
            <w:r w:rsidRPr="00F83EF4">
              <w:t>2</w:t>
            </w:r>
            <w:r w:rsidR="005D62B7">
              <w:t>7</w:t>
            </w:r>
          </w:p>
        </w:tc>
      </w:tr>
      <w:tr w:rsidR="008017C4" w:rsidRPr="00F83EF4" w:rsidTr="00821D86">
        <w:trPr>
          <w:trHeight w:val="315"/>
        </w:trPr>
        <w:tc>
          <w:tcPr>
            <w:tcW w:w="9357" w:type="dxa"/>
            <w:shd w:val="clear" w:color="auto" w:fill="auto"/>
          </w:tcPr>
          <w:p w:rsidR="008017C4" w:rsidRPr="00F83EF4" w:rsidRDefault="008017C4" w:rsidP="008368E8">
            <w:pPr>
              <w:autoSpaceDE w:val="0"/>
              <w:autoSpaceDN w:val="0"/>
              <w:adjustRightInd w:val="0"/>
              <w:spacing w:line="276" w:lineRule="auto"/>
              <w:ind w:left="743"/>
              <w:contextualSpacing/>
              <w:jc w:val="both"/>
              <w:rPr>
                <w:rFonts w:eastAsiaTheme="minorHAnsi"/>
                <w:bCs/>
                <w:lang w:eastAsia="en-US"/>
              </w:rPr>
            </w:pPr>
            <w:r w:rsidRPr="00F83EF4">
              <w:rPr>
                <w:rFonts w:eastAsiaTheme="minorHAnsi"/>
                <w:bCs/>
                <w:lang w:eastAsia="en-US"/>
              </w:rPr>
              <w:t>1.</w:t>
            </w:r>
            <w:r w:rsidR="008368E8" w:rsidRPr="00F83EF4">
              <w:rPr>
                <w:rFonts w:eastAsiaTheme="minorHAnsi"/>
                <w:bCs/>
                <w:lang w:eastAsia="en-US"/>
              </w:rPr>
              <w:t>6</w:t>
            </w:r>
            <w:r w:rsidRPr="00F83EF4">
              <w:rPr>
                <w:rFonts w:eastAsiaTheme="minorHAnsi"/>
                <w:bCs/>
                <w:lang w:eastAsia="en-US"/>
              </w:rPr>
              <w:t xml:space="preserve">.3. </w:t>
            </w:r>
            <w:r w:rsidR="008B0D55" w:rsidRPr="00F83EF4">
              <w:rPr>
                <w:rFonts w:eastAsiaTheme="minorHAnsi"/>
                <w:bCs/>
                <w:lang w:eastAsia="en-US"/>
              </w:rPr>
              <w:t>Расчётные показатели объектов в административно-деловой и хозяйстве</w:t>
            </w:r>
            <w:r w:rsidR="008B0D55" w:rsidRPr="00F83EF4">
              <w:rPr>
                <w:rFonts w:eastAsiaTheme="minorHAnsi"/>
                <w:bCs/>
                <w:lang w:eastAsia="en-US"/>
              </w:rPr>
              <w:t>н</w:t>
            </w:r>
            <w:r w:rsidR="008B0D55" w:rsidRPr="00F83EF4">
              <w:rPr>
                <w:rFonts w:eastAsiaTheme="minorHAnsi"/>
                <w:bCs/>
                <w:lang w:eastAsia="en-US"/>
              </w:rPr>
              <w:t>ной области</w:t>
            </w:r>
          </w:p>
        </w:tc>
        <w:tc>
          <w:tcPr>
            <w:tcW w:w="532" w:type="dxa"/>
            <w:shd w:val="clear" w:color="auto" w:fill="auto"/>
            <w:vAlign w:val="bottom"/>
          </w:tcPr>
          <w:p w:rsidR="008017C4" w:rsidRPr="00F83EF4" w:rsidRDefault="006E1917" w:rsidP="005D62B7">
            <w:pPr>
              <w:spacing w:line="276" w:lineRule="auto"/>
              <w:ind w:left="-284" w:right="-43"/>
              <w:jc w:val="right"/>
            </w:pPr>
            <w:r w:rsidRPr="00F83EF4">
              <w:t>2</w:t>
            </w:r>
            <w:r w:rsidR="005D62B7">
              <w:t>8</w:t>
            </w:r>
          </w:p>
        </w:tc>
      </w:tr>
      <w:tr w:rsidR="008017C4" w:rsidRPr="00F83EF4" w:rsidTr="00821D86">
        <w:trPr>
          <w:trHeight w:val="315"/>
        </w:trPr>
        <w:tc>
          <w:tcPr>
            <w:tcW w:w="9357" w:type="dxa"/>
            <w:shd w:val="clear" w:color="auto" w:fill="auto"/>
          </w:tcPr>
          <w:p w:rsidR="008017C4" w:rsidRPr="00F83EF4" w:rsidRDefault="008017C4" w:rsidP="008368E8">
            <w:pPr>
              <w:autoSpaceDE w:val="0"/>
              <w:autoSpaceDN w:val="0"/>
              <w:adjustRightInd w:val="0"/>
              <w:spacing w:line="276" w:lineRule="auto"/>
              <w:ind w:left="743"/>
              <w:contextualSpacing/>
              <w:jc w:val="both"/>
              <w:rPr>
                <w:rFonts w:eastAsiaTheme="minorHAnsi"/>
                <w:bCs/>
                <w:lang w:eastAsia="en-US"/>
              </w:rPr>
            </w:pPr>
            <w:r w:rsidRPr="00F83EF4">
              <w:rPr>
                <w:rFonts w:eastAsiaTheme="minorHAnsi"/>
                <w:bCs/>
                <w:lang w:eastAsia="en-US"/>
              </w:rPr>
              <w:t>1.</w:t>
            </w:r>
            <w:r w:rsidR="008368E8" w:rsidRPr="00F83EF4">
              <w:rPr>
                <w:rFonts w:eastAsiaTheme="minorHAnsi"/>
                <w:bCs/>
                <w:lang w:eastAsia="en-US"/>
              </w:rPr>
              <w:t>6</w:t>
            </w:r>
            <w:r w:rsidRPr="00F83EF4">
              <w:rPr>
                <w:rFonts w:eastAsiaTheme="minorHAnsi"/>
                <w:bCs/>
                <w:lang w:eastAsia="en-US"/>
              </w:rPr>
              <w:t>.</w:t>
            </w:r>
            <w:r w:rsidR="00B039E6" w:rsidRPr="00F83EF4">
              <w:rPr>
                <w:rFonts w:eastAsiaTheme="minorHAnsi"/>
                <w:bCs/>
                <w:lang w:eastAsia="en-US"/>
              </w:rPr>
              <w:t>4</w:t>
            </w:r>
            <w:r w:rsidRPr="00F83EF4">
              <w:rPr>
                <w:rFonts w:eastAsiaTheme="minorHAnsi"/>
                <w:bCs/>
                <w:lang w:eastAsia="en-US"/>
              </w:rPr>
              <w:t>. Расчетные показатели в области ритуального обслуживания населения</w:t>
            </w:r>
          </w:p>
        </w:tc>
        <w:tc>
          <w:tcPr>
            <w:tcW w:w="532" w:type="dxa"/>
            <w:shd w:val="clear" w:color="auto" w:fill="auto"/>
            <w:vAlign w:val="bottom"/>
          </w:tcPr>
          <w:p w:rsidR="008017C4" w:rsidRPr="00F83EF4" w:rsidRDefault="002C3724" w:rsidP="005D62B7">
            <w:pPr>
              <w:spacing w:line="276" w:lineRule="auto"/>
              <w:ind w:left="-284" w:right="-43"/>
              <w:jc w:val="right"/>
            </w:pPr>
            <w:r w:rsidRPr="00F83EF4">
              <w:t>2</w:t>
            </w:r>
            <w:r w:rsidR="005D62B7">
              <w:t>8</w:t>
            </w:r>
          </w:p>
        </w:tc>
      </w:tr>
      <w:tr w:rsidR="009064DA" w:rsidRPr="00F83EF4" w:rsidTr="00821D86">
        <w:trPr>
          <w:trHeight w:val="315"/>
        </w:trPr>
        <w:tc>
          <w:tcPr>
            <w:tcW w:w="9357" w:type="dxa"/>
            <w:shd w:val="clear" w:color="auto" w:fill="auto"/>
          </w:tcPr>
          <w:p w:rsidR="009064DA" w:rsidRPr="00F83EF4" w:rsidRDefault="009064DA" w:rsidP="008368E8">
            <w:pPr>
              <w:autoSpaceDE w:val="0"/>
              <w:autoSpaceDN w:val="0"/>
              <w:adjustRightInd w:val="0"/>
              <w:spacing w:line="276" w:lineRule="auto"/>
              <w:ind w:left="743"/>
              <w:contextualSpacing/>
              <w:jc w:val="both"/>
              <w:rPr>
                <w:rFonts w:eastAsiaTheme="minorHAnsi"/>
                <w:bCs/>
                <w:lang w:eastAsia="en-US"/>
              </w:rPr>
            </w:pPr>
            <w:r w:rsidRPr="00F83EF4">
              <w:rPr>
                <w:rFonts w:eastAsiaTheme="minorHAnsi"/>
                <w:bCs/>
                <w:lang w:eastAsia="en-US"/>
              </w:rPr>
              <w:t>1.</w:t>
            </w:r>
            <w:r w:rsidR="008368E8" w:rsidRPr="00F83EF4">
              <w:rPr>
                <w:rFonts w:eastAsiaTheme="minorHAnsi"/>
                <w:bCs/>
                <w:lang w:eastAsia="en-US"/>
              </w:rPr>
              <w:t>6</w:t>
            </w:r>
            <w:r w:rsidRPr="00F83EF4">
              <w:rPr>
                <w:rFonts w:eastAsiaTheme="minorHAnsi"/>
                <w:bCs/>
                <w:lang w:eastAsia="en-US"/>
              </w:rPr>
              <w:t>.5. Расчетные показатели в области защиты населения и территории от чре</w:t>
            </w:r>
            <w:r w:rsidRPr="00F83EF4">
              <w:rPr>
                <w:rFonts w:eastAsiaTheme="minorHAnsi"/>
                <w:bCs/>
                <w:lang w:eastAsia="en-US"/>
              </w:rPr>
              <w:t>з</w:t>
            </w:r>
            <w:r w:rsidRPr="00F83EF4">
              <w:rPr>
                <w:rFonts w:eastAsiaTheme="minorHAnsi"/>
                <w:bCs/>
                <w:lang w:eastAsia="en-US"/>
              </w:rPr>
              <w:t>вычайных ситуаций природного и техногенного характера</w:t>
            </w:r>
          </w:p>
        </w:tc>
        <w:tc>
          <w:tcPr>
            <w:tcW w:w="532" w:type="dxa"/>
            <w:shd w:val="clear" w:color="auto" w:fill="auto"/>
            <w:vAlign w:val="bottom"/>
          </w:tcPr>
          <w:p w:rsidR="009064DA" w:rsidRPr="00F83EF4" w:rsidRDefault="005D62B7">
            <w:pPr>
              <w:spacing w:line="276" w:lineRule="auto"/>
              <w:ind w:left="-284" w:right="-43"/>
              <w:jc w:val="right"/>
            </w:pPr>
            <w:r>
              <w:t>29</w:t>
            </w:r>
          </w:p>
        </w:tc>
      </w:tr>
      <w:tr w:rsidR="009064DA" w:rsidRPr="00F83EF4" w:rsidTr="00821D86">
        <w:trPr>
          <w:trHeight w:val="315"/>
        </w:trPr>
        <w:tc>
          <w:tcPr>
            <w:tcW w:w="9357" w:type="dxa"/>
            <w:shd w:val="clear" w:color="auto" w:fill="auto"/>
          </w:tcPr>
          <w:p w:rsidR="008B0D55" w:rsidRPr="00F83EF4" w:rsidRDefault="008B0D55" w:rsidP="00CF4C3D">
            <w:pPr>
              <w:autoSpaceDE w:val="0"/>
              <w:autoSpaceDN w:val="0"/>
              <w:adjustRightInd w:val="0"/>
              <w:spacing w:line="276" w:lineRule="auto"/>
              <w:contextualSpacing/>
              <w:jc w:val="both"/>
              <w:rPr>
                <w:rFonts w:eastAsiaTheme="minorHAnsi"/>
                <w:b/>
                <w:bCs/>
                <w:lang w:eastAsia="en-US"/>
              </w:rPr>
            </w:pPr>
          </w:p>
          <w:p w:rsidR="009064DA" w:rsidRPr="00F83EF4" w:rsidRDefault="008B0D55" w:rsidP="008368E8">
            <w:pPr>
              <w:autoSpaceDE w:val="0"/>
              <w:autoSpaceDN w:val="0"/>
              <w:adjustRightInd w:val="0"/>
              <w:spacing w:line="276" w:lineRule="auto"/>
              <w:ind w:left="210" w:firstLine="567"/>
              <w:contextualSpacing/>
              <w:jc w:val="both"/>
              <w:rPr>
                <w:rFonts w:eastAsiaTheme="minorHAnsi"/>
                <w:bCs/>
                <w:lang w:eastAsia="en-US"/>
              </w:rPr>
            </w:pPr>
            <w:r w:rsidRPr="00F83EF4">
              <w:rPr>
                <w:rFonts w:eastAsiaTheme="minorHAnsi"/>
                <w:b/>
                <w:bCs/>
                <w:lang w:eastAsia="en-US"/>
              </w:rPr>
              <w:t>1.</w:t>
            </w:r>
            <w:r w:rsidR="008368E8" w:rsidRPr="00F83EF4">
              <w:rPr>
                <w:rFonts w:eastAsiaTheme="minorHAnsi"/>
                <w:b/>
                <w:bCs/>
                <w:lang w:eastAsia="en-US"/>
              </w:rPr>
              <w:t>7</w:t>
            </w:r>
            <w:r w:rsidRPr="00F83EF4">
              <w:rPr>
                <w:rFonts w:eastAsiaTheme="minorHAnsi"/>
                <w:b/>
                <w:bCs/>
                <w:lang w:eastAsia="en-US"/>
              </w:rPr>
              <w:t>.</w:t>
            </w:r>
            <w:r w:rsidRPr="00F83EF4">
              <w:rPr>
                <w:rFonts w:eastAsiaTheme="minorHAnsi"/>
                <w:bCs/>
                <w:lang w:eastAsia="en-US"/>
              </w:rPr>
              <w:t xml:space="preserve"> Расчётные показатели минимально допустимого уровня обеспеченности объектами благоустройства территории </w:t>
            </w:r>
            <w:r w:rsidR="002C3724" w:rsidRPr="00F83EF4">
              <w:rPr>
                <w:rFonts w:eastAsiaTheme="minorHAnsi"/>
                <w:bCs/>
                <w:lang w:eastAsia="en-US"/>
              </w:rPr>
              <w:t xml:space="preserve">и рекреации </w:t>
            </w:r>
            <w:r w:rsidRPr="00F83EF4">
              <w:rPr>
                <w:rFonts w:eastAsiaTheme="minorHAnsi"/>
                <w:bCs/>
                <w:lang w:eastAsia="en-US"/>
              </w:rPr>
              <w:t>и показатели максимально д</w:t>
            </w:r>
            <w:r w:rsidRPr="00F83EF4">
              <w:rPr>
                <w:rFonts w:eastAsiaTheme="minorHAnsi"/>
                <w:bCs/>
                <w:lang w:eastAsia="en-US"/>
              </w:rPr>
              <w:t>о</w:t>
            </w:r>
            <w:r w:rsidRPr="00F83EF4">
              <w:rPr>
                <w:rFonts w:eastAsiaTheme="minorHAnsi"/>
                <w:bCs/>
                <w:lang w:eastAsia="en-US"/>
              </w:rPr>
              <w:t xml:space="preserve">пустимого уровня территориальной доступности таких объектов для населения </w:t>
            </w:r>
            <w:r w:rsidR="00961653" w:rsidRPr="00F83EF4">
              <w:rPr>
                <w:rFonts w:eastAsiaTheme="minorHAnsi"/>
                <w:bCs/>
                <w:lang w:eastAsia="en-US"/>
              </w:rPr>
              <w:t>Уд</w:t>
            </w:r>
            <w:r w:rsidR="00961653" w:rsidRPr="00F83EF4">
              <w:rPr>
                <w:rFonts w:eastAsiaTheme="minorHAnsi"/>
                <w:bCs/>
                <w:lang w:eastAsia="en-US"/>
              </w:rPr>
              <w:t>о</w:t>
            </w:r>
            <w:r w:rsidR="00961653" w:rsidRPr="00F83EF4">
              <w:rPr>
                <w:rFonts w:eastAsiaTheme="minorHAnsi"/>
                <w:bCs/>
                <w:lang w:eastAsia="en-US"/>
              </w:rPr>
              <w:t>мельского городского округа</w:t>
            </w:r>
          </w:p>
        </w:tc>
        <w:tc>
          <w:tcPr>
            <w:tcW w:w="532" w:type="dxa"/>
            <w:shd w:val="clear" w:color="auto" w:fill="auto"/>
            <w:vAlign w:val="bottom"/>
          </w:tcPr>
          <w:p w:rsidR="009064DA" w:rsidRPr="00F83EF4" w:rsidRDefault="00960FF6" w:rsidP="005D62B7">
            <w:pPr>
              <w:spacing w:line="276" w:lineRule="auto"/>
              <w:ind w:left="-284" w:right="-43"/>
              <w:jc w:val="right"/>
            </w:pPr>
            <w:r w:rsidRPr="00F83EF4">
              <w:t>3</w:t>
            </w:r>
            <w:r w:rsidR="005D62B7">
              <w:t>0</w:t>
            </w:r>
          </w:p>
        </w:tc>
      </w:tr>
      <w:tr w:rsidR="008017C4" w:rsidRPr="00F83EF4" w:rsidTr="00CF4C3D">
        <w:trPr>
          <w:trHeight w:val="80"/>
        </w:trPr>
        <w:tc>
          <w:tcPr>
            <w:tcW w:w="9357" w:type="dxa"/>
            <w:shd w:val="clear" w:color="auto" w:fill="auto"/>
          </w:tcPr>
          <w:p w:rsidR="0032772D" w:rsidRPr="00F83EF4" w:rsidRDefault="0032772D" w:rsidP="00CF4C3D">
            <w:pPr>
              <w:spacing w:line="276" w:lineRule="auto"/>
              <w:jc w:val="both"/>
              <w:rPr>
                <w:spacing w:val="-6"/>
              </w:rPr>
            </w:pPr>
          </w:p>
        </w:tc>
        <w:tc>
          <w:tcPr>
            <w:tcW w:w="532" w:type="dxa"/>
            <w:shd w:val="clear" w:color="auto" w:fill="auto"/>
          </w:tcPr>
          <w:p w:rsidR="0032772D" w:rsidRPr="00F83EF4" w:rsidRDefault="0032772D" w:rsidP="0032772D">
            <w:pPr>
              <w:spacing w:line="276" w:lineRule="auto"/>
              <w:ind w:left="-284" w:right="-43"/>
              <w:jc w:val="right"/>
            </w:pPr>
          </w:p>
        </w:tc>
      </w:tr>
      <w:tr w:rsidR="008017C4" w:rsidRPr="00F83EF4" w:rsidTr="00821D86">
        <w:trPr>
          <w:trHeight w:val="74"/>
        </w:trPr>
        <w:tc>
          <w:tcPr>
            <w:tcW w:w="9357" w:type="dxa"/>
            <w:tcBorders>
              <w:top w:val="single" w:sz="48" w:space="0" w:color="BFBFBF" w:themeColor="background1" w:themeShade="BF"/>
              <w:bottom w:val="single" w:sz="12" w:space="0" w:color="244061" w:themeColor="accent1" w:themeShade="80"/>
            </w:tcBorders>
            <w:shd w:val="clear" w:color="auto" w:fill="auto"/>
          </w:tcPr>
          <w:p w:rsidR="008017C4" w:rsidRPr="00F83EF4" w:rsidRDefault="008017C4" w:rsidP="008017C4">
            <w:pPr>
              <w:spacing w:line="276" w:lineRule="auto"/>
              <w:ind w:left="210"/>
              <w:jc w:val="both"/>
              <w:rPr>
                <w:b/>
                <w:spacing w:val="-6"/>
                <w:sz w:val="4"/>
                <w:szCs w:val="4"/>
              </w:rPr>
            </w:pPr>
          </w:p>
          <w:p w:rsidR="008017C4" w:rsidRPr="00F83EF4" w:rsidRDefault="008017C4" w:rsidP="008017C4">
            <w:pPr>
              <w:spacing w:line="276" w:lineRule="auto"/>
              <w:ind w:left="210"/>
              <w:jc w:val="both"/>
              <w:rPr>
                <w:b/>
                <w:spacing w:val="-6"/>
              </w:rPr>
            </w:pPr>
            <w:r w:rsidRPr="00F83EF4">
              <w:rPr>
                <w:b/>
                <w:spacing w:val="-6"/>
              </w:rPr>
              <w:t xml:space="preserve">2. </w:t>
            </w:r>
            <w:r w:rsidR="00821D86" w:rsidRPr="00F83EF4">
              <w:rPr>
                <w:b/>
                <w:spacing w:val="-6"/>
              </w:rPr>
              <w:t xml:space="preserve">Материалы по обоснованию расчётных показателей, содержащихся в основной части местных нормативов градостроительного проектирования </w:t>
            </w:r>
            <w:r w:rsidR="00961653" w:rsidRPr="00F83EF4">
              <w:rPr>
                <w:b/>
                <w:spacing w:val="-6"/>
              </w:rPr>
              <w:t>Удомельского г</w:t>
            </w:r>
            <w:r w:rsidR="00961653" w:rsidRPr="00F83EF4">
              <w:rPr>
                <w:b/>
                <w:spacing w:val="-6"/>
              </w:rPr>
              <w:t>о</w:t>
            </w:r>
            <w:r w:rsidR="00961653" w:rsidRPr="00F83EF4">
              <w:rPr>
                <w:b/>
                <w:spacing w:val="-6"/>
              </w:rPr>
              <w:t>родского округа</w:t>
            </w:r>
          </w:p>
          <w:p w:rsidR="008017C4" w:rsidRPr="00F83EF4" w:rsidRDefault="008017C4" w:rsidP="008017C4">
            <w:pPr>
              <w:spacing w:line="276" w:lineRule="auto"/>
              <w:ind w:left="210"/>
              <w:jc w:val="both"/>
              <w:rPr>
                <w:spacing w:val="-6"/>
                <w:sz w:val="4"/>
                <w:szCs w:val="4"/>
              </w:rPr>
            </w:pPr>
          </w:p>
        </w:tc>
        <w:tc>
          <w:tcPr>
            <w:tcW w:w="532" w:type="dxa"/>
            <w:tcBorders>
              <w:top w:val="single" w:sz="48" w:space="0" w:color="BFBFBF" w:themeColor="background1" w:themeShade="BF"/>
              <w:bottom w:val="single" w:sz="12" w:space="0" w:color="244061" w:themeColor="accent1" w:themeShade="80"/>
            </w:tcBorders>
            <w:shd w:val="clear" w:color="auto" w:fill="auto"/>
            <w:vAlign w:val="bottom"/>
          </w:tcPr>
          <w:p w:rsidR="008017C4" w:rsidRPr="00F83EF4" w:rsidRDefault="00960FF6" w:rsidP="005D62B7">
            <w:pPr>
              <w:spacing w:line="276" w:lineRule="auto"/>
              <w:ind w:left="-284" w:right="-43"/>
              <w:jc w:val="right"/>
            </w:pPr>
            <w:r w:rsidRPr="00F83EF4">
              <w:t>3</w:t>
            </w:r>
            <w:r w:rsidR="005D62B7">
              <w:t>2</w:t>
            </w:r>
          </w:p>
        </w:tc>
      </w:tr>
      <w:tr w:rsidR="008017C4" w:rsidRPr="00F83EF4" w:rsidTr="00A57386">
        <w:trPr>
          <w:trHeight w:val="50"/>
        </w:trPr>
        <w:tc>
          <w:tcPr>
            <w:tcW w:w="9357" w:type="dxa"/>
            <w:shd w:val="clear" w:color="auto" w:fill="auto"/>
          </w:tcPr>
          <w:p w:rsidR="008017C4" w:rsidRPr="00F83EF4" w:rsidRDefault="00A57386" w:rsidP="00A57386">
            <w:pPr>
              <w:spacing w:line="276" w:lineRule="auto"/>
              <w:ind w:left="176" w:firstLine="601"/>
              <w:jc w:val="both"/>
              <w:rPr>
                <w:spacing w:val="-6"/>
                <w:sz w:val="28"/>
                <w:szCs w:val="28"/>
              </w:rPr>
            </w:pPr>
            <w:r w:rsidRPr="00F83EF4">
              <w:rPr>
                <w:bCs/>
                <w:szCs w:val="28"/>
              </w:rPr>
              <w:t>2.1. Обоснование расчетных показателей для объектов местного значения, с</w:t>
            </w:r>
            <w:r w:rsidRPr="00F83EF4">
              <w:rPr>
                <w:bCs/>
                <w:szCs w:val="28"/>
              </w:rPr>
              <w:t>о</w:t>
            </w:r>
            <w:r w:rsidRPr="00F83EF4">
              <w:rPr>
                <w:bCs/>
                <w:szCs w:val="28"/>
              </w:rPr>
              <w:t>держащихся в основной части местных нормативов градостроительного проектиров</w:t>
            </w:r>
            <w:r w:rsidRPr="00F83EF4">
              <w:rPr>
                <w:bCs/>
                <w:szCs w:val="28"/>
              </w:rPr>
              <w:t>а</w:t>
            </w:r>
            <w:r w:rsidRPr="00F83EF4">
              <w:rPr>
                <w:bCs/>
                <w:szCs w:val="28"/>
              </w:rPr>
              <w:t xml:space="preserve">ния </w:t>
            </w:r>
            <w:r w:rsidR="00961653" w:rsidRPr="00F83EF4">
              <w:rPr>
                <w:bCs/>
                <w:szCs w:val="28"/>
              </w:rPr>
              <w:t>Удомельского городского округа</w:t>
            </w:r>
          </w:p>
        </w:tc>
        <w:tc>
          <w:tcPr>
            <w:tcW w:w="532" w:type="dxa"/>
            <w:shd w:val="clear" w:color="auto" w:fill="auto"/>
            <w:vAlign w:val="bottom"/>
          </w:tcPr>
          <w:p w:rsidR="008017C4" w:rsidRPr="00F83EF4" w:rsidRDefault="00A57386" w:rsidP="005D62B7">
            <w:pPr>
              <w:spacing w:line="276" w:lineRule="auto"/>
              <w:ind w:left="-284" w:right="-43"/>
              <w:jc w:val="right"/>
            </w:pPr>
            <w:r w:rsidRPr="00F83EF4">
              <w:t>3</w:t>
            </w:r>
            <w:r w:rsidR="005D62B7">
              <w:t>2</w:t>
            </w:r>
          </w:p>
        </w:tc>
      </w:tr>
      <w:tr w:rsidR="00A57386" w:rsidRPr="00F83EF4" w:rsidTr="00821D86">
        <w:trPr>
          <w:trHeight w:val="50"/>
        </w:trPr>
        <w:tc>
          <w:tcPr>
            <w:tcW w:w="9357" w:type="dxa"/>
            <w:tcBorders>
              <w:bottom w:val="single" w:sz="48" w:space="0" w:color="BFBFBF" w:themeColor="background1" w:themeShade="BF"/>
            </w:tcBorders>
            <w:shd w:val="clear" w:color="auto" w:fill="auto"/>
          </w:tcPr>
          <w:p w:rsidR="00A57386" w:rsidRPr="00F83EF4" w:rsidRDefault="00A57386" w:rsidP="00A57386">
            <w:pPr>
              <w:spacing w:line="276" w:lineRule="auto"/>
              <w:ind w:left="176" w:firstLine="601"/>
              <w:jc w:val="both"/>
              <w:rPr>
                <w:spacing w:val="-6"/>
              </w:rPr>
            </w:pPr>
            <w:r w:rsidRPr="00F83EF4">
              <w:rPr>
                <w:spacing w:val="-6"/>
              </w:rPr>
              <w:t>2.2. Термины и определения</w:t>
            </w:r>
          </w:p>
        </w:tc>
        <w:tc>
          <w:tcPr>
            <w:tcW w:w="532" w:type="dxa"/>
            <w:tcBorders>
              <w:bottom w:val="single" w:sz="48" w:space="0" w:color="BFBFBF" w:themeColor="background1" w:themeShade="BF"/>
            </w:tcBorders>
            <w:shd w:val="clear" w:color="auto" w:fill="auto"/>
            <w:vAlign w:val="bottom"/>
          </w:tcPr>
          <w:p w:rsidR="00A57386" w:rsidRPr="00F83EF4" w:rsidRDefault="005D62B7" w:rsidP="008017C4">
            <w:pPr>
              <w:spacing w:line="276" w:lineRule="auto"/>
              <w:ind w:left="-284" w:right="-43"/>
              <w:jc w:val="right"/>
            </w:pPr>
            <w:r>
              <w:t>49</w:t>
            </w:r>
          </w:p>
        </w:tc>
      </w:tr>
      <w:tr w:rsidR="008017C4" w:rsidRPr="00F83EF4" w:rsidTr="00CD202B">
        <w:trPr>
          <w:trHeight w:val="315"/>
        </w:trPr>
        <w:tc>
          <w:tcPr>
            <w:tcW w:w="9357" w:type="dxa"/>
            <w:tcBorders>
              <w:top w:val="single" w:sz="48" w:space="0" w:color="BFBFBF" w:themeColor="background1" w:themeShade="BF"/>
              <w:bottom w:val="single" w:sz="12" w:space="0" w:color="244061" w:themeColor="accent1" w:themeShade="80"/>
            </w:tcBorders>
            <w:shd w:val="clear" w:color="auto" w:fill="auto"/>
          </w:tcPr>
          <w:p w:rsidR="008017C4" w:rsidRPr="00F83EF4" w:rsidRDefault="008017C4" w:rsidP="008017C4">
            <w:pPr>
              <w:spacing w:line="276" w:lineRule="auto"/>
              <w:ind w:left="210"/>
              <w:jc w:val="both"/>
              <w:rPr>
                <w:b/>
                <w:spacing w:val="-6"/>
                <w:sz w:val="4"/>
                <w:szCs w:val="4"/>
              </w:rPr>
            </w:pPr>
          </w:p>
          <w:p w:rsidR="008017C4" w:rsidRPr="00F83EF4" w:rsidRDefault="00821D86" w:rsidP="00744369">
            <w:pPr>
              <w:spacing w:line="276" w:lineRule="auto"/>
              <w:ind w:left="210"/>
              <w:jc w:val="both"/>
              <w:rPr>
                <w:spacing w:val="-6"/>
                <w:sz w:val="4"/>
                <w:szCs w:val="4"/>
              </w:rPr>
            </w:pPr>
            <w:r w:rsidRPr="00F83EF4">
              <w:rPr>
                <w:rFonts w:eastAsiaTheme="minorHAnsi"/>
                <w:b/>
                <w:bCs/>
                <w:lang w:eastAsia="en-US"/>
              </w:rPr>
              <w:t>3.</w:t>
            </w:r>
            <w:r w:rsidRPr="00F83EF4">
              <w:rPr>
                <w:rFonts w:eastAsiaTheme="minorHAnsi"/>
                <w:b/>
                <w:bCs/>
                <w:lang w:eastAsia="en-US"/>
              </w:rPr>
              <w:tab/>
              <w:t>Правила и область применения расчётных показателей, содержащихся в о</w:t>
            </w:r>
            <w:r w:rsidRPr="00F83EF4">
              <w:rPr>
                <w:rFonts w:eastAsiaTheme="minorHAnsi"/>
                <w:b/>
                <w:bCs/>
                <w:lang w:eastAsia="en-US"/>
              </w:rPr>
              <w:t>с</w:t>
            </w:r>
            <w:r w:rsidRPr="00F83EF4">
              <w:rPr>
                <w:rFonts w:eastAsiaTheme="minorHAnsi"/>
                <w:b/>
                <w:bCs/>
                <w:lang w:eastAsia="en-US"/>
              </w:rPr>
              <w:t>новной части местных нормативов гр</w:t>
            </w:r>
            <w:r w:rsidR="00744369" w:rsidRPr="00F83EF4">
              <w:rPr>
                <w:rFonts w:eastAsiaTheme="minorHAnsi"/>
                <w:b/>
                <w:bCs/>
                <w:lang w:eastAsia="en-US"/>
              </w:rPr>
              <w:t xml:space="preserve">адостроительного проектирования </w:t>
            </w:r>
            <w:r w:rsidR="00961653" w:rsidRPr="00F83EF4">
              <w:rPr>
                <w:rFonts w:eastAsiaTheme="minorHAnsi"/>
                <w:b/>
                <w:bCs/>
                <w:lang w:eastAsia="en-US"/>
              </w:rPr>
              <w:t>Уд</w:t>
            </w:r>
            <w:r w:rsidR="00961653" w:rsidRPr="00F83EF4">
              <w:rPr>
                <w:rFonts w:eastAsiaTheme="minorHAnsi"/>
                <w:b/>
                <w:bCs/>
                <w:lang w:eastAsia="en-US"/>
              </w:rPr>
              <w:t>о</w:t>
            </w:r>
            <w:r w:rsidR="00961653" w:rsidRPr="00F83EF4">
              <w:rPr>
                <w:rFonts w:eastAsiaTheme="minorHAnsi"/>
                <w:b/>
                <w:bCs/>
                <w:lang w:eastAsia="en-US"/>
              </w:rPr>
              <w:t>мельского городского округа</w:t>
            </w:r>
          </w:p>
        </w:tc>
        <w:tc>
          <w:tcPr>
            <w:tcW w:w="532" w:type="dxa"/>
            <w:tcBorders>
              <w:top w:val="single" w:sz="48" w:space="0" w:color="BFBFBF" w:themeColor="background1" w:themeShade="BF"/>
              <w:bottom w:val="single" w:sz="12" w:space="0" w:color="244061" w:themeColor="accent1" w:themeShade="80"/>
            </w:tcBorders>
            <w:shd w:val="clear" w:color="auto" w:fill="auto"/>
            <w:vAlign w:val="bottom"/>
          </w:tcPr>
          <w:p w:rsidR="008017C4" w:rsidRPr="00F83EF4" w:rsidRDefault="006E1917" w:rsidP="005D62B7">
            <w:pPr>
              <w:spacing w:line="276" w:lineRule="auto"/>
              <w:ind w:left="-284" w:right="-43"/>
              <w:jc w:val="right"/>
            </w:pPr>
            <w:r w:rsidRPr="00F83EF4">
              <w:t>5</w:t>
            </w:r>
            <w:r w:rsidR="005D62B7">
              <w:t>1</w:t>
            </w:r>
          </w:p>
        </w:tc>
      </w:tr>
      <w:tr w:rsidR="00CD202B" w:rsidRPr="00F83EF4" w:rsidTr="00CD202B">
        <w:trPr>
          <w:trHeight w:val="181"/>
        </w:trPr>
        <w:tc>
          <w:tcPr>
            <w:tcW w:w="9357" w:type="dxa"/>
            <w:shd w:val="clear" w:color="auto" w:fill="auto"/>
          </w:tcPr>
          <w:p w:rsidR="00CD202B" w:rsidRPr="00F83EF4" w:rsidRDefault="00CD202B" w:rsidP="00CD202B">
            <w:pPr>
              <w:spacing w:line="276" w:lineRule="auto"/>
              <w:ind w:left="176"/>
              <w:jc w:val="both"/>
              <w:rPr>
                <w:b/>
                <w:spacing w:val="-6"/>
                <w:sz w:val="4"/>
                <w:szCs w:val="4"/>
              </w:rPr>
            </w:pPr>
          </w:p>
        </w:tc>
        <w:tc>
          <w:tcPr>
            <w:tcW w:w="532" w:type="dxa"/>
            <w:shd w:val="clear" w:color="auto" w:fill="auto"/>
            <w:vAlign w:val="bottom"/>
          </w:tcPr>
          <w:p w:rsidR="00CD202B" w:rsidRPr="00F83EF4" w:rsidRDefault="00CD202B" w:rsidP="00CD202B">
            <w:pPr>
              <w:spacing w:line="276" w:lineRule="auto"/>
              <w:ind w:left="-284" w:right="-43"/>
              <w:jc w:val="right"/>
            </w:pPr>
          </w:p>
        </w:tc>
      </w:tr>
    </w:tbl>
    <w:p w:rsidR="006A1FF3" w:rsidRPr="00F83EF4" w:rsidRDefault="000535AC" w:rsidP="000535AC">
      <w:pPr>
        <w:spacing w:line="276" w:lineRule="auto"/>
        <w:ind w:left="-426" w:firstLine="426"/>
        <w:rPr>
          <w:b/>
        </w:rPr>
      </w:pPr>
      <w:r w:rsidRPr="00F83EF4">
        <w:rPr>
          <w:b/>
        </w:rPr>
        <w:t>4. Обеспечение доступности жилых объектов, объектов социальной инфраструктуры для и</w:t>
      </w:r>
      <w:r w:rsidRPr="00F83EF4">
        <w:rPr>
          <w:b/>
        </w:rPr>
        <w:t>н</w:t>
      </w:r>
      <w:r w:rsidRPr="00F83EF4">
        <w:rPr>
          <w:b/>
        </w:rPr>
        <w:t xml:space="preserve">валидов и </w:t>
      </w:r>
      <w:proofErr w:type="spellStart"/>
      <w:r w:rsidRPr="00F83EF4">
        <w:rPr>
          <w:b/>
        </w:rPr>
        <w:t>маломобильных</w:t>
      </w:r>
      <w:proofErr w:type="spellEnd"/>
      <w:r w:rsidRPr="00F83EF4">
        <w:rPr>
          <w:b/>
        </w:rPr>
        <w:t xml:space="preserve"> групп населения                                                            </w:t>
      </w:r>
      <w:r w:rsidR="00AD14AC" w:rsidRPr="00F83EF4">
        <w:rPr>
          <w:b/>
        </w:rPr>
        <w:t xml:space="preserve"> </w:t>
      </w:r>
      <w:r w:rsidR="00C33853" w:rsidRPr="00F83EF4">
        <w:rPr>
          <w:b/>
        </w:rPr>
        <w:t xml:space="preserve">  </w:t>
      </w:r>
      <w:r w:rsidRPr="00F83EF4">
        <w:t>5</w:t>
      </w:r>
      <w:r w:rsidR="005D62B7">
        <w:t>1</w:t>
      </w:r>
      <w:r w:rsidRPr="00F83EF4">
        <w:t>-5</w:t>
      </w:r>
      <w:r w:rsidR="005D62B7">
        <w:t>3</w:t>
      </w:r>
    </w:p>
    <w:p w:rsidR="006A1FF3" w:rsidRPr="00F83EF4" w:rsidRDefault="006A1FF3" w:rsidP="00C653E3">
      <w:pPr>
        <w:autoSpaceDE w:val="0"/>
        <w:spacing w:line="360" w:lineRule="auto"/>
        <w:ind w:firstLine="709"/>
        <w:jc w:val="both"/>
        <w:rPr>
          <w:rFonts w:eastAsia="TimesNewRomanPSMT"/>
          <w:b/>
        </w:rPr>
      </w:pPr>
    </w:p>
    <w:p w:rsidR="006A1FF3" w:rsidRPr="00F83EF4" w:rsidRDefault="006A1FF3" w:rsidP="00C653E3">
      <w:pPr>
        <w:autoSpaceDE w:val="0"/>
        <w:spacing w:line="360" w:lineRule="auto"/>
        <w:ind w:firstLine="709"/>
        <w:jc w:val="both"/>
        <w:rPr>
          <w:rFonts w:eastAsia="TimesNewRomanPSMT"/>
          <w:b/>
        </w:rPr>
      </w:pPr>
    </w:p>
    <w:p w:rsidR="00821D86" w:rsidRPr="00F83EF4" w:rsidRDefault="00821D86">
      <w:pPr>
        <w:spacing w:after="200" w:line="276" w:lineRule="auto"/>
        <w:rPr>
          <w:rFonts w:eastAsia="TimesNewRomanPSMT"/>
          <w:b/>
        </w:rPr>
      </w:pPr>
      <w:r w:rsidRPr="00F83EF4">
        <w:rPr>
          <w:rFonts w:eastAsia="TimesNewRomanPSMT"/>
          <w:b/>
        </w:rPr>
        <w:br w:type="page"/>
      </w:r>
    </w:p>
    <w:p w:rsidR="00821D86" w:rsidRPr="00F83EF4" w:rsidRDefault="00821D86" w:rsidP="00821D86">
      <w:pPr>
        <w:autoSpaceDE w:val="0"/>
        <w:autoSpaceDN w:val="0"/>
        <w:adjustRightInd w:val="0"/>
        <w:spacing w:line="276" w:lineRule="auto"/>
        <w:ind w:firstLine="851"/>
        <w:jc w:val="both"/>
        <w:rPr>
          <w:b/>
        </w:rPr>
      </w:pPr>
      <w:r w:rsidRPr="00F83EF4">
        <w:rPr>
          <w:b/>
        </w:rPr>
        <w:lastRenderedPageBreak/>
        <w:t>ВВЕДЕНИЕ</w:t>
      </w:r>
    </w:p>
    <w:p w:rsidR="00821D86" w:rsidRPr="00F83EF4" w:rsidRDefault="00821D86" w:rsidP="00821D86">
      <w:pPr>
        <w:autoSpaceDE w:val="0"/>
        <w:autoSpaceDN w:val="0"/>
        <w:adjustRightInd w:val="0"/>
        <w:spacing w:line="276" w:lineRule="auto"/>
        <w:ind w:firstLine="851"/>
        <w:jc w:val="both"/>
      </w:pPr>
    </w:p>
    <w:p w:rsidR="00821D86" w:rsidRPr="00F83EF4" w:rsidRDefault="00821D86" w:rsidP="00821D86">
      <w:pPr>
        <w:autoSpaceDE w:val="0"/>
        <w:autoSpaceDN w:val="0"/>
        <w:adjustRightInd w:val="0"/>
        <w:spacing w:line="276" w:lineRule="auto"/>
        <w:ind w:firstLine="851"/>
        <w:jc w:val="both"/>
      </w:pPr>
      <w:r w:rsidRPr="00F83EF4">
        <w:t xml:space="preserve">Местные нормативы градостроительного проектирования </w:t>
      </w:r>
      <w:r w:rsidR="00961653" w:rsidRPr="00F83EF4">
        <w:t>Удомельского городского округа</w:t>
      </w:r>
      <w:r w:rsidRPr="00F83EF4">
        <w:t xml:space="preserve"> (далее также МНГП) разработан</w:t>
      </w:r>
      <w:proofErr w:type="gramStart"/>
      <w:r w:rsidRPr="00F83EF4">
        <w:t>ы ООО</w:t>
      </w:r>
      <w:proofErr w:type="gramEnd"/>
      <w:r w:rsidRPr="00F83EF4">
        <w:t xml:space="preserve"> «Проектно-изыскательский институт </w:t>
      </w:r>
      <w:proofErr w:type="spellStart"/>
      <w:r w:rsidRPr="00F83EF4">
        <w:t>Волг</w:t>
      </w:r>
      <w:r w:rsidRPr="00F83EF4">
        <w:t>а</w:t>
      </w:r>
      <w:r w:rsidRPr="00F83EF4">
        <w:t>Гражда</w:t>
      </w:r>
      <w:r w:rsidRPr="00F83EF4">
        <w:t>н</w:t>
      </w:r>
      <w:r w:rsidRPr="00F83EF4">
        <w:t>Проект</w:t>
      </w:r>
      <w:proofErr w:type="spellEnd"/>
      <w:r w:rsidRPr="00F83EF4">
        <w:t>» в соответствии с требованиями федерального законодательства (ст. 29.1-29.4 Градостро</w:t>
      </w:r>
      <w:r w:rsidRPr="00F83EF4">
        <w:t>и</w:t>
      </w:r>
      <w:r w:rsidRPr="00F83EF4">
        <w:t>тельного кодекса Российской Федерации</w:t>
      </w:r>
      <w:r w:rsidR="00F95DC9" w:rsidRPr="00F83EF4">
        <w:t xml:space="preserve">); </w:t>
      </w:r>
      <w:r w:rsidRPr="00F83EF4">
        <w:t>регионального законодательства</w:t>
      </w:r>
      <w:r w:rsidRPr="00F83EF4">
        <w:rPr>
          <w:color w:val="FF0000"/>
        </w:rPr>
        <w:t xml:space="preserve"> </w:t>
      </w:r>
      <w:r w:rsidRPr="00F83EF4">
        <w:t xml:space="preserve">(Региональные нормативы градостроительного проектирования </w:t>
      </w:r>
      <w:r w:rsidR="00F95DC9" w:rsidRPr="00F83EF4">
        <w:t xml:space="preserve">Тверской </w:t>
      </w:r>
      <w:r w:rsidRPr="00F83EF4">
        <w:t>области</w:t>
      </w:r>
      <w:r w:rsidR="00C97F8A" w:rsidRPr="00F83EF4">
        <w:t>, утве</w:t>
      </w:r>
      <w:r w:rsidR="00C97F8A" w:rsidRPr="00F83EF4">
        <w:t>р</w:t>
      </w:r>
      <w:r w:rsidR="00C97F8A" w:rsidRPr="00F83EF4">
        <w:t xml:space="preserve">жденные </w:t>
      </w:r>
      <w:r w:rsidR="00897516" w:rsidRPr="00F83EF4">
        <w:t>П</w:t>
      </w:r>
      <w:r w:rsidR="00C97F8A" w:rsidRPr="00F83EF4">
        <w:t xml:space="preserve">остановлением </w:t>
      </w:r>
      <w:r w:rsidR="00F95DC9" w:rsidRPr="00F83EF4">
        <w:t>а</w:t>
      </w:r>
      <w:r w:rsidR="00F95DC9" w:rsidRPr="00F83EF4">
        <w:t>д</w:t>
      </w:r>
      <w:r w:rsidR="00F95DC9" w:rsidRPr="00F83EF4">
        <w:t xml:space="preserve">министрации Тверской </w:t>
      </w:r>
      <w:r w:rsidR="00C97F8A" w:rsidRPr="00F83EF4">
        <w:t xml:space="preserve">области от </w:t>
      </w:r>
      <w:r w:rsidR="00F95DC9" w:rsidRPr="00F83EF4">
        <w:t>14</w:t>
      </w:r>
      <w:r w:rsidR="00C97F8A" w:rsidRPr="00F83EF4">
        <w:t>.</w:t>
      </w:r>
      <w:r w:rsidR="00F95DC9" w:rsidRPr="00F83EF4">
        <w:t>06</w:t>
      </w:r>
      <w:r w:rsidR="00C97F8A" w:rsidRPr="00F83EF4">
        <w:t>.</w:t>
      </w:r>
      <w:r w:rsidR="00F95DC9" w:rsidRPr="00F83EF4">
        <w:t xml:space="preserve">2011 </w:t>
      </w:r>
      <w:r w:rsidR="00C97F8A" w:rsidRPr="00F83EF4">
        <w:t xml:space="preserve">г. № </w:t>
      </w:r>
      <w:r w:rsidR="00F95DC9" w:rsidRPr="00F83EF4">
        <w:t>283-па в ред. Постановления Правительства Тверской области от 03.11.2015 г. № 511-пп, Закон Тверской области от 24.07.2012 г. № 77-ЗО «О градостроительной деятельности на территории Тве</w:t>
      </w:r>
      <w:r w:rsidR="00F95DC9" w:rsidRPr="00F83EF4">
        <w:t>р</w:t>
      </w:r>
      <w:r w:rsidR="00F95DC9" w:rsidRPr="00F83EF4">
        <w:t xml:space="preserve">ской области»); </w:t>
      </w:r>
      <w:r w:rsidRPr="00F83EF4">
        <w:t>нормативно-правовых актов органов местного самоуправления муниципал</w:t>
      </w:r>
      <w:r w:rsidRPr="00F83EF4">
        <w:t>ь</w:t>
      </w:r>
      <w:r w:rsidRPr="00F83EF4">
        <w:t xml:space="preserve">ного </w:t>
      </w:r>
      <w:r w:rsidR="00C97F8A" w:rsidRPr="00F83EF4">
        <w:t>образования</w:t>
      </w:r>
      <w:r w:rsidRPr="00F83EF4">
        <w:t xml:space="preserve"> (</w:t>
      </w:r>
      <w:r w:rsidR="00F95DC9" w:rsidRPr="00F83EF4">
        <w:t>Постановление Администрации Удомельского городского округа от 05.07.2017 г. № 727-па «Об утверждении порядка подготовки, утверждения и внесения изм</w:t>
      </w:r>
      <w:r w:rsidR="00F95DC9" w:rsidRPr="00F83EF4">
        <w:t>е</w:t>
      </w:r>
      <w:r w:rsidR="00F95DC9" w:rsidRPr="00F83EF4">
        <w:t>нений в местные нормативы градостроительного проектирования муниципального образов</w:t>
      </w:r>
      <w:r w:rsidR="00F95DC9" w:rsidRPr="00F83EF4">
        <w:t>а</w:t>
      </w:r>
      <w:r w:rsidR="00F95DC9" w:rsidRPr="00F83EF4">
        <w:t>ния Удомельский городской округ»</w:t>
      </w:r>
      <w:r w:rsidRPr="00F83EF4">
        <w:t xml:space="preserve">), на основании муниципального контракта </w:t>
      </w:r>
      <w:r w:rsidR="00334BC2" w:rsidRPr="00F83EF4">
        <w:rPr>
          <w:shd w:val="clear" w:color="auto" w:fill="FFFFFF" w:themeFill="background1"/>
        </w:rPr>
        <w:t xml:space="preserve">от </w:t>
      </w:r>
      <w:r w:rsidR="009439C2" w:rsidRPr="00F83EF4">
        <w:rPr>
          <w:shd w:val="clear" w:color="auto" w:fill="FFFFFF" w:themeFill="background1"/>
        </w:rPr>
        <w:t>02</w:t>
      </w:r>
      <w:r w:rsidR="00334BC2" w:rsidRPr="00F83EF4">
        <w:rPr>
          <w:shd w:val="clear" w:color="auto" w:fill="FFFFFF" w:themeFill="background1"/>
        </w:rPr>
        <w:t>.</w:t>
      </w:r>
      <w:r w:rsidR="009439C2" w:rsidRPr="00F83EF4">
        <w:rPr>
          <w:shd w:val="clear" w:color="auto" w:fill="FFFFFF" w:themeFill="background1"/>
        </w:rPr>
        <w:t>03</w:t>
      </w:r>
      <w:r w:rsidR="00334BC2" w:rsidRPr="00F83EF4">
        <w:rPr>
          <w:shd w:val="clear" w:color="auto" w:fill="FFFFFF" w:themeFill="background1"/>
        </w:rPr>
        <w:t>.</w:t>
      </w:r>
      <w:r w:rsidR="009439C2" w:rsidRPr="00F83EF4">
        <w:rPr>
          <w:shd w:val="clear" w:color="auto" w:fill="FFFFFF" w:themeFill="background1"/>
        </w:rPr>
        <w:t xml:space="preserve">2018 </w:t>
      </w:r>
      <w:r w:rsidR="00334BC2" w:rsidRPr="00F83EF4">
        <w:rPr>
          <w:shd w:val="clear" w:color="auto" w:fill="FFFFFF" w:themeFill="background1"/>
        </w:rPr>
        <w:t xml:space="preserve">г. № </w:t>
      </w:r>
      <w:r w:rsidR="009439C2" w:rsidRPr="00F83EF4">
        <w:rPr>
          <w:shd w:val="clear" w:color="auto" w:fill="FFFFFF" w:themeFill="background1"/>
        </w:rPr>
        <w:t>76</w:t>
      </w:r>
      <w:r w:rsidRPr="00F83EF4">
        <w:t xml:space="preserve">, Заказчик – Администрация </w:t>
      </w:r>
      <w:r w:rsidR="00961653" w:rsidRPr="00F83EF4">
        <w:t>Удомельского городского округа</w:t>
      </w:r>
      <w:r w:rsidR="00334BC2" w:rsidRPr="00F83EF4">
        <w:t xml:space="preserve"> </w:t>
      </w:r>
      <w:r w:rsidR="009439C2" w:rsidRPr="00F83EF4">
        <w:t xml:space="preserve">Тверской </w:t>
      </w:r>
      <w:r w:rsidR="00334BC2" w:rsidRPr="00F83EF4">
        <w:t>области</w:t>
      </w:r>
      <w:r w:rsidRPr="00F83EF4">
        <w:t>.</w:t>
      </w:r>
    </w:p>
    <w:p w:rsidR="005C5BFB" w:rsidRPr="00F83EF4" w:rsidRDefault="005C5BFB" w:rsidP="00821D86">
      <w:pPr>
        <w:autoSpaceDE w:val="0"/>
        <w:autoSpaceDN w:val="0"/>
        <w:adjustRightInd w:val="0"/>
        <w:spacing w:line="276" w:lineRule="auto"/>
        <w:ind w:firstLine="851"/>
        <w:jc w:val="both"/>
      </w:pPr>
    </w:p>
    <w:p w:rsidR="005C5BFB" w:rsidRPr="00F83EF4" w:rsidRDefault="009511EB" w:rsidP="00821D86">
      <w:pPr>
        <w:autoSpaceDE w:val="0"/>
        <w:autoSpaceDN w:val="0"/>
        <w:adjustRightInd w:val="0"/>
        <w:spacing w:line="276" w:lineRule="auto"/>
        <w:ind w:firstLine="851"/>
        <w:jc w:val="both"/>
      </w:pPr>
      <w:proofErr w:type="gramStart"/>
      <w:r w:rsidRPr="00F83EF4">
        <w:t>Согласно</w:t>
      </w:r>
      <w:r w:rsidR="005C5BFB" w:rsidRPr="00F83EF4">
        <w:t xml:space="preserve"> с п. 26, ст.1 Градостроительного Кодекса Российской Федерации</w:t>
      </w:r>
      <w:r w:rsidRPr="00F83EF4">
        <w:t xml:space="preserve"> (далее также </w:t>
      </w:r>
      <w:proofErr w:type="spellStart"/>
      <w:r w:rsidRPr="00F83EF4">
        <w:t>ГрК</w:t>
      </w:r>
      <w:proofErr w:type="spellEnd"/>
      <w:r w:rsidRPr="00F83EF4">
        <w:t xml:space="preserve"> РФ)</w:t>
      </w:r>
      <w:r w:rsidR="005C5BFB" w:rsidRPr="00F83EF4">
        <w:t>, -  нормативы градостроительного проектирования - совокупность устано</w:t>
      </w:r>
      <w:r w:rsidR="005C5BFB" w:rsidRPr="00F83EF4">
        <w:t>в</w:t>
      </w:r>
      <w:r w:rsidR="005C5BFB" w:rsidRPr="00F83EF4">
        <w:t>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w:t>
      </w:r>
      <w:r w:rsidR="005C5BFB" w:rsidRPr="00F83EF4">
        <w:t>ы</w:t>
      </w:r>
      <w:r w:rsidR="005C5BFB" w:rsidRPr="00F83EF4">
        <w:t xml:space="preserve">ми частями 1, 3 и 4 статьи 29.2 </w:t>
      </w:r>
      <w:proofErr w:type="spellStart"/>
      <w:r w:rsidRPr="00F83EF4">
        <w:t>ГрК</w:t>
      </w:r>
      <w:proofErr w:type="spellEnd"/>
      <w:r w:rsidRPr="00F83EF4">
        <w:t xml:space="preserve"> РФ</w:t>
      </w:r>
      <w:r w:rsidR="005C5BFB" w:rsidRPr="00F83EF4">
        <w:t>, населения субъектов Российской Федерации, мун</w:t>
      </w:r>
      <w:r w:rsidR="005C5BFB" w:rsidRPr="00F83EF4">
        <w:t>и</w:t>
      </w:r>
      <w:r w:rsidR="005C5BFB" w:rsidRPr="00F83EF4">
        <w:t>ципальных образований и расчетных показателей максимально допустимого уровня терр</w:t>
      </w:r>
      <w:r w:rsidR="005C5BFB" w:rsidRPr="00F83EF4">
        <w:t>и</w:t>
      </w:r>
      <w:r w:rsidR="005C5BFB" w:rsidRPr="00F83EF4">
        <w:t>ториальной доступности таких объектов для</w:t>
      </w:r>
      <w:proofErr w:type="gramEnd"/>
      <w:r w:rsidR="005C5BFB" w:rsidRPr="00F83EF4">
        <w:t xml:space="preserve"> населения субъектов Российской Федерации, муниципальных образований</w:t>
      </w:r>
      <w:r w:rsidRPr="00F83EF4">
        <w:t>.</w:t>
      </w:r>
    </w:p>
    <w:p w:rsidR="005C5BFB" w:rsidRPr="00F83EF4" w:rsidRDefault="009511EB" w:rsidP="00821D86">
      <w:pPr>
        <w:autoSpaceDE w:val="0"/>
        <w:autoSpaceDN w:val="0"/>
        <w:adjustRightInd w:val="0"/>
        <w:spacing w:line="276" w:lineRule="auto"/>
        <w:ind w:firstLine="851"/>
        <w:jc w:val="both"/>
      </w:pPr>
      <w:proofErr w:type="gramStart"/>
      <w:r w:rsidRPr="00F83EF4">
        <w:t xml:space="preserve">Местные нормативы градостроительного проектирования </w:t>
      </w:r>
      <w:r w:rsidR="00961653" w:rsidRPr="00F83EF4">
        <w:t>Удомельского городского окр</w:t>
      </w:r>
      <w:r w:rsidR="00961653" w:rsidRPr="00F83EF4">
        <w:t>у</w:t>
      </w:r>
      <w:r w:rsidR="00961653" w:rsidRPr="00F83EF4">
        <w:t>га</w:t>
      </w:r>
      <w:r w:rsidRPr="00F83EF4">
        <w:t xml:space="preserve"> – нормативно-правовой акт, устанавливающий совокупность расчетных показателей минимал</w:t>
      </w:r>
      <w:r w:rsidRPr="00F83EF4">
        <w:t>ь</w:t>
      </w:r>
      <w:r w:rsidRPr="00F83EF4">
        <w:t xml:space="preserve">но допустимого уровня обеспеченности объектами местного значения городского округа, относящимися к областям, указанным в п.1 ч. 5 ст. 23 </w:t>
      </w:r>
      <w:proofErr w:type="spellStart"/>
      <w:r w:rsidRPr="00F83EF4">
        <w:t>ГрК</w:t>
      </w:r>
      <w:proofErr w:type="spellEnd"/>
      <w:r w:rsidRPr="00F83EF4">
        <w:t xml:space="preserve"> РФ, объектами благоус</w:t>
      </w:r>
      <w:r w:rsidRPr="00F83EF4">
        <w:t>т</w:t>
      </w:r>
      <w:r w:rsidRPr="00F83EF4">
        <w:t>ройства территории, иными объектами местного значения городского округа населения г</w:t>
      </w:r>
      <w:r w:rsidRPr="00F83EF4">
        <w:t>о</w:t>
      </w:r>
      <w:r w:rsidRPr="00F83EF4">
        <w:t>родского округа и расчетных показателей максимально допустимого уровня территориал</w:t>
      </w:r>
      <w:r w:rsidRPr="00F83EF4">
        <w:t>ь</w:t>
      </w:r>
      <w:r w:rsidRPr="00F83EF4">
        <w:t>ной доступности таких объектов для населения городского</w:t>
      </w:r>
      <w:proofErr w:type="gramEnd"/>
      <w:r w:rsidRPr="00F83EF4">
        <w:t xml:space="preserve"> </w:t>
      </w:r>
      <w:proofErr w:type="gramStart"/>
      <w:r w:rsidRPr="00F83EF4">
        <w:t xml:space="preserve">округа (в соответствии с п. 4 ст. 29.2 </w:t>
      </w:r>
      <w:proofErr w:type="spellStart"/>
      <w:r w:rsidRPr="00F83EF4">
        <w:t>ГрК</w:t>
      </w:r>
      <w:proofErr w:type="spellEnd"/>
      <w:r w:rsidRPr="00F83EF4">
        <w:t xml:space="preserve"> РФ.</w:t>
      </w:r>
      <w:proofErr w:type="gramEnd"/>
    </w:p>
    <w:p w:rsidR="005C5BFB" w:rsidRPr="00F83EF4" w:rsidRDefault="005C5BFB" w:rsidP="00821D86">
      <w:pPr>
        <w:autoSpaceDE w:val="0"/>
        <w:autoSpaceDN w:val="0"/>
        <w:adjustRightInd w:val="0"/>
        <w:spacing w:line="276" w:lineRule="auto"/>
        <w:ind w:firstLine="851"/>
        <w:jc w:val="both"/>
      </w:pPr>
    </w:p>
    <w:p w:rsidR="009511EB" w:rsidRPr="00F83EF4" w:rsidRDefault="009511EB" w:rsidP="00A57B1D">
      <w:pPr>
        <w:autoSpaceDE w:val="0"/>
        <w:autoSpaceDN w:val="0"/>
        <w:adjustRightInd w:val="0"/>
        <w:spacing w:line="276" w:lineRule="auto"/>
        <w:ind w:firstLine="709"/>
        <w:jc w:val="both"/>
      </w:pPr>
      <w:r w:rsidRPr="00F83EF4">
        <w:t xml:space="preserve">Согласно п. 5 ст. 29.2 </w:t>
      </w:r>
      <w:proofErr w:type="spellStart"/>
      <w:r w:rsidRPr="00F83EF4">
        <w:t>ГрК</w:t>
      </w:r>
      <w:proofErr w:type="spellEnd"/>
      <w:r w:rsidRPr="00F83EF4">
        <w:t xml:space="preserve"> РФ, Нормативы градостроительного проектирования вкл</w:t>
      </w:r>
      <w:r w:rsidRPr="00F83EF4">
        <w:t>ю</w:t>
      </w:r>
      <w:r w:rsidRPr="00F83EF4">
        <w:t>чают в себя:</w:t>
      </w:r>
    </w:p>
    <w:p w:rsidR="009511EB" w:rsidRPr="00F83EF4" w:rsidRDefault="009511EB" w:rsidP="00A57B1D">
      <w:pPr>
        <w:autoSpaceDE w:val="0"/>
        <w:autoSpaceDN w:val="0"/>
        <w:adjustRightInd w:val="0"/>
        <w:spacing w:line="276" w:lineRule="auto"/>
        <w:ind w:firstLine="709"/>
        <w:jc w:val="both"/>
      </w:pPr>
      <w:r w:rsidRPr="00F83EF4">
        <w:t>1) основную часть (расчетные показатели минимально допустимого уровня обесп</w:t>
      </w:r>
      <w:r w:rsidRPr="00F83EF4">
        <w:t>е</w:t>
      </w:r>
      <w:r w:rsidRPr="00F83EF4">
        <w:t xml:space="preserve">ченности объектами, предусмотренными частями 1, 3 и 4 ст. 29.2 </w:t>
      </w:r>
      <w:proofErr w:type="spellStart"/>
      <w:r w:rsidRPr="00F83EF4">
        <w:t>ГрК</w:t>
      </w:r>
      <w:proofErr w:type="spellEnd"/>
      <w:r w:rsidRPr="00F83EF4">
        <w:t xml:space="preserve"> РФ, населения мун</w:t>
      </w:r>
      <w:r w:rsidRPr="00F83EF4">
        <w:t>и</w:t>
      </w:r>
      <w:r w:rsidRPr="00F83EF4">
        <w:t>ципального образования и расчетные показатели максимально допустимого уровня террит</w:t>
      </w:r>
      <w:r w:rsidRPr="00F83EF4">
        <w:t>о</w:t>
      </w:r>
      <w:r w:rsidRPr="00F83EF4">
        <w:t>риальной доступности таких объектов для населения муниципального образования);</w:t>
      </w:r>
    </w:p>
    <w:p w:rsidR="00BA2397" w:rsidRPr="00F83EF4" w:rsidRDefault="009511EB" w:rsidP="00A57B1D">
      <w:pPr>
        <w:pStyle w:val="Default"/>
        <w:ind w:firstLine="709"/>
        <w:jc w:val="both"/>
        <w:rPr>
          <w:sz w:val="26"/>
          <w:szCs w:val="26"/>
        </w:rPr>
      </w:pPr>
      <w:r w:rsidRPr="00F83EF4">
        <w:t>2) материалы по обоснованию расчетных показателей, содержащихся в основной ча</w:t>
      </w:r>
      <w:r w:rsidRPr="00F83EF4">
        <w:t>с</w:t>
      </w:r>
      <w:r w:rsidRPr="00F83EF4">
        <w:t>ти нормативов градостроительного проектирования;</w:t>
      </w:r>
      <w:r w:rsidR="00BA2397" w:rsidRPr="00F83EF4">
        <w:t xml:space="preserve">  </w:t>
      </w:r>
    </w:p>
    <w:p w:rsidR="009511EB" w:rsidRPr="00F83EF4" w:rsidRDefault="009511EB" w:rsidP="004C45AF">
      <w:pPr>
        <w:autoSpaceDE w:val="0"/>
        <w:autoSpaceDN w:val="0"/>
        <w:adjustRightInd w:val="0"/>
        <w:spacing w:line="276" w:lineRule="auto"/>
        <w:ind w:firstLine="709"/>
        <w:jc w:val="both"/>
      </w:pPr>
      <w:r w:rsidRPr="00F83EF4">
        <w:t>3) правила и область применения расчетных показателей, содержащихся в основной части нормативов гр</w:t>
      </w:r>
      <w:r w:rsidR="00AD14AC" w:rsidRPr="00F83EF4">
        <w:t>адостроительного проектирования;</w:t>
      </w:r>
      <w:bookmarkStart w:id="1" w:name="_GoBack"/>
      <w:bookmarkEnd w:id="1"/>
      <w:r w:rsidR="0078339D" w:rsidRPr="00F83EF4">
        <w:t xml:space="preserve"> </w:t>
      </w:r>
    </w:p>
    <w:p w:rsidR="007C5AB7" w:rsidRPr="00F83EF4" w:rsidRDefault="007C5AB7" w:rsidP="009511EB">
      <w:pPr>
        <w:autoSpaceDE w:val="0"/>
        <w:autoSpaceDN w:val="0"/>
        <w:adjustRightInd w:val="0"/>
        <w:spacing w:line="276" w:lineRule="auto"/>
        <w:ind w:firstLine="851"/>
        <w:jc w:val="both"/>
      </w:pPr>
      <w:r w:rsidRPr="00F83EF4">
        <w:lastRenderedPageBreak/>
        <w:t>4) Обеспечение доступности жилых объектов, объектов социальной инфраструктуры для инвалидов и маломобильных групп населения.</w:t>
      </w:r>
    </w:p>
    <w:p w:rsidR="00821D86" w:rsidRPr="00F83EF4" w:rsidRDefault="00821D86" w:rsidP="00821D86">
      <w:pPr>
        <w:autoSpaceDE w:val="0"/>
        <w:autoSpaceDN w:val="0"/>
        <w:adjustRightInd w:val="0"/>
        <w:spacing w:line="276" w:lineRule="auto"/>
        <w:ind w:firstLine="851"/>
        <w:jc w:val="both"/>
      </w:pPr>
    </w:p>
    <w:p w:rsidR="00821D86" w:rsidRPr="00F83EF4" w:rsidRDefault="009511EB" w:rsidP="002F7F5A">
      <w:pPr>
        <w:pStyle w:val="Default"/>
        <w:ind w:firstLine="709"/>
        <w:jc w:val="both"/>
      </w:pPr>
      <w:proofErr w:type="gramStart"/>
      <w:r w:rsidRPr="00F83EF4">
        <w:t>МНГП</w:t>
      </w:r>
      <w:r w:rsidR="00821D86" w:rsidRPr="00F83EF4">
        <w:t xml:space="preserve"> разработаны на основании статистических и демографических данных с уч</w:t>
      </w:r>
      <w:r w:rsidR="00821D86" w:rsidRPr="00F83EF4">
        <w:t>е</w:t>
      </w:r>
      <w:r w:rsidR="00821D86" w:rsidRPr="00F83EF4">
        <w:t>том а</w:t>
      </w:r>
      <w:r w:rsidR="00821D86" w:rsidRPr="00F83EF4">
        <w:t>д</w:t>
      </w:r>
      <w:r w:rsidR="00821D86" w:rsidRPr="00F83EF4">
        <w:t>министративно</w:t>
      </w:r>
      <w:r w:rsidR="00B845C6" w:rsidRPr="00F83EF4">
        <w:t>го статуса</w:t>
      </w:r>
      <w:r w:rsidR="00821D86" w:rsidRPr="00F83EF4">
        <w:t xml:space="preserve"> </w:t>
      </w:r>
      <w:r w:rsidR="00961653" w:rsidRPr="00F83EF4">
        <w:t>Удомельского городского округа</w:t>
      </w:r>
      <w:r w:rsidR="00821D86" w:rsidRPr="00F83EF4">
        <w:t>, социально-демографического состава и плотности населения</w:t>
      </w:r>
      <w:r w:rsidRPr="00F83EF4">
        <w:t xml:space="preserve"> на территории муниципального образов</w:t>
      </w:r>
      <w:r w:rsidRPr="00F83EF4">
        <w:t>а</w:t>
      </w:r>
      <w:r w:rsidRPr="00F83EF4">
        <w:t>ния</w:t>
      </w:r>
      <w:r w:rsidR="00821D86" w:rsidRPr="00F83EF4">
        <w:t xml:space="preserve">, </w:t>
      </w:r>
      <w:r w:rsidR="002F7F5A" w:rsidRPr="00F83EF4">
        <w:t xml:space="preserve">с учетом </w:t>
      </w:r>
      <w:r w:rsidR="002F7F5A" w:rsidRPr="00F83EF4">
        <w:rPr>
          <w:sz w:val="26"/>
          <w:szCs w:val="26"/>
        </w:rPr>
        <w:t>обеспечения маломобильным группам населения  условий для беспр</w:t>
      </w:r>
      <w:r w:rsidR="002F7F5A" w:rsidRPr="00F83EF4">
        <w:rPr>
          <w:sz w:val="26"/>
          <w:szCs w:val="26"/>
        </w:rPr>
        <w:t>е</w:t>
      </w:r>
      <w:r w:rsidR="002F7F5A" w:rsidRPr="00F83EF4">
        <w:rPr>
          <w:sz w:val="26"/>
          <w:szCs w:val="26"/>
        </w:rPr>
        <w:t>пятственного доступа к объектам с</w:t>
      </w:r>
      <w:r w:rsidR="002F7F5A" w:rsidRPr="00F83EF4">
        <w:rPr>
          <w:sz w:val="26"/>
          <w:szCs w:val="26"/>
        </w:rPr>
        <w:t>о</w:t>
      </w:r>
      <w:r w:rsidR="002F7F5A" w:rsidRPr="00F83EF4">
        <w:rPr>
          <w:sz w:val="26"/>
          <w:szCs w:val="26"/>
        </w:rPr>
        <w:t xml:space="preserve">циального и иного назначения; </w:t>
      </w:r>
      <w:r w:rsidRPr="00F83EF4">
        <w:t>планов и программ комплексного</w:t>
      </w:r>
      <w:r w:rsidR="00821D86" w:rsidRPr="00F83EF4">
        <w:t xml:space="preserve"> социально-экономического </w:t>
      </w:r>
      <w:r w:rsidR="00CF4C3D" w:rsidRPr="00F83EF4">
        <w:t xml:space="preserve">развития </w:t>
      </w:r>
      <w:r w:rsidR="00961653" w:rsidRPr="00F83EF4">
        <w:t>Удомельского городского округа</w:t>
      </w:r>
      <w:r w:rsidR="00821D86" w:rsidRPr="00F83EF4">
        <w:t>, пре</w:t>
      </w:r>
      <w:r w:rsidR="00821D86" w:rsidRPr="00F83EF4">
        <w:t>д</w:t>
      </w:r>
      <w:r w:rsidR="00821D86" w:rsidRPr="00F83EF4">
        <w:t>ложений органов местного самоуправления.</w:t>
      </w:r>
      <w:proofErr w:type="gramEnd"/>
      <w:r w:rsidR="00821D86" w:rsidRPr="00F83EF4">
        <w:t xml:space="preserve"> </w:t>
      </w:r>
      <w:proofErr w:type="gramStart"/>
      <w:r w:rsidR="00821D86" w:rsidRPr="00F83EF4">
        <w:t>При выполнении сбора, систематизации и ан</w:t>
      </w:r>
      <w:r w:rsidR="00821D86" w:rsidRPr="00F83EF4">
        <w:t>а</w:t>
      </w:r>
      <w:r w:rsidR="00821D86" w:rsidRPr="00F83EF4">
        <w:t>лиза данных были подготовлены и направлены запросы</w:t>
      </w:r>
      <w:r w:rsidR="00897516" w:rsidRPr="00F83EF4">
        <w:t xml:space="preserve"> в Администрацию </w:t>
      </w:r>
      <w:r w:rsidR="00961653" w:rsidRPr="00F83EF4">
        <w:t>Удомельского г</w:t>
      </w:r>
      <w:r w:rsidR="00961653" w:rsidRPr="00F83EF4">
        <w:t>о</w:t>
      </w:r>
      <w:r w:rsidR="00961653" w:rsidRPr="00F83EF4">
        <w:t>родского округа</w:t>
      </w:r>
      <w:r w:rsidR="00821D86" w:rsidRPr="00F83EF4">
        <w:t>, дополнительные данные были собраны По</w:t>
      </w:r>
      <w:r w:rsidR="00821D86" w:rsidRPr="00F83EF4">
        <w:t>д</w:t>
      </w:r>
      <w:r w:rsidR="00821D86" w:rsidRPr="00F83EF4">
        <w:t>рядчиком самостоятельно по результатам анализа официальных источников информации Администрации, Территориал</w:t>
      </w:r>
      <w:r w:rsidR="00821D86" w:rsidRPr="00F83EF4">
        <w:t>ь</w:t>
      </w:r>
      <w:r w:rsidR="00821D86" w:rsidRPr="00F83EF4">
        <w:t xml:space="preserve">ного органа Федеральной службы государственной статистики по </w:t>
      </w:r>
      <w:r w:rsidR="009439C2" w:rsidRPr="00F83EF4">
        <w:t xml:space="preserve">Тверской </w:t>
      </w:r>
      <w:r w:rsidR="00821D86" w:rsidRPr="00F83EF4">
        <w:t>области, дейс</w:t>
      </w:r>
      <w:r w:rsidR="00821D86" w:rsidRPr="00F83EF4">
        <w:t>т</w:t>
      </w:r>
      <w:r w:rsidR="00821D86" w:rsidRPr="00F83EF4">
        <w:t>вующих документов градостроительного проектирования и территориального пл</w:t>
      </w:r>
      <w:r w:rsidR="00821D86" w:rsidRPr="00F83EF4">
        <w:t>а</w:t>
      </w:r>
      <w:r w:rsidR="00821D86" w:rsidRPr="00F83EF4">
        <w:t xml:space="preserve">нирования </w:t>
      </w:r>
      <w:r w:rsidR="00961653" w:rsidRPr="00F83EF4">
        <w:t>городского округа</w:t>
      </w:r>
      <w:r w:rsidR="00821D86" w:rsidRPr="00F83EF4">
        <w:t>, а также документов комплексного социально-экономического ра</w:t>
      </w:r>
      <w:r w:rsidR="00821D86" w:rsidRPr="00F83EF4">
        <w:t>з</w:t>
      </w:r>
      <w:r w:rsidR="00821D86" w:rsidRPr="00F83EF4">
        <w:t>вития.</w:t>
      </w:r>
      <w:proofErr w:type="gramEnd"/>
    </w:p>
    <w:p w:rsidR="0012780C" w:rsidRPr="00F83EF4" w:rsidRDefault="0012780C" w:rsidP="0012780C">
      <w:pPr>
        <w:autoSpaceDE w:val="0"/>
        <w:spacing w:line="276" w:lineRule="auto"/>
        <w:ind w:firstLine="709"/>
        <w:jc w:val="both"/>
      </w:pPr>
    </w:p>
    <w:p w:rsidR="00BE4A55" w:rsidRPr="00F83EF4" w:rsidRDefault="0012780C">
      <w:pPr>
        <w:spacing w:after="200" w:line="276" w:lineRule="auto"/>
      </w:pPr>
      <w:r w:rsidRPr="00F83EF4">
        <w:br w:type="page"/>
      </w:r>
    </w:p>
    <w:p w:rsidR="005C7AB0" w:rsidRPr="00F83EF4" w:rsidRDefault="005C7AB0" w:rsidP="00F645E1">
      <w:pPr>
        <w:pBdr>
          <w:bottom w:val="single" w:sz="12" w:space="1" w:color="244061" w:themeColor="accent1" w:themeShade="80"/>
        </w:pBdr>
        <w:shd w:val="clear" w:color="auto" w:fill="F2F2F2" w:themeFill="background1" w:themeFillShade="F2"/>
        <w:rPr>
          <w:rFonts w:eastAsia="Calibri"/>
          <w:b/>
          <w:szCs w:val="28"/>
          <w:lang w:eastAsia="en-US"/>
        </w:rPr>
      </w:pPr>
      <w:r w:rsidRPr="00F83EF4">
        <w:rPr>
          <w:b/>
          <w:szCs w:val="28"/>
        </w:rPr>
        <w:lastRenderedPageBreak/>
        <w:t>1. ОСНОВНАЯ ЧАСТЬ МЕСТ</w:t>
      </w:r>
      <w:r w:rsidRPr="00F83EF4">
        <w:rPr>
          <w:rFonts w:eastAsia="Calibri"/>
          <w:b/>
          <w:szCs w:val="28"/>
          <w:lang w:eastAsia="en-US"/>
        </w:rPr>
        <w:t>НЫХ НОРМАТИВОВ ГРАДОСТРОИТЕЛЬНОГО ПР</w:t>
      </w:r>
      <w:r w:rsidRPr="00F83EF4">
        <w:rPr>
          <w:rFonts w:eastAsia="Calibri"/>
          <w:b/>
          <w:szCs w:val="28"/>
          <w:lang w:eastAsia="en-US"/>
        </w:rPr>
        <w:t>О</w:t>
      </w:r>
      <w:r w:rsidRPr="00F83EF4">
        <w:rPr>
          <w:rFonts w:eastAsia="Calibri"/>
          <w:b/>
          <w:szCs w:val="28"/>
          <w:lang w:eastAsia="en-US"/>
        </w:rPr>
        <w:t xml:space="preserve">ЕКТИРОВАНИЯ </w:t>
      </w:r>
      <w:r w:rsidR="00961653" w:rsidRPr="00F83EF4">
        <w:rPr>
          <w:rFonts w:eastAsia="Calibri"/>
          <w:b/>
          <w:szCs w:val="28"/>
          <w:lang w:eastAsia="en-US"/>
        </w:rPr>
        <w:t>УДОМЕЛЬСКОГО ГОРОДСКОГО ОКРУГА</w:t>
      </w:r>
    </w:p>
    <w:p w:rsidR="005C7AB0" w:rsidRPr="00F83EF4" w:rsidRDefault="005C7AB0" w:rsidP="005C7AB0">
      <w:pPr>
        <w:ind w:firstLine="851"/>
        <w:jc w:val="both"/>
        <w:rPr>
          <w:sz w:val="28"/>
          <w:szCs w:val="28"/>
        </w:rPr>
      </w:pPr>
    </w:p>
    <w:p w:rsidR="005C7AB0" w:rsidRPr="00F83EF4" w:rsidRDefault="005C7AB0" w:rsidP="005C7AB0">
      <w:pPr>
        <w:ind w:firstLine="851"/>
        <w:jc w:val="both"/>
      </w:pPr>
      <w:proofErr w:type="gramStart"/>
      <w:r w:rsidRPr="00F83EF4">
        <w:t>Расчетные показатели минимально допустимого уровня обеспеченности объектами мес</w:t>
      </w:r>
      <w:r w:rsidRPr="00F83EF4">
        <w:t>т</w:t>
      </w:r>
      <w:r w:rsidRPr="00F83EF4">
        <w:t xml:space="preserve">ного значения и максимально допустимого уровня территориальной доступности таких объектов для населения </w:t>
      </w:r>
      <w:r w:rsidR="00961653" w:rsidRPr="00F83EF4">
        <w:t>Удомельского городского округа</w:t>
      </w:r>
      <w:r w:rsidR="00BE4A55" w:rsidRPr="00F83EF4">
        <w:t xml:space="preserve"> </w:t>
      </w:r>
      <w:r w:rsidRPr="00F83EF4">
        <w:t xml:space="preserve">установлены исходя из текущей обеспеченности объектами </w:t>
      </w:r>
      <w:r w:rsidR="001B6D0D" w:rsidRPr="00F83EF4">
        <w:t>мест</w:t>
      </w:r>
      <w:r w:rsidRPr="00F83EF4">
        <w:t>ного значения, фактической потребности населения в тех или иных услугах и объектах, с учетом динамики социально-экономического развития, пр</w:t>
      </w:r>
      <w:r w:rsidRPr="00F83EF4">
        <w:t>и</w:t>
      </w:r>
      <w:r w:rsidRPr="00F83EF4">
        <w:t>оритетов градостроительного развития региона</w:t>
      </w:r>
      <w:r w:rsidR="001B6D0D" w:rsidRPr="00F83EF4">
        <w:t xml:space="preserve"> и муниципального образования</w:t>
      </w:r>
      <w:r w:rsidRPr="00F83EF4">
        <w:t>, демограф</w:t>
      </w:r>
      <w:r w:rsidRPr="00F83EF4">
        <w:t>и</w:t>
      </w:r>
      <w:r w:rsidRPr="00F83EF4">
        <w:t>ческой ситуации и уровня жизни н</w:t>
      </w:r>
      <w:r w:rsidRPr="00F83EF4">
        <w:t>а</w:t>
      </w:r>
      <w:r w:rsidRPr="00F83EF4">
        <w:t>селения.</w:t>
      </w:r>
      <w:proofErr w:type="gramEnd"/>
    </w:p>
    <w:p w:rsidR="005C7AB0" w:rsidRPr="00F83EF4" w:rsidRDefault="005C7AB0" w:rsidP="005C7AB0">
      <w:pPr>
        <w:ind w:firstLine="851"/>
        <w:jc w:val="both"/>
      </w:pPr>
      <w:r w:rsidRPr="00F83EF4">
        <w:t xml:space="preserve">Обоснование расчетных показателей, принятых в основной части </w:t>
      </w:r>
      <w:r w:rsidR="001B6D0D" w:rsidRPr="00F83EF4">
        <w:t>М</w:t>
      </w:r>
      <w:r w:rsidRPr="00F83EF4">
        <w:t>НГП приведено в ча</w:t>
      </w:r>
      <w:r w:rsidRPr="00F83EF4">
        <w:t>с</w:t>
      </w:r>
      <w:r w:rsidRPr="00F83EF4">
        <w:t>ти 2 настоящего документа.</w:t>
      </w:r>
    </w:p>
    <w:p w:rsidR="005C7AB0" w:rsidRPr="00F83EF4" w:rsidRDefault="005C7AB0" w:rsidP="005C7AB0">
      <w:pPr>
        <w:ind w:firstLine="851"/>
        <w:jc w:val="both"/>
      </w:pPr>
    </w:p>
    <w:p w:rsidR="005C7AB0" w:rsidRPr="00F83EF4" w:rsidRDefault="005C7AB0" w:rsidP="005C7AB0">
      <w:pPr>
        <w:ind w:firstLine="851"/>
        <w:jc w:val="both"/>
      </w:pPr>
    </w:p>
    <w:bookmarkEnd w:id="0"/>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505"/>
        <w:gridCol w:w="284"/>
      </w:tblGrid>
      <w:tr w:rsidR="00FC0695" w:rsidRPr="00F83EF4" w:rsidTr="002E14B1">
        <w:tc>
          <w:tcPr>
            <w:tcW w:w="567" w:type="dxa"/>
            <w:shd w:val="clear" w:color="auto" w:fill="FFFFFF" w:themeFill="background1"/>
          </w:tcPr>
          <w:p w:rsidR="00FC0695" w:rsidRPr="00F83EF4" w:rsidRDefault="00FC0695" w:rsidP="002713D9">
            <w:pPr>
              <w:autoSpaceDE w:val="0"/>
              <w:spacing w:line="276" w:lineRule="auto"/>
              <w:jc w:val="both"/>
              <w:rPr>
                <w:rFonts w:eastAsia="TimesNewRomanPSMT"/>
                <w:b/>
                <w:sz w:val="6"/>
              </w:rPr>
            </w:pPr>
          </w:p>
        </w:tc>
        <w:tc>
          <w:tcPr>
            <w:tcW w:w="8789" w:type="dxa"/>
            <w:gridSpan w:val="2"/>
            <w:shd w:val="clear" w:color="auto" w:fill="FFFFFF" w:themeFill="background1"/>
          </w:tcPr>
          <w:p w:rsidR="00FC0695" w:rsidRPr="00F83EF4" w:rsidRDefault="00FC0695" w:rsidP="002713D9">
            <w:pPr>
              <w:autoSpaceDE w:val="0"/>
              <w:spacing w:line="276" w:lineRule="auto"/>
              <w:jc w:val="both"/>
              <w:rPr>
                <w:rFonts w:eastAsia="TimesNewRomanPSMT"/>
                <w:b/>
                <w:sz w:val="6"/>
              </w:rPr>
            </w:pPr>
          </w:p>
        </w:tc>
      </w:tr>
      <w:tr w:rsidR="00FC0695" w:rsidRPr="00F83EF4" w:rsidTr="002E14B1">
        <w:tc>
          <w:tcPr>
            <w:tcW w:w="567" w:type="dxa"/>
            <w:shd w:val="clear" w:color="auto" w:fill="FFFFFF" w:themeFill="background1"/>
          </w:tcPr>
          <w:p w:rsidR="00FC0695" w:rsidRPr="00F83EF4" w:rsidRDefault="00FC0695" w:rsidP="00FC0695">
            <w:pPr>
              <w:autoSpaceDE w:val="0"/>
              <w:jc w:val="both"/>
              <w:rPr>
                <w:rFonts w:eastAsia="TimesNewRomanPSMT"/>
                <w:b/>
              </w:rPr>
            </w:pPr>
            <w:r w:rsidRPr="00F83EF4">
              <w:rPr>
                <w:b/>
              </w:rPr>
              <w:t>1.1</w:t>
            </w:r>
          </w:p>
        </w:tc>
        <w:tc>
          <w:tcPr>
            <w:tcW w:w="8789" w:type="dxa"/>
            <w:gridSpan w:val="2"/>
            <w:shd w:val="clear" w:color="auto" w:fill="FFFFFF" w:themeFill="background1"/>
          </w:tcPr>
          <w:p w:rsidR="00FC0695" w:rsidRPr="00F83EF4" w:rsidRDefault="00FC0695" w:rsidP="00FC0695">
            <w:pPr>
              <w:autoSpaceDE w:val="0"/>
              <w:rPr>
                <w:b/>
              </w:rPr>
            </w:pPr>
            <w:r w:rsidRPr="00F83EF4">
              <w:rPr>
                <w:b/>
              </w:rPr>
              <w:t xml:space="preserve">Расчётные показатели минимально допустимого уровня обеспеченности </w:t>
            </w:r>
          </w:p>
          <w:p w:rsidR="00BE4A55" w:rsidRPr="00F83EF4" w:rsidRDefault="00FC0695" w:rsidP="00BE4A55">
            <w:pPr>
              <w:autoSpaceDE w:val="0"/>
              <w:rPr>
                <w:b/>
              </w:rPr>
            </w:pPr>
            <w:r w:rsidRPr="00F83EF4">
              <w:rPr>
                <w:b/>
              </w:rPr>
              <w:t xml:space="preserve">объектами в области </w:t>
            </w:r>
            <w:r w:rsidR="00BE4A55" w:rsidRPr="00F83EF4">
              <w:rPr>
                <w:b/>
              </w:rPr>
              <w:t>автомобильных дорог</w:t>
            </w:r>
            <w:r w:rsidRPr="00F83EF4">
              <w:rPr>
                <w:b/>
              </w:rPr>
              <w:t xml:space="preserve"> </w:t>
            </w:r>
            <w:r w:rsidR="00BE4A55" w:rsidRPr="00F83EF4">
              <w:rPr>
                <w:b/>
              </w:rPr>
              <w:t xml:space="preserve">местного значения </w:t>
            </w:r>
            <w:r w:rsidRPr="00F83EF4">
              <w:rPr>
                <w:b/>
              </w:rPr>
              <w:t xml:space="preserve">и показатели максимально допустимого уровня территориальной доступности таких </w:t>
            </w:r>
          </w:p>
          <w:p w:rsidR="00FC0695" w:rsidRPr="00F83EF4" w:rsidRDefault="00FC0695" w:rsidP="0044496E">
            <w:pPr>
              <w:autoSpaceDE w:val="0"/>
              <w:rPr>
                <w:rFonts w:eastAsia="TimesNewRomanPSMT"/>
                <w:b/>
              </w:rPr>
            </w:pPr>
            <w:r w:rsidRPr="00F83EF4">
              <w:rPr>
                <w:b/>
              </w:rPr>
              <w:t xml:space="preserve">объектов для населения </w:t>
            </w:r>
            <w:r w:rsidR="00961653" w:rsidRPr="00F83EF4">
              <w:rPr>
                <w:b/>
              </w:rPr>
              <w:t>Удомельского городского округа</w:t>
            </w:r>
          </w:p>
        </w:tc>
      </w:tr>
      <w:tr w:rsidR="00FC0695" w:rsidRPr="00F83EF4" w:rsidTr="002E14B1">
        <w:trPr>
          <w:trHeight w:val="80"/>
        </w:trPr>
        <w:tc>
          <w:tcPr>
            <w:tcW w:w="567" w:type="dxa"/>
            <w:shd w:val="clear" w:color="auto" w:fill="FFFFFF" w:themeFill="background1"/>
          </w:tcPr>
          <w:p w:rsidR="00FC0695" w:rsidRPr="00F83EF4" w:rsidRDefault="00FC0695" w:rsidP="00FC0695">
            <w:pPr>
              <w:autoSpaceDE w:val="0"/>
              <w:jc w:val="both"/>
              <w:rPr>
                <w:b/>
                <w:sz w:val="20"/>
              </w:rPr>
            </w:pPr>
          </w:p>
        </w:tc>
        <w:tc>
          <w:tcPr>
            <w:tcW w:w="8505" w:type="dxa"/>
            <w:shd w:val="clear" w:color="auto" w:fill="FFFFFF" w:themeFill="background1"/>
          </w:tcPr>
          <w:p w:rsidR="00FC0695" w:rsidRPr="00F83EF4" w:rsidRDefault="00FC0695" w:rsidP="00FC0695">
            <w:pPr>
              <w:autoSpaceDE w:val="0"/>
              <w:rPr>
                <w:b/>
                <w:sz w:val="20"/>
              </w:rPr>
            </w:pPr>
          </w:p>
        </w:tc>
        <w:tc>
          <w:tcPr>
            <w:tcW w:w="284" w:type="dxa"/>
            <w:shd w:val="clear" w:color="auto" w:fill="FFFFFF" w:themeFill="background1"/>
          </w:tcPr>
          <w:p w:rsidR="00FC0695" w:rsidRPr="00F83EF4" w:rsidRDefault="00FC0695" w:rsidP="00FC0695">
            <w:pPr>
              <w:autoSpaceDE w:val="0"/>
              <w:rPr>
                <w:b/>
                <w:sz w:val="22"/>
              </w:rPr>
            </w:pPr>
          </w:p>
        </w:tc>
      </w:tr>
    </w:tbl>
    <w:p w:rsidR="0012780C" w:rsidRPr="00F83EF4" w:rsidRDefault="0012780C" w:rsidP="002713D9">
      <w:pPr>
        <w:autoSpaceDE w:val="0"/>
        <w:spacing w:line="276" w:lineRule="auto"/>
        <w:ind w:firstLine="851"/>
        <w:jc w:val="both"/>
        <w:rPr>
          <w:rFonts w:eastAsia="TimesNewRomanPSMT"/>
          <w:b/>
          <w:sz w:val="20"/>
        </w:rPr>
      </w:pPr>
    </w:p>
    <w:p w:rsidR="00F645E1" w:rsidRPr="00F83EF4" w:rsidRDefault="00F645E1" w:rsidP="00F645E1">
      <w:pPr>
        <w:autoSpaceDE w:val="0"/>
        <w:spacing w:line="276" w:lineRule="auto"/>
        <w:ind w:firstLine="851"/>
        <w:jc w:val="both"/>
        <w:rPr>
          <w:rFonts w:eastAsia="TimesNewRomanPSMT"/>
        </w:rPr>
      </w:pPr>
      <w:r w:rsidRPr="00F83EF4">
        <w:rPr>
          <w:rFonts w:eastAsia="TimesNewRomanPSMT"/>
        </w:rPr>
        <w:t xml:space="preserve">Расчетные показатели для объектов </w:t>
      </w:r>
      <w:r w:rsidR="00402845" w:rsidRPr="00F83EF4">
        <w:rPr>
          <w:rFonts w:eastAsia="TimesNewRomanPSMT"/>
        </w:rPr>
        <w:t>в области автомобильных дорог местного знач</w:t>
      </w:r>
      <w:r w:rsidR="00402845" w:rsidRPr="00F83EF4">
        <w:rPr>
          <w:rFonts w:eastAsia="TimesNewRomanPSMT"/>
        </w:rPr>
        <w:t>е</w:t>
      </w:r>
      <w:r w:rsidR="00402845" w:rsidRPr="00F83EF4">
        <w:rPr>
          <w:rFonts w:eastAsia="TimesNewRomanPSMT"/>
        </w:rPr>
        <w:t>ния</w:t>
      </w:r>
      <w:r w:rsidRPr="00F83EF4">
        <w:rPr>
          <w:rFonts w:eastAsia="TimesNewRomanPSMT"/>
        </w:rPr>
        <w:t xml:space="preserve"> установлены в соответствии с </w:t>
      </w:r>
      <w:r w:rsidR="00402845" w:rsidRPr="00F83EF4">
        <w:rPr>
          <w:rFonts w:eastAsia="TimesNewRomanPSMT"/>
        </w:rPr>
        <w:t>индивидуальными особенностями пространственной орг</w:t>
      </w:r>
      <w:r w:rsidR="00402845" w:rsidRPr="00F83EF4">
        <w:rPr>
          <w:rFonts w:eastAsia="TimesNewRomanPSMT"/>
        </w:rPr>
        <w:t>а</w:t>
      </w:r>
      <w:r w:rsidR="00402845" w:rsidRPr="00F83EF4">
        <w:rPr>
          <w:rFonts w:eastAsia="TimesNewRomanPSMT"/>
        </w:rPr>
        <w:t>низации</w:t>
      </w:r>
      <w:r w:rsidRPr="00F83EF4">
        <w:rPr>
          <w:rFonts w:eastAsia="TimesNewRomanPSMT"/>
        </w:rPr>
        <w:t xml:space="preserve"> </w:t>
      </w:r>
      <w:r w:rsidR="00961653" w:rsidRPr="00F83EF4">
        <w:rPr>
          <w:rFonts w:eastAsia="TimesNewRomanPSMT"/>
        </w:rPr>
        <w:t>Удомельского городского округа</w:t>
      </w:r>
      <w:r w:rsidR="00F8539A" w:rsidRPr="00F83EF4">
        <w:rPr>
          <w:rFonts w:eastAsia="TimesNewRomanPSMT"/>
        </w:rPr>
        <w:t xml:space="preserve"> (сложившаяся планировочная структура, ранжир</w:t>
      </w:r>
      <w:r w:rsidR="00F8539A" w:rsidRPr="00F83EF4">
        <w:rPr>
          <w:rFonts w:eastAsia="TimesNewRomanPSMT"/>
        </w:rPr>
        <w:t>о</w:t>
      </w:r>
      <w:r w:rsidR="00F8539A" w:rsidRPr="00F83EF4">
        <w:rPr>
          <w:rFonts w:eastAsia="TimesNewRomanPSMT"/>
        </w:rPr>
        <w:t>вание городских улиц и дорог по категориям</w:t>
      </w:r>
      <w:r w:rsidR="00ED036F" w:rsidRPr="00F83EF4">
        <w:rPr>
          <w:rFonts w:eastAsia="TimesNewRomanPSMT"/>
        </w:rPr>
        <w:t>, природно-климатические условия</w:t>
      </w:r>
      <w:r w:rsidR="00F8539A" w:rsidRPr="00F83EF4">
        <w:rPr>
          <w:rFonts w:eastAsia="TimesNewRomanPSMT"/>
        </w:rPr>
        <w:t>)</w:t>
      </w:r>
      <w:r w:rsidRPr="00F83EF4">
        <w:rPr>
          <w:rFonts w:eastAsia="TimesNewRomanPSMT"/>
        </w:rPr>
        <w:t>.</w:t>
      </w:r>
      <w:r w:rsidR="00F8539A" w:rsidRPr="00F83EF4">
        <w:rPr>
          <w:rFonts w:eastAsia="TimesNewRomanPSMT"/>
        </w:rPr>
        <w:t xml:space="preserve"> Сложи</w:t>
      </w:r>
      <w:r w:rsidR="00F8539A" w:rsidRPr="00F83EF4">
        <w:rPr>
          <w:rFonts w:eastAsia="TimesNewRomanPSMT"/>
        </w:rPr>
        <w:t>в</w:t>
      </w:r>
      <w:r w:rsidR="00F8539A" w:rsidRPr="00F83EF4">
        <w:rPr>
          <w:rFonts w:eastAsia="TimesNewRomanPSMT"/>
        </w:rPr>
        <w:t>шаяся планирово</w:t>
      </w:r>
      <w:r w:rsidR="00F8539A" w:rsidRPr="00F83EF4">
        <w:rPr>
          <w:rFonts w:eastAsia="TimesNewRomanPSMT"/>
        </w:rPr>
        <w:t>ч</w:t>
      </w:r>
      <w:r w:rsidR="00F8539A" w:rsidRPr="00F83EF4">
        <w:rPr>
          <w:rFonts w:eastAsia="TimesNewRomanPSMT"/>
        </w:rPr>
        <w:t xml:space="preserve">ная структура </w:t>
      </w:r>
      <w:r w:rsidR="00961653" w:rsidRPr="00F83EF4">
        <w:rPr>
          <w:rFonts w:eastAsia="TimesNewRomanPSMT"/>
        </w:rPr>
        <w:t>городского округа</w:t>
      </w:r>
      <w:r w:rsidR="00F8539A" w:rsidRPr="00F83EF4">
        <w:rPr>
          <w:rFonts w:eastAsia="TimesNewRomanPSMT"/>
        </w:rPr>
        <w:t xml:space="preserve"> и текущее ранжирование городских улиц и дорог определяют</w:t>
      </w:r>
      <w:r w:rsidR="00ED036F" w:rsidRPr="00F83EF4">
        <w:rPr>
          <w:rFonts w:eastAsia="TimesNewRomanPSMT"/>
        </w:rPr>
        <w:t xml:space="preserve"> расчетные параметры улиц и дорог, такие как ширина и количество п</w:t>
      </w:r>
      <w:r w:rsidR="00ED036F" w:rsidRPr="00F83EF4">
        <w:rPr>
          <w:rFonts w:eastAsia="TimesNewRomanPSMT"/>
        </w:rPr>
        <w:t>о</w:t>
      </w:r>
      <w:r w:rsidR="00ED036F" w:rsidRPr="00F83EF4">
        <w:rPr>
          <w:rFonts w:eastAsia="TimesNewRomanPSMT"/>
        </w:rPr>
        <w:t>лос движения; природно-климатические условия влияют на такие параметры, как значение продольного уклона и радиусы кривых в плане.</w:t>
      </w:r>
      <w:r w:rsidRPr="00F83EF4">
        <w:rPr>
          <w:rFonts w:eastAsia="TimesNewRomanPSMT"/>
        </w:rPr>
        <w:t xml:space="preserve"> Расчетные показатели минимально допуст</w:t>
      </w:r>
      <w:r w:rsidRPr="00F83EF4">
        <w:rPr>
          <w:rFonts w:eastAsia="TimesNewRomanPSMT"/>
        </w:rPr>
        <w:t>и</w:t>
      </w:r>
      <w:r w:rsidRPr="00F83EF4">
        <w:rPr>
          <w:rFonts w:eastAsia="TimesNewRomanPSMT"/>
        </w:rPr>
        <w:t>мого уровня обеспеченности объектами местного значения и показатели максимально допу</w:t>
      </w:r>
      <w:r w:rsidRPr="00F83EF4">
        <w:rPr>
          <w:rFonts w:eastAsia="TimesNewRomanPSMT"/>
        </w:rPr>
        <w:t>с</w:t>
      </w:r>
      <w:r w:rsidRPr="00F83EF4">
        <w:rPr>
          <w:rFonts w:eastAsia="TimesNewRomanPSMT"/>
        </w:rPr>
        <w:t>тимого уровня территориальной доступн</w:t>
      </w:r>
      <w:r w:rsidRPr="00F83EF4">
        <w:rPr>
          <w:rFonts w:eastAsia="TimesNewRomanPSMT"/>
        </w:rPr>
        <w:t>о</w:t>
      </w:r>
      <w:r w:rsidRPr="00F83EF4">
        <w:rPr>
          <w:rFonts w:eastAsia="TimesNewRomanPSMT"/>
        </w:rPr>
        <w:t>сти таких объектов, представлены в таблицах 1.1.1. – 1.1.</w:t>
      </w:r>
      <w:r w:rsidR="004632D1" w:rsidRPr="00F83EF4">
        <w:rPr>
          <w:rFonts w:eastAsia="TimesNewRomanPSMT"/>
        </w:rPr>
        <w:t>6</w:t>
      </w:r>
      <w:r w:rsidRPr="00F83EF4">
        <w:rPr>
          <w:rFonts w:eastAsia="TimesNewRomanPSMT"/>
        </w:rPr>
        <w:t>.</w:t>
      </w:r>
    </w:p>
    <w:p w:rsidR="009238B5" w:rsidRPr="00F83EF4" w:rsidRDefault="009238B5" w:rsidP="00F645E1">
      <w:pPr>
        <w:autoSpaceDE w:val="0"/>
        <w:spacing w:line="276" w:lineRule="auto"/>
        <w:ind w:firstLine="851"/>
        <w:jc w:val="right"/>
        <w:rPr>
          <w:rFonts w:eastAsia="TimesNewRomanPSMT"/>
        </w:rPr>
      </w:pPr>
    </w:p>
    <w:p w:rsidR="00FC0695" w:rsidRPr="00F83EF4" w:rsidRDefault="00F645E1" w:rsidP="00F645E1">
      <w:pPr>
        <w:autoSpaceDE w:val="0"/>
        <w:spacing w:line="276" w:lineRule="auto"/>
        <w:ind w:firstLine="851"/>
        <w:jc w:val="right"/>
        <w:rPr>
          <w:rFonts w:eastAsia="TimesNewRomanPSMT"/>
        </w:rPr>
      </w:pPr>
      <w:r w:rsidRPr="00F83EF4">
        <w:rPr>
          <w:rFonts w:eastAsia="TimesNewRomanPSMT"/>
        </w:rPr>
        <w:t>Таблица 1.1.1.</w:t>
      </w:r>
      <w:r w:rsidR="009238B5" w:rsidRPr="00F83EF4">
        <w:t xml:space="preserve"> </w:t>
      </w:r>
      <w:r w:rsidR="009238B5" w:rsidRPr="00F83EF4">
        <w:rPr>
          <w:rFonts w:eastAsia="TimesNewRomanPSMT"/>
        </w:rPr>
        <w:t>Расчетные параметры улиц и дорог различных категорий</w:t>
      </w:r>
    </w:p>
    <w:tbl>
      <w:tblPr>
        <w:tblW w:w="9639"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1951"/>
        <w:gridCol w:w="1060"/>
        <w:gridCol w:w="1061"/>
        <w:gridCol w:w="1060"/>
        <w:gridCol w:w="1061"/>
        <w:gridCol w:w="1060"/>
        <w:gridCol w:w="1061"/>
        <w:gridCol w:w="1325"/>
      </w:tblGrid>
      <w:tr w:rsidR="005B5BFC" w:rsidRPr="00F83EF4" w:rsidTr="00C33853">
        <w:trPr>
          <w:cantSplit/>
          <w:trHeight w:val="2394"/>
          <w:tblHeader/>
        </w:trPr>
        <w:tc>
          <w:tcPr>
            <w:tcW w:w="1951" w:type="dxa"/>
            <w:tcBorders>
              <w:top w:val="single" w:sz="12" w:space="0" w:color="595959" w:themeColor="text1" w:themeTint="A6"/>
              <w:bottom w:val="single" w:sz="12" w:space="0" w:color="595959" w:themeColor="text1" w:themeTint="A6"/>
            </w:tcBorders>
            <w:shd w:val="clear" w:color="auto" w:fill="FFFFFF" w:themeFill="background1"/>
            <w:vAlign w:val="center"/>
          </w:tcPr>
          <w:p w:rsidR="005B5BFC" w:rsidRPr="00F83EF4" w:rsidRDefault="005B5BFC" w:rsidP="001C13F5">
            <w:pPr>
              <w:jc w:val="center"/>
              <w:rPr>
                <w:b/>
                <w:color w:val="000000"/>
              </w:rPr>
            </w:pPr>
            <w:r w:rsidRPr="00F83EF4">
              <w:rPr>
                <w:b/>
                <w:color w:val="000000"/>
                <w:sz w:val="22"/>
                <w:szCs w:val="22"/>
              </w:rPr>
              <w:t>Категория дорог и улиц</w:t>
            </w:r>
          </w:p>
        </w:tc>
        <w:tc>
          <w:tcPr>
            <w:tcW w:w="1060"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 xml:space="preserve">Расчетная скорость движения </w:t>
            </w:r>
            <w:proofErr w:type="gramStart"/>
            <w:r w:rsidRPr="00F83EF4">
              <w:rPr>
                <w:b/>
                <w:color w:val="000000"/>
                <w:sz w:val="22"/>
                <w:szCs w:val="22"/>
              </w:rPr>
              <w:t>км</w:t>
            </w:r>
            <w:proofErr w:type="gramEnd"/>
            <w:r w:rsidRPr="00F83EF4">
              <w:rPr>
                <w:b/>
                <w:color w:val="000000"/>
                <w:sz w:val="22"/>
                <w:szCs w:val="22"/>
              </w:rPr>
              <w:t>/ч</w:t>
            </w:r>
          </w:p>
        </w:tc>
        <w:tc>
          <w:tcPr>
            <w:tcW w:w="1061"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 xml:space="preserve">Ширина полосы движения, </w:t>
            </w:r>
            <w:proofErr w:type="gramStart"/>
            <w:r w:rsidRPr="00F83EF4">
              <w:rPr>
                <w:b/>
                <w:color w:val="000000"/>
                <w:sz w:val="22"/>
                <w:szCs w:val="22"/>
              </w:rPr>
              <w:t>м</w:t>
            </w:r>
            <w:proofErr w:type="gramEnd"/>
          </w:p>
        </w:tc>
        <w:tc>
          <w:tcPr>
            <w:tcW w:w="1060"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Число полос движ</w:t>
            </w:r>
            <w:r w:rsidRPr="00F83EF4">
              <w:rPr>
                <w:b/>
                <w:color w:val="000000"/>
                <w:sz w:val="22"/>
                <w:szCs w:val="22"/>
              </w:rPr>
              <w:t>е</w:t>
            </w:r>
            <w:r w:rsidRPr="00F83EF4">
              <w:rPr>
                <w:b/>
                <w:color w:val="000000"/>
                <w:sz w:val="22"/>
                <w:szCs w:val="22"/>
              </w:rPr>
              <w:t>ния, шт.</w:t>
            </w:r>
          </w:p>
        </w:tc>
        <w:tc>
          <w:tcPr>
            <w:tcW w:w="1061"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Наименьший радиус кривых в плане с в</w:t>
            </w:r>
            <w:r w:rsidRPr="00F83EF4">
              <w:rPr>
                <w:b/>
                <w:color w:val="000000"/>
                <w:sz w:val="22"/>
                <w:szCs w:val="22"/>
              </w:rPr>
              <w:t>и</w:t>
            </w:r>
            <w:r w:rsidRPr="00F83EF4">
              <w:rPr>
                <w:b/>
                <w:color w:val="000000"/>
                <w:sz w:val="22"/>
                <w:szCs w:val="22"/>
              </w:rPr>
              <w:t xml:space="preserve">ражом/без виража, </w:t>
            </w:r>
            <w:proofErr w:type="gramStart"/>
            <w:r w:rsidRPr="00F83EF4">
              <w:rPr>
                <w:b/>
                <w:color w:val="000000"/>
                <w:sz w:val="22"/>
                <w:szCs w:val="22"/>
              </w:rPr>
              <w:t>м</w:t>
            </w:r>
            <w:proofErr w:type="gramEnd"/>
          </w:p>
        </w:tc>
        <w:tc>
          <w:tcPr>
            <w:tcW w:w="1060"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Наибольший пр</w:t>
            </w:r>
            <w:r w:rsidRPr="00F83EF4">
              <w:rPr>
                <w:b/>
                <w:color w:val="000000"/>
                <w:sz w:val="22"/>
                <w:szCs w:val="22"/>
              </w:rPr>
              <w:t>о</w:t>
            </w:r>
            <w:r w:rsidRPr="00F83EF4">
              <w:rPr>
                <w:b/>
                <w:color w:val="000000"/>
                <w:sz w:val="22"/>
                <w:szCs w:val="22"/>
              </w:rPr>
              <w:t>дольный уклон, ‰</w:t>
            </w:r>
          </w:p>
        </w:tc>
        <w:tc>
          <w:tcPr>
            <w:tcW w:w="1061" w:type="dxa"/>
            <w:tcBorders>
              <w:top w:val="single" w:sz="12" w:space="0" w:color="595959" w:themeColor="text1" w:themeTint="A6"/>
              <w:bottom w:val="single" w:sz="12" w:space="0" w:color="595959" w:themeColor="text1" w:themeTint="A6"/>
            </w:tcBorders>
            <w:shd w:val="clear" w:color="auto" w:fill="FFFFFF" w:themeFill="background1"/>
            <w:textDirection w:val="btLr"/>
            <w:vAlign w:val="center"/>
          </w:tcPr>
          <w:p w:rsidR="005B5BFC" w:rsidRPr="00F83EF4" w:rsidRDefault="005B5BFC" w:rsidP="005B5BFC">
            <w:pPr>
              <w:ind w:left="113" w:right="113"/>
              <w:jc w:val="center"/>
              <w:rPr>
                <w:b/>
                <w:color w:val="000000"/>
              </w:rPr>
            </w:pPr>
            <w:r w:rsidRPr="00F83EF4">
              <w:rPr>
                <w:b/>
                <w:color w:val="000000"/>
                <w:sz w:val="22"/>
                <w:szCs w:val="22"/>
              </w:rPr>
              <w:t xml:space="preserve">Ширина пешеходной части тротуара, </w:t>
            </w:r>
            <w:proofErr w:type="gramStart"/>
            <w:r w:rsidRPr="00F83EF4">
              <w:rPr>
                <w:b/>
                <w:color w:val="000000"/>
                <w:sz w:val="22"/>
                <w:szCs w:val="22"/>
              </w:rPr>
              <w:t>м</w:t>
            </w:r>
            <w:proofErr w:type="gramEnd"/>
          </w:p>
        </w:tc>
        <w:tc>
          <w:tcPr>
            <w:tcW w:w="1325" w:type="dxa"/>
            <w:tcBorders>
              <w:top w:val="single" w:sz="12" w:space="0" w:color="595959" w:themeColor="text1" w:themeTint="A6"/>
              <w:bottom w:val="single" w:sz="12" w:space="0" w:color="595959" w:themeColor="text1" w:themeTint="A6"/>
            </w:tcBorders>
            <w:shd w:val="clear" w:color="auto" w:fill="FFFFFF" w:themeFill="background1"/>
            <w:textDirection w:val="btLr"/>
          </w:tcPr>
          <w:p w:rsidR="005B5BFC" w:rsidRPr="00F83EF4" w:rsidRDefault="001928F4" w:rsidP="00D9255C">
            <w:pPr>
              <w:ind w:left="113" w:right="113"/>
              <w:jc w:val="center"/>
              <w:rPr>
                <w:b/>
                <w:color w:val="000000"/>
              </w:rPr>
            </w:pPr>
            <w:r w:rsidRPr="00F83EF4">
              <w:rPr>
                <w:b/>
                <w:color w:val="000000"/>
                <w:sz w:val="22"/>
                <w:szCs w:val="22"/>
              </w:rPr>
              <w:t>Ширина в красных лини</w:t>
            </w:r>
            <w:r w:rsidR="00D9255C" w:rsidRPr="00F83EF4">
              <w:rPr>
                <w:b/>
                <w:color w:val="000000"/>
                <w:sz w:val="22"/>
                <w:szCs w:val="22"/>
              </w:rPr>
              <w:t xml:space="preserve">ях, </w:t>
            </w:r>
            <w:proofErr w:type="gramStart"/>
            <w:r w:rsidR="00D9255C" w:rsidRPr="00F83EF4">
              <w:rPr>
                <w:b/>
                <w:color w:val="000000"/>
                <w:sz w:val="22"/>
                <w:szCs w:val="22"/>
              </w:rPr>
              <w:t>м</w:t>
            </w:r>
            <w:proofErr w:type="gramEnd"/>
          </w:p>
        </w:tc>
      </w:tr>
      <w:tr w:rsidR="005B5BFC" w:rsidRPr="00F83EF4" w:rsidTr="00C33853">
        <w:tc>
          <w:tcPr>
            <w:tcW w:w="9639" w:type="dxa"/>
            <w:gridSpan w:val="8"/>
            <w:shd w:val="clear" w:color="auto" w:fill="auto"/>
          </w:tcPr>
          <w:p w:rsidR="005B5BFC" w:rsidRPr="00F83EF4" w:rsidRDefault="005B5BFC" w:rsidP="001C13F5">
            <w:pPr>
              <w:jc w:val="center"/>
              <w:rPr>
                <w:b/>
                <w:color w:val="000000"/>
              </w:rPr>
            </w:pPr>
            <w:r w:rsidRPr="00F83EF4">
              <w:rPr>
                <w:b/>
                <w:color w:val="000000"/>
                <w:sz w:val="22"/>
                <w:szCs w:val="22"/>
              </w:rPr>
              <w:t>Магистральные улицы и дороги:</w:t>
            </w:r>
          </w:p>
        </w:tc>
      </w:tr>
      <w:tr w:rsidR="005B5BFC" w:rsidRPr="00F83EF4" w:rsidTr="00C33853">
        <w:tc>
          <w:tcPr>
            <w:tcW w:w="9639" w:type="dxa"/>
            <w:gridSpan w:val="8"/>
            <w:shd w:val="clear" w:color="auto" w:fill="auto"/>
          </w:tcPr>
          <w:p w:rsidR="005B5BFC" w:rsidRPr="00F83EF4" w:rsidRDefault="005B5BFC" w:rsidP="001C13F5">
            <w:pPr>
              <w:jc w:val="center"/>
              <w:rPr>
                <w:color w:val="000000"/>
                <w:u w:val="single"/>
              </w:rPr>
            </w:pPr>
            <w:r w:rsidRPr="00F83EF4">
              <w:rPr>
                <w:color w:val="000000"/>
                <w:sz w:val="22"/>
                <w:szCs w:val="22"/>
                <w:u w:val="single"/>
              </w:rPr>
              <w:t>Магистральные городские дороги:</w:t>
            </w:r>
          </w:p>
        </w:tc>
      </w:tr>
      <w:tr w:rsidR="005B5BFC" w:rsidRPr="00F83EF4" w:rsidTr="00C33853">
        <w:tc>
          <w:tcPr>
            <w:tcW w:w="1951" w:type="dxa"/>
            <w:shd w:val="clear" w:color="auto" w:fill="auto"/>
          </w:tcPr>
          <w:p w:rsidR="005B5BFC" w:rsidRPr="00F83EF4" w:rsidRDefault="005B5BFC" w:rsidP="001C13F5">
            <w:pPr>
              <w:jc w:val="center"/>
              <w:rPr>
                <w:color w:val="000000"/>
              </w:rPr>
            </w:pPr>
            <w:r w:rsidRPr="00F83EF4">
              <w:rPr>
                <w:color w:val="000000"/>
                <w:sz w:val="22"/>
                <w:szCs w:val="22"/>
              </w:rPr>
              <w:t>1-го класса</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90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3,2</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4-10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430/580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55</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w:t>
            </w:r>
          </w:p>
        </w:tc>
        <w:tc>
          <w:tcPr>
            <w:tcW w:w="1325" w:type="dxa"/>
          </w:tcPr>
          <w:p w:rsidR="005B5BFC" w:rsidRPr="00F83EF4" w:rsidRDefault="001928F4" w:rsidP="001C13F5">
            <w:pPr>
              <w:jc w:val="center"/>
              <w:rPr>
                <w:color w:val="000000"/>
              </w:rPr>
            </w:pPr>
            <w:r w:rsidRPr="00F83EF4">
              <w:rPr>
                <w:color w:val="000000"/>
                <w:sz w:val="22"/>
                <w:szCs w:val="22"/>
              </w:rPr>
              <w:t>50-100</w:t>
            </w:r>
          </w:p>
        </w:tc>
      </w:tr>
      <w:tr w:rsidR="005B5BFC" w:rsidRPr="00F83EF4" w:rsidTr="00C33853">
        <w:tc>
          <w:tcPr>
            <w:tcW w:w="1951" w:type="dxa"/>
            <w:shd w:val="clear" w:color="auto" w:fill="auto"/>
          </w:tcPr>
          <w:p w:rsidR="005B5BFC" w:rsidRPr="00F83EF4" w:rsidRDefault="005B5BFC" w:rsidP="001C13F5">
            <w:pPr>
              <w:jc w:val="center"/>
              <w:rPr>
                <w:color w:val="000000"/>
              </w:rPr>
            </w:pPr>
            <w:r w:rsidRPr="00F83EF4">
              <w:rPr>
                <w:color w:val="000000"/>
                <w:sz w:val="22"/>
                <w:szCs w:val="22"/>
              </w:rPr>
              <w:t>2-го класса</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70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3,25</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4-8</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230/310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65</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w:t>
            </w:r>
          </w:p>
        </w:tc>
        <w:tc>
          <w:tcPr>
            <w:tcW w:w="1325" w:type="dxa"/>
          </w:tcPr>
          <w:p w:rsidR="005B5BFC" w:rsidRPr="00F83EF4" w:rsidRDefault="001928F4" w:rsidP="001C13F5">
            <w:pPr>
              <w:jc w:val="center"/>
              <w:rPr>
                <w:color w:val="000000"/>
              </w:rPr>
            </w:pPr>
            <w:r w:rsidRPr="00F83EF4">
              <w:rPr>
                <w:color w:val="000000"/>
                <w:sz w:val="22"/>
                <w:szCs w:val="22"/>
              </w:rPr>
              <w:t>50-100</w:t>
            </w:r>
          </w:p>
        </w:tc>
      </w:tr>
      <w:tr w:rsidR="005B5BFC" w:rsidRPr="00F83EF4" w:rsidTr="00C33853">
        <w:trPr>
          <w:trHeight w:val="311"/>
        </w:trPr>
        <w:tc>
          <w:tcPr>
            <w:tcW w:w="9639" w:type="dxa"/>
            <w:gridSpan w:val="8"/>
            <w:shd w:val="clear" w:color="auto" w:fill="auto"/>
          </w:tcPr>
          <w:p w:rsidR="005B5BFC" w:rsidRPr="00F83EF4" w:rsidRDefault="005B5BFC" w:rsidP="0081728F">
            <w:pPr>
              <w:jc w:val="center"/>
              <w:rPr>
                <w:color w:val="000000"/>
                <w:u w:val="single"/>
              </w:rPr>
            </w:pPr>
            <w:r w:rsidRPr="00F83EF4">
              <w:rPr>
                <w:color w:val="000000"/>
                <w:sz w:val="22"/>
                <w:szCs w:val="22"/>
                <w:u w:val="single"/>
              </w:rPr>
              <w:t>Магистральные улицы общегородского значения:</w:t>
            </w:r>
          </w:p>
        </w:tc>
      </w:tr>
      <w:tr w:rsidR="005B5BFC" w:rsidRPr="00F83EF4" w:rsidTr="00C33853">
        <w:tc>
          <w:tcPr>
            <w:tcW w:w="1951" w:type="dxa"/>
            <w:shd w:val="clear" w:color="auto" w:fill="auto"/>
          </w:tcPr>
          <w:p w:rsidR="005B5BFC" w:rsidRPr="00F83EF4" w:rsidRDefault="005B5BFC" w:rsidP="0081728F">
            <w:pPr>
              <w:jc w:val="center"/>
              <w:rPr>
                <w:color w:val="000000"/>
              </w:rPr>
            </w:pPr>
            <w:r w:rsidRPr="00F83EF4">
              <w:rPr>
                <w:color w:val="000000"/>
                <w:sz w:val="22"/>
                <w:szCs w:val="22"/>
              </w:rPr>
              <w:t>1-го класса</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70</w:t>
            </w:r>
          </w:p>
        </w:tc>
        <w:tc>
          <w:tcPr>
            <w:tcW w:w="1061" w:type="dxa"/>
            <w:shd w:val="clear" w:color="auto" w:fill="auto"/>
          </w:tcPr>
          <w:p w:rsidR="005B5BFC" w:rsidRPr="00F83EF4" w:rsidRDefault="005B5BFC" w:rsidP="0081728F">
            <w:pPr>
              <w:jc w:val="center"/>
            </w:pPr>
            <w:r w:rsidRPr="00F83EF4">
              <w:rPr>
                <w:color w:val="000000"/>
                <w:sz w:val="22"/>
                <w:szCs w:val="22"/>
              </w:rPr>
              <w:t>3,25</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4-10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230/310</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65</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4,5</w:t>
            </w:r>
          </w:p>
        </w:tc>
        <w:tc>
          <w:tcPr>
            <w:tcW w:w="1325" w:type="dxa"/>
          </w:tcPr>
          <w:p w:rsidR="005B5BFC" w:rsidRPr="00F83EF4" w:rsidRDefault="001928F4" w:rsidP="0081728F">
            <w:pPr>
              <w:jc w:val="center"/>
              <w:rPr>
                <w:color w:val="000000"/>
              </w:rPr>
            </w:pPr>
            <w:r w:rsidRPr="00F83EF4">
              <w:rPr>
                <w:color w:val="000000"/>
                <w:sz w:val="22"/>
                <w:szCs w:val="22"/>
              </w:rPr>
              <w:t>40-100</w:t>
            </w:r>
          </w:p>
        </w:tc>
      </w:tr>
      <w:tr w:rsidR="005B5BFC" w:rsidRPr="00F83EF4" w:rsidTr="00C33853">
        <w:tc>
          <w:tcPr>
            <w:tcW w:w="1951" w:type="dxa"/>
            <w:shd w:val="clear" w:color="auto" w:fill="auto"/>
          </w:tcPr>
          <w:p w:rsidR="005B5BFC" w:rsidRPr="00F83EF4" w:rsidRDefault="005B5BFC" w:rsidP="0081728F">
            <w:pPr>
              <w:jc w:val="center"/>
              <w:rPr>
                <w:color w:val="000000"/>
              </w:rPr>
            </w:pPr>
            <w:r w:rsidRPr="00F83EF4">
              <w:rPr>
                <w:color w:val="000000"/>
                <w:sz w:val="22"/>
                <w:szCs w:val="22"/>
              </w:rPr>
              <w:t>2-го класса</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60</w:t>
            </w:r>
          </w:p>
        </w:tc>
        <w:tc>
          <w:tcPr>
            <w:tcW w:w="1061" w:type="dxa"/>
            <w:shd w:val="clear" w:color="auto" w:fill="auto"/>
          </w:tcPr>
          <w:p w:rsidR="005B5BFC" w:rsidRPr="00F83EF4" w:rsidRDefault="005B5BFC" w:rsidP="0081728F">
            <w:pPr>
              <w:jc w:val="center"/>
            </w:pPr>
            <w:r w:rsidRPr="00F83EF4">
              <w:rPr>
                <w:color w:val="000000"/>
                <w:sz w:val="22"/>
                <w:szCs w:val="22"/>
              </w:rPr>
              <w:t>3,25</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4-10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170/220</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70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3,0</w:t>
            </w:r>
          </w:p>
        </w:tc>
        <w:tc>
          <w:tcPr>
            <w:tcW w:w="1325" w:type="dxa"/>
          </w:tcPr>
          <w:p w:rsidR="005B5BFC" w:rsidRPr="00F83EF4" w:rsidRDefault="001928F4" w:rsidP="0081728F">
            <w:pPr>
              <w:jc w:val="center"/>
              <w:rPr>
                <w:color w:val="000000"/>
              </w:rPr>
            </w:pPr>
            <w:r w:rsidRPr="00F83EF4">
              <w:rPr>
                <w:color w:val="000000"/>
                <w:sz w:val="22"/>
                <w:szCs w:val="22"/>
              </w:rPr>
              <w:t>40-100</w:t>
            </w:r>
          </w:p>
        </w:tc>
      </w:tr>
      <w:tr w:rsidR="005B5BFC" w:rsidRPr="00F83EF4" w:rsidTr="00C33853">
        <w:trPr>
          <w:trHeight w:val="65"/>
        </w:trPr>
        <w:tc>
          <w:tcPr>
            <w:tcW w:w="1951" w:type="dxa"/>
            <w:shd w:val="clear" w:color="auto" w:fill="auto"/>
          </w:tcPr>
          <w:p w:rsidR="005B5BFC" w:rsidRPr="00F83EF4" w:rsidRDefault="005B5BFC" w:rsidP="0081728F">
            <w:pPr>
              <w:jc w:val="center"/>
              <w:rPr>
                <w:color w:val="000000"/>
              </w:rPr>
            </w:pPr>
            <w:r w:rsidRPr="00F83EF4">
              <w:rPr>
                <w:color w:val="000000"/>
                <w:sz w:val="22"/>
                <w:szCs w:val="22"/>
              </w:rPr>
              <w:lastRenderedPageBreak/>
              <w:t>3-го класса</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50</w:t>
            </w:r>
          </w:p>
        </w:tc>
        <w:tc>
          <w:tcPr>
            <w:tcW w:w="1061" w:type="dxa"/>
            <w:shd w:val="clear" w:color="auto" w:fill="auto"/>
          </w:tcPr>
          <w:p w:rsidR="005B5BFC" w:rsidRPr="00F83EF4" w:rsidRDefault="005B5BFC" w:rsidP="0081728F">
            <w:pPr>
              <w:jc w:val="center"/>
            </w:pPr>
            <w:r w:rsidRPr="00F83EF4">
              <w:rPr>
                <w:color w:val="000000"/>
                <w:sz w:val="22"/>
                <w:szCs w:val="22"/>
              </w:rPr>
              <w:t>3,25</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4-6</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110/140</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70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3,0</w:t>
            </w:r>
          </w:p>
        </w:tc>
        <w:tc>
          <w:tcPr>
            <w:tcW w:w="1325" w:type="dxa"/>
          </w:tcPr>
          <w:p w:rsidR="005B5BFC" w:rsidRPr="00F83EF4" w:rsidRDefault="001928F4" w:rsidP="0081728F">
            <w:pPr>
              <w:jc w:val="center"/>
              <w:rPr>
                <w:color w:val="000000"/>
              </w:rPr>
            </w:pPr>
            <w:r w:rsidRPr="00F83EF4">
              <w:rPr>
                <w:color w:val="000000"/>
                <w:sz w:val="22"/>
                <w:szCs w:val="22"/>
              </w:rPr>
              <w:t>40-100</w:t>
            </w:r>
          </w:p>
        </w:tc>
      </w:tr>
      <w:tr w:rsidR="005B5BFC" w:rsidRPr="00F83EF4" w:rsidTr="00C33853">
        <w:trPr>
          <w:trHeight w:val="815"/>
        </w:trPr>
        <w:tc>
          <w:tcPr>
            <w:tcW w:w="1951" w:type="dxa"/>
            <w:shd w:val="clear" w:color="auto" w:fill="auto"/>
          </w:tcPr>
          <w:p w:rsidR="005B5BFC" w:rsidRPr="00F83EF4" w:rsidRDefault="005B5BFC" w:rsidP="0081728F">
            <w:pPr>
              <w:jc w:val="center"/>
              <w:rPr>
                <w:color w:val="000000"/>
              </w:rPr>
            </w:pPr>
            <w:r w:rsidRPr="00F83EF4">
              <w:rPr>
                <w:color w:val="000000"/>
                <w:sz w:val="22"/>
                <w:szCs w:val="22"/>
              </w:rPr>
              <w:t>Магистральные улицы районного значения</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50</w:t>
            </w:r>
          </w:p>
        </w:tc>
        <w:tc>
          <w:tcPr>
            <w:tcW w:w="1061" w:type="dxa"/>
            <w:shd w:val="clear" w:color="auto" w:fill="auto"/>
          </w:tcPr>
          <w:p w:rsidR="005B5BFC" w:rsidRPr="00F83EF4" w:rsidRDefault="005B5BFC" w:rsidP="0081728F">
            <w:pPr>
              <w:jc w:val="center"/>
            </w:pPr>
            <w:r w:rsidRPr="00F83EF4">
              <w:rPr>
                <w:color w:val="000000"/>
                <w:sz w:val="22"/>
                <w:szCs w:val="22"/>
              </w:rPr>
              <w:t>3,25</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2-4</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110/140</w:t>
            </w:r>
          </w:p>
        </w:tc>
        <w:tc>
          <w:tcPr>
            <w:tcW w:w="1060" w:type="dxa"/>
            <w:shd w:val="clear" w:color="auto" w:fill="auto"/>
          </w:tcPr>
          <w:p w:rsidR="005B5BFC" w:rsidRPr="00F83EF4" w:rsidRDefault="005B5BFC" w:rsidP="0081728F">
            <w:pPr>
              <w:jc w:val="center"/>
              <w:rPr>
                <w:color w:val="000000"/>
              </w:rPr>
            </w:pPr>
            <w:r w:rsidRPr="00F83EF4">
              <w:rPr>
                <w:color w:val="000000"/>
                <w:sz w:val="22"/>
                <w:szCs w:val="22"/>
              </w:rPr>
              <w:t>70</w:t>
            </w:r>
          </w:p>
        </w:tc>
        <w:tc>
          <w:tcPr>
            <w:tcW w:w="1061" w:type="dxa"/>
            <w:shd w:val="clear" w:color="auto" w:fill="auto"/>
          </w:tcPr>
          <w:p w:rsidR="005B5BFC" w:rsidRPr="00F83EF4" w:rsidRDefault="005B5BFC" w:rsidP="0081728F">
            <w:pPr>
              <w:jc w:val="center"/>
              <w:rPr>
                <w:color w:val="000000"/>
              </w:rPr>
            </w:pPr>
            <w:r w:rsidRPr="00F83EF4">
              <w:rPr>
                <w:color w:val="000000"/>
                <w:sz w:val="22"/>
                <w:szCs w:val="22"/>
              </w:rPr>
              <w:t>2,25</w:t>
            </w:r>
          </w:p>
        </w:tc>
        <w:tc>
          <w:tcPr>
            <w:tcW w:w="1325" w:type="dxa"/>
          </w:tcPr>
          <w:p w:rsidR="005B5BFC" w:rsidRPr="00F83EF4" w:rsidRDefault="001928F4" w:rsidP="0081728F">
            <w:pPr>
              <w:jc w:val="center"/>
              <w:rPr>
                <w:color w:val="000000"/>
              </w:rPr>
            </w:pPr>
            <w:r w:rsidRPr="00F83EF4">
              <w:rPr>
                <w:color w:val="000000"/>
                <w:sz w:val="22"/>
                <w:szCs w:val="22"/>
              </w:rPr>
              <w:t>40-100</w:t>
            </w:r>
          </w:p>
        </w:tc>
      </w:tr>
      <w:tr w:rsidR="005B5BFC" w:rsidRPr="00F83EF4" w:rsidTr="00C33853">
        <w:tc>
          <w:tcPr>
            <w:tcW w:w="9639" w:type="dxa"/>
            <w:gridSpan w:val="8"/>
            <w:shd w:val="clear" w:color="auto" w:fill="auto"/>
          </w:tcPr>
          <w:p w:rsidR="005B5BFC" w:rsidRPr="00F83EF4" w:rsidRDefault="005B5BFC" w:rsidP="001C13F5">
            <w:pPr>
              <w:jc w:val="center"/>
              <w:rPr>
                <w:color w:val="000000"/>
                <w:u w:val="single"/>
              </w:rPr>
            </w:pPr>
            <w:r w:rsidRPr="00F83EF4">
              <w:rPr>
                <w:color w:val="000000"/>
                <w:sz w:val="22"/>
                <w:szCs w:val="22"/>
                <w:u w:val="single"/>
              </w:rPr>
              <w:t>Улицы и дороги местного значения:</w:t>
            </w:r>
          </w:p>
        </w:tc>
      </w:tr>
      <w:tr w:rsidR="005B5BFC" w:rsidRPr="00F83EF4" w:rsidTr="00C33853">
        <w:tc>
          <w:tcPr>
            <w:tcW w:w="1951" w:type="dxa"/>
            <w:shd w:val="clear" w:color="auto" w:fill="auto"/>
          </w:tcPr>
          <w:p w:rsidR="005B5BFC" w:rsidRPr="00F83EF4" w:rsidRDefault="005B5BFC" w:rsidP="001C13F5">
            <w:pPr>
              <w:jc w:val="center"/>
              <w:rPr>
                <w:color w:val="000000"/>
              </w:rPr>
            </w:pPr>
            <w:r w:rsidRPr="00F83EF4">
              <w:rPr>
                <w:color w:val="000000"/>
                <w:sz w:val="22"/>
                <w:szCs w:val="22"/>
              </w:rPr>
              <w:t>Улицы в зонах жилой застройки</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30</w:t>
            </w:r>
          </w:p>
        </w:tc>
        <w:tc>
          <w:tcPr>
            <w:tcW w:w="1061" w:type="dxa"/>
            <w:shd w:val="clear" w:color="auto" w:fill="auto"/>
          </w:tcPr>
          <w:p w:rsidR="005B5BFC" w:rsidRPr="00F83EF4" w:rsidRDefault="005B5BFC" w:rsidP="00AB2C2A">
            <w:pPr>
              <w:jc w:val="center"/>
              <w:rPr>
                <w:color w:val="000000"/>
              </w:rPr>
            </w:pPr>
            <w:r w:rsidRPr="00F83EF4">
              <w:rPr>
                <w:color w:val="000000"/>
                <w:sz w:val="22"/>
                <w:szCs w:val="22"/>
              </w:rPr>
              <w:t>3,0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2-4</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40/40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80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2,0</w:t>
            </w:r>
          </w:p>
        </w:tc>
        <w:tc>
          <w:tcPr>
            <w:tcW w:w="1325" w:type="dxa"/>
          </w:tcPr>
          <w:p w:rsidR="005B5BFC" w:rsidRPr="00F83EF4" w:rsidRDefault="001928F4" w:rsidP="001C13F5">
            <w:pPr>
              <w:jc w:val="center"/>
              <w:rPr>
                <w:color w:val="000000"/>
              </w:rPr>
            </w:pPr>
            <w:r w:rsidRPr="00F83EF4">
              <w:rPr>
                <w:color w:val="000000"/>
                <w:sz w:val="22"/>
                <w:szCs w:val="22"/>
              </w:rPr>
              <w:t>15-30</w:t>
            </w:r>
          </w:p>
        </w:tc>
      </w:tr>
      <w:tr w:rsidR="005B5BFC" w:rsidRPr="00F83EF4" w:rsidTr="00C33853">
        <w:tc>
          <w:tcPr>
            <w:tcW w:w="1951" w:type="dxa"/>
            <w:shd w:val="clear" w:color="auto" w:fill="auto"/>
          </w:tcPr>
          <w:p w:rsidR="005B5BFC" w:rsidRPr="00F83EF4" w:rsidRDefault="005B5BFC" w:rsidP="001C13F5">
            <w:pPr>
              <w:jc w:val="center"/>
              <w:rPr>
                <w:color w:val="000000"/>
              </w:rPr>
            </w:pPr>
            <w:r w:rsidRPr="00F83EF4">
              <w:rPr>
                <w:color w:val="000000"/>
                <w:sz w:val="22"/>
                <w:szCs w:val="22"/>
              </w:rPr>
              <w:t>Улицы в общес</w:t>
            </w:r>
            <w:r w:rsidRPr="00F83EF4">
              <w:rPr>
                <w:color w:val="000000"/>
                <w:sz w:val="22"/>
                <w:szCs w:val="22"/>
              </w:rPr>
              <w:t>т</w:t>
            </w:r>
            <w:r w:rsidRPr="00F83EF4">
              <w:rPr>
                <w:color w:val="000000"/>
                <w:sz w:val="22"/>
                <w:szCs w:val="22"/>
              </w:rPr>
              <w:t>венно-деловых и торговых зонах</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30</w:t>
            </w:r>
          </w:p>
        </w:tc>
        <w:tc>
          <w:tcPr>
            <w:tcW w:w="1061" w:type="dxa"/>
            <w:shd w:val="clear" w:color="auto" w:fill="auto"/>
          </w:tcPr>
          <w:p w:rsidR="005B5BFC" w:rsidRPr="00F83EF4" w:rsidRDefault="005B5BFC" w:rsidP="00AB2C2A">
            <w:pPr>
              <w:jc w:val="center"/>
              <w:rPr>
                <w:color w:val="000000"/>
              </w:rPr>
            </w:pPr>
            <w:r w:rsidRPr="00F83EF4">
              <w:rPr>
                <w:color w:val="000000"/>
                <w:sz w:val="22"/>
                <w:szCs w:val="22"/>
              </w:rPr>
              <w:t>3,0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2-4</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40/40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80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2,0</w:t>
            </w:r>
          </w:p>
        </w:tc>
        <w:tc>
          <w:tcPr>
            <w:tcW w:w="1325" w:type="dxa"/>
          </w:tcPr>
          <w:p w:rsidR="005B5BFC" w:rsidRPr="00F83EF4" w:rsidRDefault="001928F4" w:rsidP="001C13F5">
            <w:pPr>
              <w:jc w:val="center"/>
              <w:rPr>
                <w:color w:val="000000"/>
              </w:rPr>
            </w:pPr>
            <w:r w:rsidRPr="00F83EF4">
              <w:rPr>
                <w:color w:val="000000"/>
                <w:sz w:val="22"/>
                <w:szCs w:val="22"/>
              </w:rPr>
              <w:t>15-30</w:t>
            </w:r>
          </w:p>
        </w:tc>
      </w:tr>
      <w:tr w:rsidR="005B5BFC" w:rsidRPr="00F83EF4" w:rsidTr="00C33853">
        <w:tc>
          <w:tcPr>
            <w:tcW w:w="1951" w:type="dxa"/>
            <w:shd w:val="clear" w:color="auto" w:fill="auto"/>
          </w:tcPr>
          <w:p w:rsidR="005B5BFC" w:rsidRPr="00F83EF4" w:rsidRDefault="005B5BFC" w:rsidP="001C13F5">
            <w:pPr>
              <w:jc w:val="center"/>
              <w:rPr>
                <w:color w:val="000000"/>
              </w:rPr>
            </w:pPr>
            <w:r w:rsidRPr="00F83EF4">
              <w:rPr>
                <w:color w:val="000000"/>
                <w:sz w:val="22"/>
                <w:szCs w:val="22"/>
              </w:rPr>
              <w:t>Улицы и дороги в производстве</w:t>
            </w:r>
            <w:r w:rsidRPr="00F83EF4">
              <w:rPr>
                <w:color w:val="000000"/>
                <w:sz w:val="22"/>
                <w:szCs w:val="22"/>
              </w:rPr>
              <w:t>н</w:t>
            </w:r>
            <w:r w:rsidRPr="00F83EF4">
              <w:rPr>
                <w:color w:val="000000"/>
                <w:sz w:val="22"/>
                <w:szCs w:val="22"/>
              </w:rPr>
              <w:t>ных зонах</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50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3,5</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2-4</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110/140</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60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2,0</w:t>
            </w:r>
          </w:p>
        </w:tc>
        <w:tc>
          <w:tcPr>
            <w:tcW w:w="1325" w:type="dxa"/>
          </w:tcPr>
          <w:p w:rsidR="005B5BFC" w:rsidRPr="00F83EF4" w:rsidRDefault="001928F4" w:rsidP="001C13F5">
            <w:pPr>
              <w:jc w:val="center"/>
              <w:rPr>
                <w:color w:val="000000"/>
              </w:rPr>
            </w:pPr>
            <w:r w:rsidRPr="00F83EF4">
              <w:rPr>
                <w:color w:val="000000"/>
                <w:sz w:val="22"/>
                <w:szCs w:val="22"/>
              </w:rPr>
              <w:t>15-30</w:t>
            </w:r>
          </w:p>
        </w:tc>
      </w:tr>
      <w:tr w:rsidR="005B5BFC" w:rsidRPr="00F83EF4" w:rsidTr="00C33853">
        <w:tc>
          <w:tcPr>
            <w:tcW w:w="9639" w:type="dxa"/>
            <w:gridSpan w:val="8"/>
            <w:shd w:val="clear" w:color="auto" w:fill="auto"/>
          </w:tcPr>
          <w:p w:rsidR="005B5BFC" w:rsidRPr="00F83EF4" w:rsidRDefault="005B5BFC" w:rsidP="001C13F5">
            <w:pPr>
              <w:jc w:val="center"/>
              <w:rPr>
                <w:color w:val="000000"/>
                <w:u w:val="single"/>
              </w:rPr>
            </w:pPr>
            <w:r w:rsidRPr="00F83EF4">
              <w:rPr>
                <w:color w:val="000000"/>
                <w:sz w:val="22"/>
                <w:szCs w:val="22"/>
                <w:u w:val="single"/>
              </w:rPr>
              <w:t>Пешеходные улицы и площади:</w:t>
            </w:r>
          </w:p>
        </w:tc>
      </w:tr>
      <w:tr w:rsidR="005B5BFC" w:rsidRPr="00F83EF4" w:rsidTr="00C33853">
        <w:trPr>
          <w:trHeight w:val="305"/>
        </w:trPr>
        <w:tc>
          <w:tcPr>
            <w:tcW w:w="1951" w:type="dxa"/>
            <w:shd w:val="clear" w:color="auto" w:fill="auto"/>
          </w:tcPr>
          <w:p w:rsidR="005B5BFC" w:rsidRPr="00F83EF4" w:rsidRDefault="005B5BFC" w:rsidP="001C13F5">
            <w:pPr>
              <w:jc w:val="center"/>
              <w:rPr>
                <w:color w:val="000000"/>
              </w:rPr>
            </w:pPr>
            <w:r w:rsidRPr="00F83EF4">
              <w:rPr>
                <w:color w:val="000000"/>
                <w:sz w:val="22"/>
                <w:szCs w:val="22"/>
              </w:rPr>
              <w:t>Пешеходные ул</w:t>
            </w:r>
            <w:r w:rsidRPr="00F83EF4">
              <w:rPr>
                <w:color w:val="000000"/>
                <w:sz w:val="22"/>
                <w:szCs w:val="22"/>
              </w:rPr>
              <w:t>и</w:t>
            </w:r>
            <w:r w:rsidRPr="00F83EF4">
              <w:rPr>
                <w:color w:val="000000"/>
                <w:sz w:val="22"/>
                <w:szCs w:val="22"/>
              </w:rPr>
              <w:t>цы и площади</w:t>
            </w:r>
          </w:p>
        </w:tc>
        <w:tc>
          <w:tcPr>
            <w:tcW w:w="1060" w:type="dxa"/>
            <w:shd w:val="clear" w:color="auto" w:fill="auto"/>
          </w:tcPr>
          <w:p w:rsidR="005B5BFC" w:rsidRPr="00F83EF4" w:rsidRDefault="005B5BFC" w:rsidP="009A0E9D">
            <w:pPr>
              <w:jc w:val="center"/>
              <w:rPr>
                <w:color w:val="000000"/>
              </w:rPr>
            </w:pPr>
            <w:r w:rsidRPr="00F83EF4">
              <w:rPr>
                <w:color w:val="000000"/>
                <w:sz w:val="22"/>
                <w:szCs w:val="22"/>
              </w:rPr>
              <w:t>-</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По ра</w:t>
            </w:r>
            <w:r w:rsidRPr="00F83EF4">
              <w:rPr>
                <w:color w:val="000000"/>
                <w:sz w:val="22"/>
                <w:szCs w:val="22"/>
              </w:rPr>
              <w:t>с</w:t>
            </w:r>
            <w:r w:rsidRPr="00F83EF4">
              <w:rPr>
                <w:color w:val="000000"/>
                <w:sz w:val="22"/>
                <w:szCs w:val="22"/>
              </w:rPr>
              <w:t>чету</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По ра</w:t>
            </w:r>
            <w:r w:rsidRPr="00F83EF4">
              <w:rPr>
                <w:color w:val="000000"/>
                <w:sz w:val="22"/>
                <w:szCs w:val="22"/>
              </w:rPr>
              <w:t>с</w:t>
            </w:r>
            <w:r w:rsidRPr="00F83EF4">
              <w:rPr>
                <w:color w:val="000000"/>
                <w:sz w:val="22"/>
                <w:szCs w:val="22"/>
              </w:rPr>
              <w:t>чету</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w:t>
            </w:r>
          </w:p>
        </w:tc>
        <w:tc>
          <w:tcPr>
            <w:tcW w:w="1060" w:type="dxa"/>
            <w:shd w:val="clear" w:color="auto" w:fill="auto"/>
          </w:tcPr>
          <w:p w:rsidR="005B5BFC" w:rsidRPr="00F83EF4" w:rsidRDefault="005B5BFC" w:rsidP="001C13F5">
            <w:pPr>
              <w:jc w:val="center"/>
              <w:rPr>
                <w:color w:val="000000"/>
              </w:rPr>
            </w:pPr>
            <w:r w:rsidRPr="00F83EF4">
              <w:rPr>
                <w:color w:val="000000"/>
                <w:sz w:val="22"/>
                <w:szCs w:val="22"/>
              </w:rPr>
              <w:t>50</w:t>
            </w:r>
          </w:p>
        </w:tc>
        <w:tc>
          <w:tcPr>
            <w:tcW w:w="1061" w:type="dxa"/>
            <w:shd w:val="clear" w:color="auto" w:fill="auto"/>
          </w:tcPr>
          <w:p w:rsidR="005B5BFC" w:rsidRPr="00F83EF4" w:rsidRDefault="005B5BFC" w:rsidP="001C13F5">
            <w:pPr>
              <w:jc w:val="center"/>
              <w:rPr>
                <w:color w:val="000000"/>
              </w:rPr>
            </w:pPr>
            <w:r w:rsidRPr="00F83EF4">
              <w:rPr>
                <w:color w:val="000000"/>
                <w:sz w:val="22"/>
                <w:szCs w:val="22"/>
              </w:rPr>
              <w:t>По пр</w:t>
            </w:r>
            <w:r w:rsidRPr="00F83EF4">
              <w:rPr>
                <w:color w:val="000000"/>
                <w:sz w:val="22"/>
                <w:szCs w:val="22"/>
              </w:rPr>
              <w:t>о</w:t>
            </w:r>
            <w:r w:rsidRPr="00F83EF4">
              <w:rPr>
                <w:color w:val="000000"/>
                <w:sz w:val="22"/>
                <w:szCs w:val="22"/>
              </w:rPr>
              <w:t>екту</w:t>
            </w:r>
          </w:p>
        </w:tc>
        <w:tc>
          <w:tcPr>
            <w:tcW w:w="1325" w:type="dxa"/>
          </w:tcPr>
          <w:p w:rsidR="005B5BFC" w:rsidRPr="00F83EF4" w:rsidRDefault="005B5BFC" w:rsidP="001C13F5">
            <w:pPr>
              <w:jc w:val="center"/>
              <w:rPr>
                <w:color w:val="000000"/>
              </w:rPr>
            </w:pPr>
            <w:r w:rsidRPr="00F83EF4">
              <w:rPr>
                <w:color w:val="000000"/>
                <w:sz w:val="22"/>
                <w:szCs w:val="22"/>
              </w:rPr>
              <w:t>-</w:t>
            </w:r>
          </w:p>
        </w:tc>
      </w:tr>
    </w:tbl>
    <w:p w:rsidR="00FC0695" w:rsidRPr="00F83EF4" w:rsidRDefault="00FC0695" w:rsidP="002713D9">
      <w:pPr>
        <w:autoSpaceDE w:val="0"/>
        <w:spacing w:line="276" w:lineRule="auto"/>
        <w:ind w:firstLine="851"/>
        <w:jc w:val="both"/>
        <w:rPr>
          <w:rFonts w:eastAsia="TimesNewRomanPSMT"/>
          <w:b/>
        </w:rPr>
      </w:pPr>
    </w:p>
    <w:p w:rsidR="009238B5" w:rsidRPr="00F83EF4" w:rsidRDefault="009238B5" w:rsidP="002713D9">
      <w:pPr>
        <w:autoSpaceDE w:val="0"/>
        <w:spacing w:line="276" w:lineRule="auto"/>
        <w:ind w:firstLine="851"/>
        <w:jc w:val="both"/>
        <w:rPr>
          <w:rFonts w:eastAsia="TimesNewRomanPSMT"/>
        </w:rPr>
      </w:pPr>
      <w:r w:rsidRPr="00F83EF4">
        <w:rPr>
          <w:rFonts w:eastAsia="TimesNewRomanPSMT"/>
        </w:rPr>
        <w:t>Примечания:</w:t>
      </w:r>
    </w:p>
    <w:p w:rsidR="009238B5" w:rsidRPr="00F83EF4" w:rsidRDefault="009238B5" w:rsidP="009238B5">
      <w:pPr>
        <w:autoSpaceDE w:val="0"/>
        <w:spacing w:line="276" w:lineRule="auto"/>
        <w:ind w:firstLine="851"/>
        <w:jc w:val="both"/>
        <w:rPr>
          <w:rFonts w:eastAsia="TimesNewRomanPSMT"/>
        </w:rPr>
      </w:pPr>
      <w:r w:rsidRPr="00F83EF4">
        <w:rPr>
          <w:rFonts w:eastAsia="TimesNewRomanPSMT"/>
        </w:rPr>
        <w:t xml:space="preserve">1. </w:t>
      </w:r>
      <w:r w:rsidR="00AB2C2A" w:rsidRPr="00F83EF4">
        <w:rPr>
          <w:rFonts w:eastAsia="TimesNewRomanPSMT"/>
        </w:rPr>
        <w:t>Ширина улиц и дорог определяется расчетом в зависимости от интенсивности движ</w:t>
      </w:r>
      <w:r w:rsidR="00AB2C2A" w:rsidRPr="00F83EF4">
        <w:rPr>
          <w:rFonts w:eastAsia="TimesNewRomanPSMT"/>
        </w:rPr>
        <w:t>е</w:t>
      </w:r>
      <w:r w:rsidR="00AB2C2A" w:rsidRPr="00F83EF4">
        <w:rPr>
          <w:rFonts w:eastAsia="TimesNewRomanPSMT"/>
        </w:rPr>
        <w:t>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w:t>
      </w:r>
      <w:r w:rsidR="00D9255C" w:rsidRPr="00F83EF4">
        <w:rPr>
          <w:rFonts w:eastAsia="TimesNewRomanPSMT"/>
        </w:rPr>
        <w:t xml:space="preserve"> тр</w:t>
      </w:r>
      <w:r w:rsidR="00D9255C" w:rsidRPr="00F83EF4">
        <w:rPr>
          <w:rFonts w:eastAsia="TimesNewRomanPSMT"/>
        </w:rPr>
        <w:t>е</w:t>
      </w:r>
      <w:r w:rsidR="00D9255C" w:rsidRPr="00F83EF4">
        <w:rPr>
          <w:rFonts w:eastAsia="TimesNewRomanPSMT"/>
        </w:rPr>
        <w:t>бований гражданской обороны</w:t>
      </w:r>
      <w:r w:rsidRPr="00F83EF4">
        <w:rPr>
          <w:rFonts w:eastAsia="TimesNewRomanPSMT"/>
        </w:rPr>
        <w:t>;</w:t>
      </w:r>
    </w:p>
    <w:p w:rsidR="004A43A0" w:rsidRPr="00F83EF4" w:rsidRDefault="009238B5" w:rsidP="004A43A0">
      <w:pPr>
        <w:autoSpaceDE w:val="0"/>
        <w:spacing w:line="276" w:lineRule="auto"/>
        <w:ind w:firstLine="851"/>
        <w:jc w:val="both"/>
        <w:rPr>
          <w:rFonts w:eastAsia="TimesNewRomanPSMT"/>
        </w:rPr>
      </w:pPr>
      <w:r w:rsidRPr="00F83EF4">
        <w:rPr>
          <w:rFonts w:eastAsia="TimesNewRomanPSMT"/>
        </w:rPr>
        <w:t xml:space="preserve">2. </w:t>
      </w:r>
      <w:r w:rsidR="004A43A0" w:rsidRPr="00F83EF4">
        <w:rPr>
          <w:rFonts w:eastAsia="TimesNewRomanPSMT"/>
        </w:rPr>
        <w:t>Значение расчетной скорости следует принимать в зависимости от выполняемой функции улицы и дорог</w:t>
      </w:r>
      <w:r w:rsidR="003203D7" w:rsidRPr="00F83EF4">
        <w:rPr>
          <w:rFonts w:eastAsia="TimesNewRomanPSMT"/>
        </w:rPr>
        <w:t>и</w:t>
      </w:r>
      <w:r w:rsidR="004A43A0" w:rsidRPr="00F83EF4">
        <w:rPr>
          <w:rFonts w:eastAsia="TimesNewRomanPSMT"/>
        </w:rPr>
        <w:t>, вида дорожной деятельности (строительство, реконструкция) и у</w:t>
      </w:r>
      <w:r w:rsidR="004A43A0" w:rsidRPr="00F83EF4">
        <w:rPr>
          <w:rFonts w:eastAsia="TimesNewRomanPSMT"/>
        </w:rPr>
        <w:t>с</w:t>
      </w:r>
      <w:r w:rsidR="004A43A0" w:rsidRPr="00F83EF4">
        <w:rPr>
          <w:rFonts w:eastAsia="TimesNewRomanPSMT"/>
        </w:rPr>
        <w:t>лови</w:t>
      </w:r>
      <w:r w:rsidR="006B4EB9" w:rsidRPr="00F83EF4">
        <w:rPr>
          <w:rFonts w:eastAsia="TimesNewRomanPSMT"/>
        </w:rPr>
        <w:t>й пр</w:t>
      </w:r>
      <w:r w:rsidR="006B4EB9" w:rsidRPr="00F83EF4">
        <w:rPr>
          <w:rFonts w:eastAsia="TimesNewRomanPSMT"/>
        </w:rPr>
        <w:t>о</w:t>
      </w:r>
      <w:r w:rsidR="006B4EB9" w:rsidRPr="00F83EF4">
        <w:rPr>
          <w:rFonts w:eastAsia="TimesNewRomanPSMT"/>
        </w:rPr>
        <w:t>хождения улицы или дороги;</w:t>
      </w:r>
    </w:p>
    <w:p w:rsidR="004A43A0" w:rsidRPr="00F83EF4" w:rsidRDefault="004A43A0" w:rsidP="004A43A0">
      <w:pPr>
        <w:autoSpaceDE w:val="0"/>
        <w:spacing w:line="276" w:lineRule="auto"/>
        <w:ind w:firstLine="851"/>
        <w:jc w:val="both"/>
        <w:rPr>
          <w:rFonts w:eastAsia="TimesNewRomanPSMT"/>
        </w:rPr>
      </w:pPr>
      <w:r w:rsidRPr="00F83EF4">
        <w:rPr>
          <w:rFonts w:eastAsia="TimesNewRomanPSMT"/>
        </w:rPr>
        <w:t>3</w:t>
      </w:r>
      <w:r w:rsidR="006B4EB9" w:rsidRPr="00F83EF4">
        <w:rPr>
          <w:rFonts w:eastAsia="TimesNewRomanPSMT"/>
        </w:rPr>
        <w:t>.</w:t>
      </w:r>
      <w:r w:rsidRPr="00F83EF4">
        <w:rPr>
          <w:rFonts w:eastAsia="TimesNewRomanPSMT"/>
        </w:rPr>
        <w:t xml:space="preserve"> При назначении ширины проезжей части 10 полос движения минимальное ра</w:t>
      </w:r>
      <w:r w:rsidRPr="00F83EF4">
        <w:rPr>
          <w:rFonts w:eastAsia="TimesNewRomanPSMT"/>
        </w:rPr>
        <w:t>с</w:t>
      </w:r>
      <w:r w:rsidRPr="00F83EF4">
        <w:rPr>
          <w:rFonts w:eastAsia="TimesNewRomanPSMT"/>
        </w:rPr>
        <w:t>стояние между транспортными развязками необходимо увеличить в 1,2 раза.</w:t>
      </w:r>
    </w:p>
    <w:p w:rsidR="004A43A0" w:rsidRPr="00F83EF4" w:rsidRDefault="006B4EB9" w:rsidP="006B4EB9">
      <w:pPr>
        <w:autoSpaceDE w:val="0"/>
        <w:spacing w:line="276" w:lineRule="auto"/>
        <w:ind w:firstLine="851"/>
        <w:jc w:val="both"/>
        <w:rPr>
          <w:rFonts w:eastAsia="TimesNewRomanPSMT"/>
        </w:rPr>
      </w:pPr>
      <w:r w:rsidRPr="00F83EF4">
        <w:rPr>
          <w:rFonts w:eastAsia="TimesNewRomanPSMT"/>
        </w:rPr>
        <w:t xml:space="preserve">4. </w:t>
      </w:r>
      <w:r w:rsidR="004A43A0" w:rsidRPr="00F83EF4">
        <w:rPr>
          <w:rFonts w:eastAsia="TimesNewRomanPSMT"/>
        </w:rPr>
        <w:t>В ширину пешеходной части тротуаров и дорожек не включаются площади, нео</w:t>
      </w:r>
      <w:r w:rsidR="004A43A0" w:rsidRPr="00F83EF4">
        <w:rPr>
          <w:rFonts w:eastAsia="TimesNewRomanPSMT"/>
        </w:rPr>
        <w:t>б</w:t>
      </w:r>
      <w:r w:rsidR="004A43A0" w:rsidRPr="00F83EF4">
        <w:rPr>
          <w:rFonts w:eastAsia="TimesNewRomanPSMT"/>
        </w:rPr>
        <w:t>ход</w:t>
      </w:r>
      <w:r w:rsidR="004A43A0" w:rsidRPr="00F83EF4">
        <w:rPr>
          <w:rFonts w:eastAsia="TimesNewRomanPSMT"/>
        </w:rPr>
        <w:t>и</w:t>
      </w:r>
      <w:r w:rsidR="004A43A0" w:rsidRPr="00F83EF4">
        <w:rPr>
          <w:rFonts w:eastAsia="TimesNewRomanPSMT"/>
        </w:rPr>
        <w:t>мые для размещения киосков, скамеек и т.п.</w:t>
      </w:r>
    </w:p>
    <w:p w:rsidR="004A43A0" w:rsidRPr="00F83EF4" w:rsidRDefault="006B4EB9" w:rsidP="004A43A0">
      <w:pPr>
        <w:autoSpaceDE w:val="0"/>
        <w:spacing w:line="276" w:lineRule="auto"/>
        <w:ind w:firstLine="851"/>
        <w:jc w:val="both"/>
        <w:rPr>
          <w:rFonts w:eastAsia="TimesNewRomanPSMT"/>
        </w:rPr>
      </w:pPr>
      <w:r w:rsidRPr="00F83EF4">
        <w:rPr>
          <w:rFonts w:eastAsia="TimesNewRomanPSMT"/>
        </w:rPr>
        <w:t>5.</w:t>
      </w:r>
      <w:r w:rsidR="004A43A0" w:rsidRPr="00F83EF4">
        <w:rPr>
          <w:rFonts w:eastAsia="TimesNewRomanPSMT"/>
        </w:rPr>
        <w:t xml:space="preserve"> В условиях реконструкции на улицах местного значения, а также при расчетном пешеходном движении менее 50 чел./</w:t>
      </w:r>
      <w:proofErr w:type="gramStart"/>
      <w:r w:rsidR="004A43A0" w:rsidRPr="00F83EF4">
        <w:rPr>
          <w:rFonts w:eastAsia="TimesNewRomanPSMT"/>
        </w:rPr>
        <w:t>ч</w:t>
      </w:r>
      <w:proofErr w:type="gramEnd"/>
      <w:r w:rsidR="004A43A0" w:rsidRPr="00F83EF4">
        <w:rPr>
          <w:rFonts w:eastAsia="TimesNewRomanPSMT"/>
        </w:rPr>
        <w:t xml:space="preserve"> в обоих направлениях допускается устройство тр</w:t>
      </w:r>
      <w:r w:rsidR="004A43A0" w:rsidRPr="00F83EF4">
        <w:rPr>
          <w:rFonts w:eastAsia="TimesNewRomanPSMT"/>
        </w:rPr>
        <w:t>о</w:t>
      </w:r>
      <w:r w:rsidR="004A43A0" w:rsidRPr="00F83EF4">
        <w:rPr>
          <w:rFonts w:eastAsia="TimesNewRomanPSMT"/>
        </w:rPr>
        <w:t>туаров и д</w:t>
      </w:r>
      <w:r w:rsidR="004A43A0" w:rsidRPr="00F83EF4">
        <w:rPr>
          <w:rFonts w:eastAsia="TimesNewRomanPSMT"/>
        </w:rPr>
        <w:t>о</w:t>
      </w:r>
      <w:r w:rsidR="004A43A0" w:rsidRPr="00F83EF4">
        <w:rPr>
          <w:rFonts w:eastAsia="TimesNewRomanPSMT"/>
        </w:rPr>
        <w:t>рожек шириной 1 м.</w:t>
      </w:r>
    </w:p>
    <w:p w:rsidR="00402845" w:rsidRPr="00F83EF4" w:rsidRDefault="006B4EB9" w:rsidP="004A43A0">
      <w:pPr>
        <w:autoSpaceDE w:val="0"/>
        <w:spacing w:line="276" w:lineRule="auto"/>
        <w:ind w:firstLine="851"/>
        <w:jc w:val="both"/>
        <w:rPr>
          <w:rFonts w:eastAsia="TimesNewRomanPSMT"/>
        </w:rPr>
      </w:pPr>
      <w:r w:rsidRPr="00F83EF4">
        <w:rPr>
          <w:rFonts w:eastAsia="TimesNewRomanPSMT"/>
        </w:rPr>
        <w:t>6.</w:t>
      </w:r>
      <w:r w:rsidR="004A43A0" w:rsidRPr="00F83EF4">
        <w:rPr>
          <w:rFonts w:eastAsia="TimesNewRomanPSMT"/>
        </w:rPr>
        <w:t xml:space="preserve"> При непосредственном примыкании тротуаров к стенам зданий, подпорным сте</w:t>
      </w:r>
      <w:r w:rsidR="004A43A0" w:rsidRPr="00F83EF4">
        <w:rPr>
          <w:rFonts w:eastAsia="TimesNewRomanPSMT"/>
        </w:rPr>
        <w:t>н</w:t>
      </w:r>
      <w:r w:rsidR="004A43A0" w:rsidRPr="00F83EF4">
        <w:rPr>
          <w:rFonts w:eastAsia="TimesNewRomanPSMT"/>
        </w:rPr>
        <w:t>кам или оградам следует увеличивать их ширину не менее чем на 0,5 м.</w:t>
      </w:r>
    </w:p>
    <w:p w:rsidR="002E14B1" w:rsidRPr="00F83EF4" w:rsidRDefault="006B4EB9" w:rsidP="00D9255C">
      <w:pPr>
        <w:autoSpaceDE w:val="0"/>
        <w:spacing w:line="276" w:lineRule="auto"/>
        <w:ind w:firstLine="851"/>
        <w:jc w:val="both"/>
        <w:rPr>
          <w:rFonts w:eastAsia="TimesNewRomanPSMT"/>
        </w:rPr>
      </w:pPr>
      <w:r w:rsidRPr="00F83EF4">
        <w:rPr>
          <w:rFonts w:eastAsia="TimesNewRomanPSMT"/>
        </w:rPr>
        <w:t>7</w:t>
      </w:r>
      <w:r w:rsidR="00402845" w:rsidRPr="00F83EF4">
        <w:rPr>
          <w:rFonts w:eastAsia="TimesNewRomanPSMT"/>
        </w:rPr>
        <w:t>. В зонах сложившейся исторической застройки городского округа, в границах те</w:t>
      </w:r>
      <w:r w:rsidR="00402845" w:rsidRPr="00F83EF4">
        <w:rPr>
          <w:rFonts w:eastAsia="TimesNewRomanPSMT"/>
        </w:rPr>
        <w:t>р</w:t>
      </w:r>
      <w:r w:rsidR="00402845" w:rsidRPr="00F83EF4">
        <w:rPr>
          <w:rFonts w:eastAsia="TimesNewRomanPSMT"/>
        </w:rPr>
        <w:t>риторий, прилегающи</w:t>
      </w:r>
      <w:r w:rsidR="003203D7" w:rsidRPr="00F83EF4">
        <w:rPr>
          <w:rFonts w:eastAsia="TimesNewRomanPSMT"/>
        </w:rPr>
        <w:t>х</w:t>
      </w:r>
      <w:r w:rsidR="00402845" w:rsidRPr="00F83EF4">
        <w:rPr>
          <w:rFonts w:eastAsia="TimesNewRomanPSMT"/>
        </w:rPr>
        <w:t xml:space="preserve"> к охранным зонам объектов культурного наследия</w:t>
      </w:r>
      <w:r w:rsidR="00F25270" w:rsidRPr="00F83EF4">
        <w:rPr>
          <w:rFonts w:eastAsia="TimesNewRomanPSMT"/>
        </w:rPr>
        <w:t>,</w:t>
      </w:r>
      <w:r w:rsidR="00402845" w:rsidRPr="00F83EF4">
        <w:rPr>
          <w:rFonts w:eastAsia="TimesNewRomanPSMT"/>
        </w:rPr>
        <w:t xml:space="preserve"> допускается пр</w:t>
      </w:r>
      <w:r w:rsidR="00402845" w:rsidRPr="00F83EF4">
        <w:rPr>
          <w:rFonts w:eastAsia="TimesNewRomanPSMT"/>
        </w:rPr>
        <w:t>е</w:t>
      </w:r>
      <w:r w:rsidR="00402845" w:rsidRPr="00F83EF4">
        <w:rPr>
          <w:rFonts w:eastAsia="TimesNewRomanPSMT"/>
        </w:rPr>
        <w:t>дусматр</w:t>
      </w:r>
      <w:r w:rsidR="00402845" w:rsidRPr="00F83EF4">
        <w:rPr>
          <w:rFonts w:eastAsia="TimesNewRomanPSMT"/>
        </w:rPr>
        <w:t>и</w:t>
      </w:r>
      <w:r w:rsidR="00402845" w:rsidRPr="00F83EF4">
        <w:rPr>
          <w:rFonts w:eastAsia="TimesNewRomanPSMT"/>
        </w:rPr>
        <w:t>вать размещение объектов с расчетными параметрами ниже установленных</w:t>
      </w:r>
      <w:r w:rsidR="009238B5" w:rsidRPr="00F83EF4">
        <w:rPr>
          <w:rFonts w:eastAsia="TimesNewRomanPSMT"/>
        </w:rPr>
        <w:t>.</w:t>
      </w:r>
    </w:p>
    <w:p w:rsidR="00E20452" w:rsidRPr="00F83EF4" w:rsidRDefault="007538D5" w:rsidP="007538D5">
      <w:pPr>
        <w:autoSpaceDE w:val="0"/>
        <w:spacing w:line="276" w:lineRule="auto"/>
        <w:ind w:firstLine="851"/>
        <w:jc w:val="right"/>
        <w:rPr>
          <w:rFonts w:eastAsia="TimesNewRomanPSMT"/>
        </w:rPr>
      </w:pPr>
      <w:r w:rsidRPr="00F83EF4">
        <w:rPr>
          <w:rFonts w:eastAsia="TimesNewRomanPSMT"/>
        </w:rPr>
        <w:t>1.1.2. Расчетные параметры улиц и дорог в сельской местности</w:t>
      </w:r>
    </w:p>
    <w:tbl>
      <w:tblPr>
        <w:tblW w:w="9639" w:type="dxa"/>
        <w:tblInd w:w="62" w:type="dxa"/>
        <w:tblLayout w:type="fixed"/>
        <w:tblCellMar>
          <w:top w:w="102" w:type="dxa"/>
          <w:left w:w="62" w:type="dxa"/>
          <w:bottom w:w="102" w:type="dxa"/>
          <w:right w:w="62" w:type="dxa"/>
        </w:tblCellMar>
        <w:tblLook w:val="0000"/>
      </w:tblPr>
      <w:tblGrid>
        <w:gridCol w:w="1304"/>
        <w:gridCol w:w="998"/>
        <w:gridCol w:w="998"/>
        <w:gridCol w:w="998"/>
        <w:gridCol w:w="998"/>
        <w:gridCol w:w="998"/>
        <w:gridCol w:w="998"/>
        <w:gridCol w:w="998"/>
        <w:gridCol w:w="1349"/>
      </w:tblGrid>
      <w:tr w:rsidR="00D9255C" w:rsidRPr="00F83EF4" w:rsidTr="00C33853">
        <w:trPr>
          <w:cantSplit/>
          <w:trHeight w:val="2717"/>
        </w:trPr>
        <w:tc>
          <w:tcPr>
            <w:tcW w:w="1304"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b/>
                <w:sz w:val="22"/>
                <w:szCs w:val="22"/>
              </w:rPr>
            </w:pPr>
            <w:r w:rsidRPr="00F83EF4">
              <w:rPr>
                <w:rFonts w:ascii="Times New Roman" w:hAnsi="Times New Roman" w:cs="Times New Roman"/>
                <w:b/>
                <w:sz w:val="22"/>
                <w:szCs w:val="22"/>
              </w:rPr>
              <w:lastRenderedPageBreak/>
              <w:t>Категория сельских улиц и д</w:t>
            </w:r>
            <w:r w:rsidRPr="00F83EF4">
              <w:rPr>
                <w:rFonts w:ascii="Times New Roman" w:hAnsi="Times New Roman" w:cs="Times New Roman"/>
                <w:b/>
                <w:sz w:val="22"/>
                <w:szCs w:val="22"/>
              </w:rPr>
              <w:t>о</w:t>
            </w:r>
            <w:r w:rsidRPr="00F83EF4">
              <w:rPr>
                <w:rFonts w:ascii="Times New Roman" w:hAnsi="Times New Roman" w:cs="Times New Roman"/>
                <w:b/>
                <w:sz w:val="22"/>
                <w:szCs w:val="22"/>
              </w:rPr>
              <w:t>рог</w:t>
            </w:r>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 xml:space="preserve">Расчетная скорость движения, </w:t>
            </w:r>
            <w:proofErr w:type="gramStart"/>
            <w:r w:rsidRPr="00F83EF4">
              <w:rPr>
                <w:rFonts w:ascii="Times New Roman" w:hAnsi="Times New Roman" w:cs="Times New Roman"/>
                <w:b/>
                <w:sz w:val="22"/>
                <w:szCs w:val="22"/>
              </w:rPr>
              <w:t>км</w:t>
            </w:r>
            <w:proofErr w:type="gramEnd"/>
            <w:r w:rsidRPr="00F83EF4">
              <w:rPr>
                <w:rFonts w:ascii="Times New Roman" w:hAnsi="Times New Roman" w:cs="Times New Roman"/>
                <w:b/>
                <w:sz w:val="22"/>
                <w:szCs w:val="22"/>
              </w:rPr>
              <w:t>/ч</w:t>
            </w:r>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right="113" w:firstLine="28"/>
              <w:jc w:val="center"/>
              <w:rPr>
                <w:rFonts w:ascii="Times New Roman" w:hAnsi="Times New Roman" w:cs="Times New Roman"/>
                <w:b/>
                <w:sz w:val="22"/>
                <w:szCs w:val="22"/>
              </w:rPr>
            </w:pPr>
            <w:r w:rsidRPr="00F83EF4">
              <w:rPr>
                <w:rFonts w:ascii="Times New Roman" w:hAnsi="Times New Roman" w:cs="Times New Roman"/>
                <w:b/>
                <w:sz w:val="22"/>
                <w:szCs w:val="22"/>
              </w:rPr>
              <w:t>Ширина полосы движ</w:t>
            </w:r>
            <w:r w:rsidRPr="00F83EF4">
              <w:rPr>
                <w:rFonts w:ascii="Times New Roman" w:hAnsi="Times New Roman" w:cs="Times New Roman"/>
                <w:b/>
                <w:sz w:val="22"/>
                <w:szCs w:val="22"/>
              </w:rPr>
              <w:t>е</w:t>
            </w:r>
            <w:r w:rsidRPr="00F83EF4">
              <w:rPr>
                <w:rFonts w:ascii="Times New Roman" w:hAnsi="Times New Roman" w:cs="Times New Roman"/>
                <w:b/>
                <w:sz w:val="22"/>
                <w:szCs w:val="22"/>
              </w:rPr>
              <w:t xml:space="preserve">ния, </w:t>
            </w:r>
            <w:proofErr w:type="gramStart"/>
            <w:r w:rsidRPr="00F83EF4">
              <w:rPr>
                <w:rFonts w:ascii="Times New Roman" w:hAnsi="Times New Roman" w:cs="Times New Roman"/>
                <w:b/>
                <w:sz w:val="22"/>
                <w:szCs w:val="22"/>
              </w:rPr>
              <w:t>м</w:t>
            </w:r>
            <w:proofErr w:type="gramEnd"/>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Число полос движения (суммарно в двух н</w:t>
            </w:r>
            <w:r w:rsidRPr="00F83EF4">
              <w:rPr>
                <w:rFonts w:ascii="Times New Roman" w:hAnsi="Times New Roman" w:cs="Times New Roman"/>
                <w:b/>
                <w:sz w:val="22"/>
                <w:szCs w:val="22"/>
              </w:rPr>
              <w:t>а</w:t>
            </w:r>
            <w:r w:rsidRPr="00F83EF4">
              <w:rPr>
                <w:rFonts w:ascii="Times New Roman" w:hAnsi="Times New Roman" w:cs="Times New Roman"/>
                <w:b/>
                <w:sz w:val="22"/>
                <w:szCs w:val="22"/>
              </w:rPr>
              <w:t>правлениях)</w:t>
            </w:r>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Наименьший радиус кривых в плане без в</w:t>
            </w:r>
            <w:r w:rsidRPr="00F83EF4">
              <w:rPr>
                <w:rFonts w:ascii="Times New Roman" w:hAnsi="Times New Roman" w:cs="Times New Roman"/>
                <w:b/>
                <w:sz w:val="22"/>
                <w:szCs w:val="22"/>
              </w:rPr>
              <w:t>и</w:t>
            </w:r>
            <w:r w:rsidRPr="00F83EF4">
              <w:rPr>
                <w:rFonts w:ascii="Times New Roman" w:hAnsi="Times New Roman" w:cs="Times New Roman"/>
                <w:b/>
                <w:sz w:val="22"/>
                <w:szCs w:val="22"/>
              </w:rPr>
              <w:t xml:space="preserve">ража, </w:t>
            </w:r>
            <w:proofErr w:type="gramStart"/>
            <w:r w:rsidRPr="00F83EF4">
              <w:rPr>
                <w:rFonts w:ascii="Times New Roman" w:hAnsi="Times New Roman" w:cs="Times New Roman"/>
                <w:b/>
                <w:sz w:val="22"/>
                <w:szCs w:val="22"/>
              </w:rPr>
              <w:t>м</w:t>
            </w:r>
            <w:proofErr w:type="gramEnd"/>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Наибольший продол</w:t>
            </w:r>
            <w:r w:rsidRPr="00F83EF4">
              <w:rPr>
                <w:rFonts w:ascii="Times New Roman" w:hAnsi="Times New Roman" w:cs="Times New Roman"/>
                <w:b/>
                <w:sz w:val="22"/>
                <w:szCs w:val="22"/>
              </w:rPr>
              <w:t>ь</w:t>
            </w:r>
            <w:r w:rsidRPr="00F83EF4">
              <w:rPr>
                <w:rFonts w:ascii="Times New Roman" w:hAnsi="Times New Roman" w:cs="Times New Roman"/>
                <w:b/>
                <w:sz w:val="22"/>
                <w:szCs w:val="22"/>
              </w:rPr>
              <w:t>ный уклон, ‰</w:t>
            </w:r>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Наименьший радиус вертикальной выпу</w:t>
            </w:r>
            <w:r w:rsidRPr="00F83EF4">
              <w:rPr>
                <w:rFonts w:ascii="Times New Roman" w:hAnsi="Times New Roman" w:cs="Times New Roman"/>
                <w:b/>
                <w:sz w:val="22"/>
                <w:szCs w:val="22"/>
              </w:rPr>
              <w:t>к</w:t>
            </w:r>
            <w:r w:rsidRPr="00F83EF4">
              <w:rPr>
                <w:rFonts w:ascii="Times New Roman" w:hAnsi="Times New Roman" w:cs="Times New Roman"/>
                <w:b/>
                <w:sz w:val="22"/>
                <w:szCs w:val="22"/>
              </w:rPr>
              <w:t xml:space="preserve">лой/вогнутой кривой, </w:t>
            </w:r>
            <w:proofErr w:type="gramStart"/>
            <w:r w:rsidRPr="00F83EF4">
              <w:rPr>
                <w:rFonts w:ascii="Times New Roman" w:hAnsi="Times New Roman" w:cs="Times New Roman"/>
                <w:b/>
                <w:sz w:val="22"/>
                <w:szCs w:val="22"/>
              </w:rPr>
              <w:t>м</w:t>
            </w:r>
            <w:proofErr w:type="gramEnd"/>
          </w:p>
        </w:tc>
        <w:tc>
          <w:tcPr>
            <w:tcW w:w="998"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 xml:space="preserve">Ширина пешеходной части тротуара, </w:t>
            </w:r>
            <w:proofErr w:type="gramStart"/>
            <w:r w:rsidRPr="00F83EF4">
              <w:rPr>
                <w:rFonts w:ascii="Times New Roman" w:hAnsi="Times New Roman" w:cs="Times New Roman"/>
                <w:b/>
                <w:sz w:val="22"/>
                <w:szCs w:val="22"/>
              </w:rPr>
              <w:t>м</w:t>
            </w:r>
            <w:proofErr w:type="gramEnd"/>
          </w:p>
        </w:tc>
        <w:tc>
          <w:tcPr>
            <w:tcW w:w="1349" w:type="dxa"/>
            <w:tcBorders>
              <w:top w:val="single" w:sz="4" w:space="0" w:color="auto"/>
              <w:left w:val="single" w:sz="4" w:space="0" w:color="auto"/>
              <w:bottom w:val="single" w:sz="4" w:space="0" w:color="auto"/>
              <w:right w:val="single" w:sz="4" w:space="0" w:color="auto"/>
            </w:tcBorders>
            <w:textDirection w:val="btLr"/>
          </w:tcPr>
          <w:p w:rsidR="00D9255C" w:rsidRPr="00F83EF4" w:rsidRDefault="00D9255C" w:rsidP="00D9255C">
            <w:pPr>
              <w:pStyle w:val="ConsPlusNormal"/>
              <w:ind w:left="113" w:right="113" w:firstLine="0"/>
              <w:jc w:val="center"/>
              <w:rPr>
                <w:rFonts w:ascii="Times New Roman" w:hAnsi="Times New Roman" w:cs="Times New Roman"/>
                <w:b/>
                <w:sz w:val="22"/>
                <w:szCs w:val="22"/>
              </w:rPr>
            </w:pPr>
            <w:r w:rsidRPr="00F83EF4">
              <w:rPr>
                <w:rFonts w:ascii="Times New Roman" w:hAnsi="Times New Roman" w:cs="Times New Roman"/>
                <w:b/>
                <w:sz w:val="22"/>
                <w:szCs w:val="22"/>
              </w:rPr>
              <w:t xml:space="preserve">Ширина в красных </w:t>
            </w:r>
          </w:p>
          <w:p w:rsidR="00D9255C" w:rsidRPr="00F83EF4" w:rsidRDefault="00D9255C" w:rsidP="00D9255C">
            <w:pPr>
              <w:pStyle w:val="ConsPlusNormal"/>
              <w:ind w:left="113" w:right="113" w:firstLine="0"/>
              <w:jc w:val="center"/>
              <w:rPr>
                <w:rFonts w:ascii="Times New Roman" w:hAnsi="Times New Roman" w:cs="Times New Roman"/>
                <w:b/>
                <w:sz w:val="22"/>
                <w:szCs w:val="22"/>
              </w:rPr>
            </w:pPr>
            <w:proofErr w:type="gramStart"/>
            <w:r w:rsidRPr="00F83EF4">
              <w:rPr>
                <w:rFonts w:ascii="Times New Roman" w:hAnsi="Times New Roman" w:cs="Times New Roman"/>
                <w:b/>
                <w:sz w:val="22"/>
                <w:szCs w:val="22"/>
              </w:rPr>
              <w:t>линиях</w:t>
            </w:r>
            <w:proofErr w:type="gramEnd"/>
            <w:r w:rsidRPr="00F83EF4">
              <w:rPr>
                <w:rFonts w:ascii="Times New Roman" w:hAnsi="Times New Roman" w:cs="Times New Roman"/>
                <w:b/>
                <w:sz w:val="22"/>
                <w:szCs w:val="22"/>
              </w:rPr>
              <w:t>, м</w:t>
            </w:r>
          </w:p>
        </w:tc>
      </w:tr>
      <w:tr w:rsidR="00D9255C" w:rsidRPr="00F83EF4" w:rsidTr="00C33853">
        <w:tc>
          <w:tcPr>
            <w:tcW w:w="1304"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Основные улицы сел</w:t>
            </w:r>
            <w:r w:rsidRPr="00F83EF4">
              <w:rPr>
                <w:rFonts w:ascii="Times New Roman" w:hAnsi="Times New Roman" w:cs="Times New Roman"/>
                <w:sz w:val="22"/>
              </w:rPr>
              <w:t>ь</w:t>
            </w:r>
            <w:r w:rsidRPr="00F83EF4">
              <w:rPr>
                <w:rFonts w:ascii="Times New Roman" w:hAnsi="Times New Roman" w:cs="Times New Roman"/>
                <w:sz w:val="22"/>
              </w:rPr>
              <w:t>ского пос</w:t>
            </w:r>
            <w:r w:rsidRPr="00F83EF4">
              <w:rPr>
                <w:rFonts w:ascii="Times New Roman" w:hAnsi="Times New Roman" w:cs="Times New Roman"/>
                <w:sz w:val="22"/>
              </w:rPr>
              <w:t>е</w:t>
            </w:r>
            <w:r w:rsidRPr="00F83EF4">
              <w:rPr>
                <w:rFonts w:ascii="Times New Roman" w:hAnsi="Times New Roman" w:cs="Times New Roman"/>
                <w:sz w:val="22"/>
              </w:rPr>
              <w:t>ления</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60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3,5</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2 - 4</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220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70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1700/600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1,5 - 2,25</w:t>
            </w:r>
          </w:p>
        </w:tc>
        <w:tc>
          <w:tcPr>
            <w:tcW w:w="1349"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15-30</w:t>
            </w:r>
          </w:p>
        </w:tc>
      </w:tr>
      <w:tr w:rsidR="00D9255C" w:rsidRPr="00F83EF4" w:rsidTr="00C33853">
        <w:tc>
          <w:tcPr>
            <w:tcW w:w="1304"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Местные улицы</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40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3,0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2</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80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80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600/250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1,5</w:t>
            </w:r>
          </w:p>
        </w:tc>
        <w:tc>
          <w:tcPr>
            <w:tcW w:w="1349"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15-30</w:t>
            </w:r>
          </w:p>
        </w:tc>
      </w:tr>
      <w:tr w:rsidR="00D9255C" w:rsidRPr="00F83EF4" w:rsidTr="00C33853">
        <w:tc>
          <w:tcPr>
            <w:tcW w:w="1304"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Местные дороги</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30</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2,75</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2</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40</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80</w:t>
            </w:r>
          </w:p>
        </w:tc>
        <w:tc>
          <w:tcPr>
            <w:tcW w:w="998" w:type="dxa"/>
            <w:tcBorders>
              <w:top w:val="single" w:sz="4" w:space="0" w:color="auto"/>
              <w:left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600/200</w:t>
            </w:r>
          </w:p>
        </w:tc>
        <w:tc>
          <w:tcPr>
            <w:tcW w:w="998" w:type="dxa"/>
            <w:vMerge w:val="restart"/>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1,0 (д</w:t>
            </w:r>
            <w:r w:rsidRPr="00F83EF4">
              <w:rPr>
                <w:rFonts w:ascii="Times New Roman" w:hAnsi="Times New Roman" w:cs="Times New Roman"/>
                <w:sz w:val="22"/>
              </w:rPr>
              <w:t>о</w:t>
            </w:r>
            <w:r w:rsidRPr="00F83EF4">
              <w:rPr>
                <w:rFonts w:ascii="Times New Roman" w:hAnsi="Times New Roman" w:cs="Times New Roman"/>
                <w:sz w:val="22"/>
              </w:rPr>
              <w:t>пускае</w:t>
            </w:r>
            <w:r w:rsidRPr="00F83EF4">
              <w:rPr>
                <w:rFonts w:ascii="Times New Roman" w:hAnsi="Times New Roman" w:cs="Times New Roman"/>
                <w:sz w:val="22"/>
              </w:rPr>
              <w:t>т</w:t>
            </w:r>
            <w:r w:rsidRPr="00F83EF4">
              <w:rPr>
                <w:rFonts w:ascii="Times New Roman" w:hAnsi="Times New Roman" w:cs="Times New Roman"/>
                <w:sz w:val="22"/>
              </w:rPr>
              <w:t>ся ус</w:t>
            </w:r>
            <w:r w:rsidRPr="00F83EF4">
              <w:rPr>
                <w:rFonts w:ascii="Times New Roman" w:hAnsi="Times New Roman" w:cs="Times New Roman"/>
                <w:sz w:val="22"/>
              </w:rPr>
              <w:t>т</w:t>
            </w:r>
            <w:r w:rsidRPr="00F83EF4">
              <w:rPr>
                <w:rFonts w:ascii="Times New Roman" w:hAnsi="Times New Roman" w:cs="Times New Roman"/>
                <w:sz w:val="22"/>
              </w:rPr>
              <w:t>раивать с одной стороны)</w:t>
            </w:r>
          </w:p>
        </w:tc>
        <w:tc>
          <w:tcPr>
            <w:tcW w:w="1349"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15-30</w:t>
            </w:r>
          </w:p>
        </w:tc>
      </w:tr>
      <w:tr w:rsidR="00D9255C" w:rsidRPr="00F83EF4" w:rsidTr="00C33853">
        <w:tc>
          <w:tcPr>
            <w:tcW w:w="1304"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tcBorders>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998" w:type="dxa"/>
            <w:vMerge/>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c>
          <w:tcPr>
            <w:tcW w:w="1349"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p>
        </w:tc>
      </w:tr>
      <w:tr w:rsidR="00D9255C" w:rsidRPr="00F83EF4" w:rsidTr="00C33853">
        <w:tc>
          <w:tcPr>
            <w:tcW w:w="1304"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Проезды</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30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4,5</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1</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40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80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600/200</w:t>
            </w:r>
          </w:p>
        </w:tc>
        <w:tc>
          <w:tcPr>
            <w:tcW w:w="998"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w:t>
            </w:r>
          </w:p>
        </w:tc>
        <w:tc>
          <w:tcPr>
            <w:tcW w:w="1349" w:type="dxa"/>
            <w:tcBorders>
              <w:top w:val="single" w:sz="4" w:space="0" w:color="auto"/>
              <w:left w:val="single" w:sz="4" w:space="0" w:color="auto"/>
              <w:bottom w:val="single" w:sz="4" w:space="0" w:color="auto"/>
              <w:right w:val="single" w:sz="4" w:space="0" w:color="auto"/>
            </w:tcBorders>
          </w:tcPr>
          <w:p w:rsidR="00D9255C" w:rsidRPr="00F83EF4" w:rsidRDefault="00D9255C" w:rsidP="007538D5">
            <w:pPr>
              <w:pStyle w:val="ConsPlusNormal"/>
              <w:ind w:firstLine="0"/>
              <w:jc w:val="center"/>
              <w:rPr>
                <w:rFonts w:ascii="Times New Roman" w:hAnsi="Times New Roman" w:cs="Times New Roman"/>
                <w:sz w:val="22"/>
              </w:rPr>
            </w:pPr>
            <w:r w:rsidRPr="00F83EF4">
              <w:rPr>
                <w:rFonts w:ascii="Times New Roman" w:hAnsi="Times New Roman" w:cs="Times New Roman"/>
                <w:sz w:val="22"/>
              </w:rPr>
              <w:t>-</w:t>
            </w:r>
          </w:p>
        </w:tc>
      </w:tr>
    </w:tbl>
    <w:p w:rsidR="00E20452" w:rsidRPr="00F83EF4" w:rsidRDefault="00E20452" w:rsidP="009238B5">
      <w:pPr>
        <w:autoSpaceDE w:val="0"/>
        <w:spacing w:line="276" w:lineRule="auto"/>
        <w:ind w:firstLine="851"/>
        <w:jc w:val="both"/>
        <w:rPr>
          <w:rFonts w:eastAsia="TimesNewRomanPSMT"/>
        </w:rPr>
      </w:pPr>
    </w:p>
    <w:p w:rsidR="00E20452" w:rsidRPr="00F83EF4" w:rsidRDefault="00E20452" w:rsidP="009238B5">
      <w:pPr>
        <w:autoSpaceDE w:val="0"/>
        <w:spacing w:line="276" w:lineRule="auto"/>
        <w:ind w:firstLine="851"/>
        <w:jc w:val="both"/>
        <w:rPr>
          <w:rFonts w:eastAsia="TimesNewRomanPSMT"/>
        </w:rPr>
      </w:pPr>
      <w:r w:rsidRPr="00F83EF4">
        <w:rPr>
          <w:rFonts w:eastAsia="TimesNewRomanPSMT"/>
        </w:rPr>
        <w:t>Для ра</w:t>
      </w:r>
      <w:r w:rsidR="00A530C3" w:rsidRPr="00F83EF4">
        <w:rPr>
          <w:rFonts w:eastAsia="TimesNewRomanPSMT"/>
        </w:rPr>
        <w:t>змещения сооружений и устрой</w:t>
      </w:r>
      <w:proofErr w:type="gramStart"/>
      <w:r w:rsidR="00A530C3" w:rsidRPr="00F83EF4">
        <w:rPr>
          <w:rFonts w:eastAsia="TimesNewRomanPSMT"/>
        </w:rPr>
        <w:t xml:space="preserve">ств </w:t>
      </w:r>
      <w:r w:rsidRPr="00F83EF4">
        <w:rPr>
          <w:rFonts w:eastAsia="TimesNewRomanPSMT"/>
        </w:rPr>
        <w:t>дл</w:t>
      </w:r>
      <w:proofErr w:type="gramEnd"/>
      <w:r w:rsidRPr="00F83EF4">
        <w:rPr>
          <w:rFonts w:eastAsia="TimesNewRomanPSMT"/>
        </w:rPr>
        <w:t>я хранения транспортных средств на террит</w:t>
      </w:r>
      <w:r w:rsidRPr="00F83EF4">
        <w:rPr>
          <w:rFonts w:eastAsia="TimesNewRomanPSMT"/>
        </w:rPr>
        <w:t>о</w:t>
      </w:r>
      <w:r w:rsidRPr="00F83EF4">
        <w:rPr>
          <w:rFonts w:eastAsia="TimesNewRomanPSMT"/>
        </w:rPr>
        <w:t>рии муниципального образования следует предусматривать:</w:t>
      </w:r>
    </w:p>
    <w:p w:rsidR="00E20452" w:rsidRPr="00F83EF4" w:rsidRDefault="00E20452" w:rsidP="009238B5">
      <w:pPr>
        <w:autoSpaceDE w:val="0"/>
        <w:spacing w:line="276" w:lineRule="auto"/>
        <w:ind w:firstLine="851"/>
        <w:jc w:val="both"/>
        <w:rPr>
          <w:rFonts w:eastAsia="TimesNewRomanPSMT"/>
        </w:rPr>
      </w:pPr>
      <w:r w:rsidRPr="00F83EF4">
        <w:rPr>
          <w:rFonts w:eastAsia="TimesNewRomanPSMT"/>
        </w:rPr>
        <w:t xml:space="preserve">- объекты для хранения легковых автомобилей постоянного населения </w:t>
      </w:r>
      <w:r w:rsidR="00961653" w:rsidRPr="00F83EF4">
        <w:rPr>
          <w:rFonts w:eastAsia="TimesNewRomanPSMT"/>
        </w:rPr>
        <w:t>городского округа</w:t>
      </w:r>
      <w:r w:rsidRPr="00F83EF4">
        <w:rPr>
          <w:rFonts w:eastAsia="TimesNewRomanPSMT"/>
        </w:rPr>
        <w:t>, расположенные вблизи от мест проживания;</w:t>
      </w:r>
    </w:p>
    <w:p w:rsidR="00E20452" w:rsidRPr="00F83EF4" w:rsidRDefault="00E20452" w:rsidP="009238B5">
      <w:pPr>
        <w:autoSpaceDE w:val="0"/>
        <w:spacing w:line="276" w:lineRule="auto"/>
        <w:ind w:firstLine="851"/>
        <w:jc w:val="both"/>
        <w:rPr>
          <w:rFonts w:eastAsia="TimesNewRomanPSMT"/>
        </w:rPr>
      </w:pPr>
      <w:r w:rsidRPr="00F83EF4">
        <w:rPr>
          <w:rFonts w:eastAsia="TimesNewRomanPSMT"/>
        </w:rPr>
        <w:t xml:space="preserve">- объекты для парковки легковых автомобилей населения </w:t>
      </w:r>
      <w:r w:rsidR="00961653" w:rsidRPr="00F83EF4">
        <w:rPr>
          <w:rFonts w:eastAsia="TimesNewRomanPSMT"/>
        </w:rPr>
        <w:t>городского округа</w:t>
      </w:r>
      <w:r w:rsidRPr="00F83EF4">
        <w:rPr>
          <w:rFonts w:eastAsia="TimesNewRomanPSMT"/>
        </w:rPr>
        <w:t xml:space="preserve"> при п</w:t>
      </w:r>
      <w:r w:rsidRPr="00F83EF4">
        <w:rPr>
          <w:rFonts w:eastAsia="TimesNewRomanPSMT"/>
        </w:rPr>
        <w:t>о</w:t>
      </w:r>
      <w:r w:rsidRPr="00F83EF4">
        <w:rPr>
          <w:rFonts w:eastAsia="TimesNewRomanPSMT"/>
        </w:rPr>
        <w:t>ездках с различными целями.</w:t>
      </w:r>
    </w:p>
    <w:p w:rsidR="009238B5" w:rsidRPr="00F83EF4" w:rsidRDefault="00E20452" w:rsidP="00E269DB">
      <w:pPr>
        <w:autoSpaceDE w:val="0"/>
        <w:spacing w:line="276" w:lineRule="auto"/>
        <w:ind w:firstLine="851"/>
        <w:jc w:val="both"/>
        <w:rPr>
          <w:rFonts w:eastAsia="TimesNewRomanPSMT"/>
        </w:rPr>
      </w:pPr>
      <w:r w:rsidRPr="00F83EF4">
        <w:rPr>
          <w:rFonts w:eastAsia="TimesNewRomanPSMT"/>
        </w:rPr>
        <w:t xml:space="preserve">Расчетные показатели обеспеченности населения </w:t>
      </w:r>
      <w:proofErr w:type="spellStart"/>
      <w:r w:rsidRPr="00F83EF4">
        <w:rPr>
          <w:rFonts w:eastAsia="TimesNewRomanPSMT"/>
        </w:rPr>
        <w:t>машино-местами</w:t>
      </w:r>
      <w:proofErr w:type="spellEnd"/>
      <w:r w:rsidRPr="00F83EF4">
        <w:rPr>
          <w:rFonts w:eastAsia="TimesNewRomanPSMT"/>
        </w:rPr>
        <w:t xml:space="preserve"> на объектах хр</w:t>
      </w:r>
      <w:r w:rsidRPr="00F83EF4">
        <w:rPr>
          <w:rFonts w:eastAsia="TimesNewRomanPSMT"/>
        </w:rPr>
        <w:t>а</w:t>
      </w:r>
      <w:r w:rsidRPr="00F83EF4">
        <w:rPr>
          <w:rFonts w:eastAsia="TimesNewRomanPSMT"/>
        </w:rPr>
        <w:t xml:space="preserve">нения легковых автомобилей постоянного населения </w:t>
      </w:r>
      <w:r w:rsidR="00961653" w:rsidRPr="00F83EF4">
        <w:rPr>
          <w:rFonts w:eastAsia="TimesNewRomanPSMT"/>
        </w:rPr>
        <w:t>городского округа</w:t>
      </w:r>
      <w:r w:rsidRPr="00F83EF4">
        <w:rPr>
          <w:rFonts w:eastAsia="TimesNewRomanPSMT"/>
        </w:rPr>
        <w:t xml:space="preserve"> представлены в Та</w:t>
      </w:r>
      <w:r w:rsidRPr="00F83EF4">
        <w:rPr>
          <w:rFonts w:eastAsia="TimesNewRomanPSMT"/>
        </w:rPr>
        <w:t>б</w:t>
      </w:r>
      <w:r w:rsidRPr="00F83EF4">
        <w:rPr>
          <w:rFonts w:eastAsia="TimesNewRomanPSMT"/>
        </w:rPr>
        <w:t>лице 1.1.</w:t>
      </w:r>
      <w:r w:rsidR="007538D5" w:rsidRPr="00F83EF4">
        <w:rPr>
          <w:rFonts w:eastAsia="TimesNewRomanPSMT"/>
        </w:rPr>
        <w:t>3</w:t>
      </w:r>
      <w:r w:rsidR="00E269DB" w:rsidRPr="00F83EF4">
        <w:rPr>
          <w:rFonts w:eastAsia="TimesNewRomanPSMT"/>
        </w:rPr>
        <w:t>.</w:t>
      </w:r>
    </w:p>
    <w:p w:rsidR="002E14B1" w:rsidRPr="00F83EF4" w:rsidRDefault="002E14B1" w:rsidP="00682741">
      <w:pPr>
        <w:autoSpaceDE w:val="0"/>
        <w:ind w:firstLine="851"/>
        <w:jc w:val="right"/>
        <w:rPr>
          <w:rFonts w:eastAsia="TimesNewRomanPSMT"/>
        </w:rPr>
      </w:pPr>
    </w:p>
    <w:p w:rsidR="00BC426B" w:rsidRPr="00F83EF4" w:rsidRDefault="00EA2122" w:rsidP="00682741">
      <w:pPr>
        <w:autoSpaceDE w:val="0"/>
        <w:ind w:firstLine="851"/>
        <w:jc w:val="right"/>
        <w:rPr>
          <w:rFonts w:eastAsia="TimesNewRomanPSMT"/>
        </w:rPr>
      </w:pPr>
      <w:r w:rsidRPr="00F83EF4">
        <w:rPr>
          <w:rFonts w:eastAsia="TimesNewRomanPSMT"/>
        </w:rPr>
        <w:t>Таблица 1.1.</w:t>
      </w:r>
      <w:r w:rsidR="007538D5" w:rsidRPr="00F83EF4">
        <w:rPr>
          <w:rFonts w:eastAsia="TimesNewRomanPSMT"/>
        </w:rPr>
        <w:t>3</w:t>
      </w:r>
      <w:r w:rsidRPr="00F83EF4">
        <w:rPr>
          <w:rFonts w:eastAsia="TimesNewRomanPSMT"/>
        </w:rPr>
        <w:t>.</w:t>
      </w:r>
      <w:r w:rsidRPr="00F83EF4">
        <w:t xml:space="preserve"> </w:t>
      </w:r>
      <w:r w:rsidR="00682741" w:rsidRPr="00F83EF4">
        <w:rPr>
          <w:rFonts w:eastAsia="TimesNewRomanPSMT"/>
        </w:rPr>
        <w:t xml:space="preserve">Расчетные показатели обеспеченности населения </w:t>
      </w:r>
      <w:proofErr w:type="spellStart"/>
      <w:r w:rsidR="00682741" w:rsidRPr="00F83EF4">
        <w:rPr>
          <w:rFonts w:eastAsia="TimesNewRomanPSMT"/>
        </w:rPr>
        <w:t>машино-местами</w:t>
      </w:r>
      <w:proofErr w:type="spellEnd"/>
      <w:r w:rsidR="00682741" w:rsidRPr="00F83EF4">
        <w:rPr>
          <w:rFonts w:eastAsia="TimesNewRomanPSMT"/>
        </w:rPr>
        <w:t xml:space="preserve"> на об</w:t>
      </w:r>
      <w:r w:rsidR="00682741" w:rsidRPr="00F83EF4">
        <w:rPr>
          <w:rFonts w:eastAsia="TimesNewRomanPSMT"/>
        </w:rPr>
        <w:t>ъ</w:t>
      </w:r>
      <w:r w:rsidR="00682741" w:rsidRPr="00F83EF4">
        <w:rPr>
          <w:rFonts w:eastAsia="TimesNewRomanPSMT"/>
        </w:rPr>
        <w:t xml:space="preserve">ектах хранения легковых автомобилей </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694"/>
        <w:gridCol w:w="1460"/>
        <w:gridCol w:w="24"/>
        <w:gridCol w:w="1665"/>
        <w:gridCol w:w="3119"/>
        <w:gridCol w:w="2891"/>
      </w:tblGrid>
      <w:tr w:rsidR="00D625FE" w:rsidRPr="00F83EF4" w:rsidTr="00D625FE">
        <w:trPr>
          <w:cantSplit/>
          <w:trHeight w:val="1042"/>
          <w:tblHeader/>
          <w:jc w:val="center"/>
        </w:trPr>
        <w:tc>
          <w:tcPr>
            <w:tcW w:w="352" w:type="pct"/>
            <w:tcBorders>
              <w:top w:val="single" w:sz="12" w:space="0" w:color="7F7F7F"/>
            </w:tcBorders>
            <w:shd w:val="clear" w:color="auto" w:fill="FFFFFF"/>
            <w:vAlign w:val="center"/>
          </w:tcPr>
          <w:p w:rsidR="00D625FE" w:rsidRPr="00F83EF4" w:rsidRDefault="00D625FE" w:rsidP="00847ABC">
            <w:pPr>
              <w:jc w:val="center"/>
              <w:rPr>
                <w:b/>
              </w:rPr>
            </w:pPr>
            <w:r w:rsidRPr="00F83EF4">
              <w:rPr>
                <w:b/>
                <w:sz w:val="22"/>
                <w:szCs w:val="22"/>
              </w:rPr>
              <w:t xml:space="preserve">№   </w:t>
            </w:r>
            <w:r w:rsidRPr="00F83EF4">
              <w:rPr>
                <w:b/>
                <w:sz w:val="22"/>
                <w:szCs w:val="22"/>
              </w:rPr>
              <w:br/>
            </w:r>
            <w:proofErr w:type="spellStart"/>
            <w:r w:rsidRPr="00F83EF4">
              <w:rPr>
                <w:b/>
                <w:sz w:val="22"/>
                <w:szCs w:val="22"/>
              </w:rPr>
              <w:t>пп</w:t>
            </w:r>
            <w:proofErr w:type="spellEnd"/>
          </w:p>
        </w:tc>
        <w:tc>
          <w:tcPr>
            <w:tcW w:w="1598" w:type="pct"/>
            <w:gridSpan w:val="3"/>
            <w:tcBorders>
              <w:top w:val="single" w:sz="12" w:space="0" w:color="7F7F7F"/>
            </w:tcBorders>
            <w:shd w:val="clear" w:color="auto" w:fill="FFFFFF"/>
            <w:vAlign w:val="center"/>
          </w:tcPr>
          <w:p w:rsidR="00D625FE" w:rsidRPr="00F83EF4" w:rsidRDefault="00D625FE" w:rsidP="00847ABC">
            <w:pPr>
              <w:jc w:val="center"/>
              <w:rPr>
                <w:b/>
              </w:rPr>
            </w:pPr>
            <w:r w:rsidRPr="00F83EF4">
              <w:rPr>
                <w:b/>
                <w:sz w:val="22"/>
                <w:szCs w:val="22"/>
              </w:rPr>
              <w:t>Наименование объекта</w:t>
            </w:r>
          </w:p>
        </w:tc>
        <w:tc>
          <w:tcPr>
            <w:tcW w:w="1583" w:type="pct"/>
            <w:tcBorders>
              <w:top w:val="single" w:sz="12" w:space="0" w:color="7F7F7F"/>
            </w:tcBorders>
            <w:shd w:val="clear" w:color="auto" w:fill="FFFFFF"/>
            <w:vAlign w:val="center"/>
          </w:tcPr>
          <w:p w:rsidR="00D625FE" w:rsidRPr="00F83EF4" w:rsidRDefault="00D625FE" w:rsidP="00D625FE">
            <w:pPr>
              <w:jc w:val="center"/>
              <w:rPr>
                <w:b/>
              </w:rPr>
            </w:pPr>
            <w:r w:rsidRPr="00F83EF4">
              <w:rPr>
                <w:b/>
                <w:sz w:val="22"/>
                <w:szCs w:val="22"/>
              </w:rPr>
              <w:t>Минимально допустимый ур</w:t>
            </w:r>
            <w:r w:rsidRPr="00F83EF4">
              <w:rPr>
                <w:b/>
                <w:sz w:val="22"/>
                <w:szCs w:val="22"/>
              </w:rPr>
              <w:t>о</w:t>
            </w:r>
            <w:r w:rsidRPr="00F83EF4">
              <w:rPr>
                <w:b/>
                <w:sz w:val="22"/>
                <w:szCs w:val="22"/>
              </w:rPr>
              <w:t>вень обеспеченности</w:t>
            </w:r>
          </w:p>
        </w:tc>
        <w:tc>
          <w:tcPr>
            <w:tcW w:w="1467" w:type="pct"/>
            <w:tcBorders>
              <w:top w:val="single" w:sz="12" w:space="0" w:color="7F7F7F"/>
            </w:tcBorders>
            <w:shd w:val="clear" w:color="auto" w:fill="FFFFFF"/>
            <w:vAlign w:val="center"/>
          </w:tcPr>
          <w:p w:rsidR="00D625FE" w:rsidRPr="00F83EF4" w:rsidRDefault="00D625FE" w:rsidP="00847ABC">
            <w:pPr>
              <w:ind w:firstLine="1"/>
              <w:jc w:val="center"/>
              <w:rPr>
                <w:b/>
              </w:rPr>
            </w:pPr>
            <w:r w:rsidRPr="00F83EF4">
              <w:rPr>
                <w:b/>
                <w:sz w:val="22"/>
                <w:szCs w:val="22"/>
              </w:rPr>
              <w:t>Максимально</w:t>
            </w:r>
          </w:p>
          <w:p w:rsidR="00D625FE" w:rsidRPr="00F83EF4" w:rsidRDefault="00D625FE" w:rsidP="00847ABC">
            <w:pPr>
              <w:ind w:firstLine="1"/>
              <w:jc w:val="center"/>
              <w:rPr>
                <w:b/>
              </w:rPr>
            </w:pPr>
            <w:r w:rsidRPr="00F83EF4">
              <w:rPr>
                <w:b/>
                <w:sz w:val="22"/>
                <w:szCs w:val="22"/>
              </w:rPr>
              <w:t xml:space="preserve">допустимый уровень </w:t>
            </w:r>
          </w:p>
          <w:p w:rsidR="00D625FE" w:rsidRPr="00F83EF4" w:rsidRDefault="00D625FE" w:rsidP="00847ABC">
            <w:pPr>
              <w:ind w:firstLine="1"/>
              <w:jc w:val="center"/>
              <w:rPr>
                <w:b/>
              </w:rPr>
            </w:pPr>
            <w:r w:rsidRPr="00F83EF4">
              <w:rPr>
                <w:b/>
                <w:sz w:val="22"/>
                <w:szCs w:val="22"/>
              </w:rPr>
              <w:t xml:space="preserve">территориальной </w:t>
            </w:r>
          </w:p>
          <w:p w:rsidR="00D625FE" w:rsidRPr="00F83EF4" w:rsidRDefault="00D625FE" w:rsidP="00D625FE">
            <w:pPr>
              <w:ind w:firstLine="1"/>
              <w:jc w:val="center"/>
              <w:rPr>
                <w:b/>
              </w:rPr>
            </w:pPr>
            <w:r w:rsidRPr="00F83EF4">
              <w:rPr>
                <w:b/>
                <w:sz w:val="22"/>
                <w:szCs w:val="22"/>
              </w:rPr>
              <w:t>доступности</w:t>
            </w:r>
          </w:p>
        </w:tc>
      </w:tr>
      <w:tr w:rsidR="00847ABC" w:rsidRPr="00F83EF4" w:rsidTr="0062500C">
        <w:trPr>
          <w:cantSplit/>
          <w:trHeight w:val="193"/>
          <w:jc w:val="center"/>
        </w:trPr>
        <w:tc>
          <w:tcPr>
            <w:tcW w:w="5000" w:type="pct"/>
            <w:gridSpan w:val="6"/>
            <w:vAlign w:val="center"/>
          </w:tcPr>
          <w:p w:rsidR="00847ABC" w:rsidRPr="00F83EF4" w:rsidRDefault="00847ABC" w:rsidP="00847ABC">
            <w:pPr>
              <w:ind w:left="136" w:firstLine="1"/>
              <w:jc w:val="center"/>
              <w:rPr>
                <w:b/>
              </w:rPr>
            </w:pPr>
            <w:r w:rsidRPr="00F83EF4">
              <w:rPr>
                <w:b/>
                <w:sz w:val="22"/>
                <w:szCs w:val="22"/>
              </w:rPr>
              <w:t>Стоянки автомобилей для многоквартирных жилых домов по уровню комфорта</w:t>
            </w:r>
          </w:p>
        </w:tc>
      </w:tr>
      <w:tr w:rsidR="002D7B40" w:rsidRPr="00F83EF4" w:rsidTr="002D7B40">
        <w:trPr>
          <w:cantSplit/>
          <w:trHeight w:val="338"/>
          <w:jc w:val="center"/>
        </w:trPr>
        <w:tc>
          <w:tcPr>
            <w:tcW w:w="352" w:type="pct"/>
            <w:vMerge w:val="restart"/>
            <w:vAlign w:val="center"/>
          </w:tcPr>
          <w:p w:rsidR="002D7B40" w:rsidRPr="00F83EF4" w:rsidRDefault="002D7B40" w:rsidP="00847ABC">
            <w:pPr>
              <w:jc w:val="center"/>
            </w:pPr>
            <w:r w:rsidRPr="00F83EF4">
              <w:rPr>
                <w:sz w:val="22"/>
                <w:szCs w:val="22"/>
              </w:rPr>
              <w:t>1.</w:t>
            </w:r>
          </w:p>
        </w:tc>
        <w:tc>
          <w:tcPr>
            <w:tcW w:w="753" w:type="pct"/>
            <w:gridSpan w:val="2"/>
            <w:vMerge w:val="restart"/>
            <w:tcBorders>
              <w:right w:val="single" w:sz="4" w:space="0" w:color="808080"/>
            </w:tcBorders>
            <w:vAlign w:val="center"/>
          </w:tcPr>
          <w:p w:rsidR="002D7B40" w:rsidRPr="00F83EF4" w:rsidRDefault="002D7B40" w:rsidP="00FB751E">
            <w:pPr>
              <w:jc w:val="center"/>
            </w:pPr>
            <w:r w:rsidRPr="00F83EF4">
              <w:rPr>
                <w:sz w:val="22"/>
                <w:szCs w:val="22"/>
              </w:rPr>
              <w:t>- стоянка для постоянного хранения</w:t>
            </w:r>
          </w:p>
        </w:tc>
        <w:tc>
          <w:tcPr>
            <w:tcW w:w="845" w:type="pct"/>
            <w:tcBorders>
              <w:left w:val="single" w:sz="4" w:space="0" w:color="808080"/>
              <w:bottom w:val="single" w:sz="4" w:space="0" w:color="808080"/>
            </w:tcBorders>
            <w:vAlign w:val="center"/>
          </w:tcPr>
          <w:p w:rsidR="002D7B40" w:rsidRPr="00F83EF4" w:rsidRDefault="002D7B40" w:rsidP="00847ABC">
            <w:pPr>
              <w:jc w:val="center"/>
            </w:pPr>
            <w:proofErr w:type="spellStart"/>
            <w:r w:rsidRPr="00F83EF4">
              <w:rPr>
                <w:sz w:val="22"/>
                <w:szCs w:val="22"/>
              </w:rPr>
              <w:t>высококо</w:t>
            </w:r>
            <w:r w:rsidRPr="00F83EF4">
              <w:rPr>
                <w:sz w:val="22"/>
                <w:szCs w:val="22"/>
              </w:rPr>
              <w:t>м</w:t>
            </w:r>
            <w:r w:rsidRPr="00F83EF4">
              <w:rPr>
                <w:sz w:val="22"/>
                <w:szCs w:val="22"/>
              </w:rPr>
              <w:t>фортный</w:t>
            </w:r>
            <w:proofErr w:type="spellEnd"/>
          </w:p>
        </w:tc>
        <w:tc>
          <w:tcPr>
            <w:tcW w:w="1583" w:type="pct"/>
            <w:tcBorders>
              <w:bottom w:val="single" w:sz="4" w:space="0" w:color="808080"/>
            </w:tcBorders>
            <w:vAlign w:val="center"/>
          </w:tcPr>
          <w:p w:rsidR="002D7B40" w:rsidRPr="00F83EF4" w:rsidRDefault="002D7B40" w:rsidP="002D7B40">
            <w:pPr>
              <w:ind w:left="-72" w:firstLine="1"/>
              <w:jc w:val="center"/>
            </w:pPr>
            <w:r w:rsidRPr="00F83EF4">
              <w:rPr>
                <w:sz w:val="22"/>
                <w:szCs w:val="22"/>
              </w:rPr>
              <w:t xml:space="preserve">2,5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restart"/>
            <w:vAlign w:val="center"/>
          </w:tcPr>
          <w:p w:rsidR="002D7B40" w:rsidRPr="00F83EF4" w:rsidRDefault="002D7B40" w:rsidP="002307A8">
            <w:pPr>
              <w:ind w:left="-72" w:firstLine="1"/>
              <w:jc w:val="center"/>
            </w:pPr>
            <w:r w:rsidRPr="00F83EF4">
              <w:rPr>
                <w:sz w:val="22"/>
              </w:rPr>
              <w:t>пешеходная доступность в зоне новой жилой застройки</w:t>
            </w:r>
          </w:p>
          <w:p w:rsidR="002D7B40" w:rsidRPr="00F83EF4" w:rsidRDefault="002D7B40" w:rsidP="00847ABC">
            <w:pPr>
              <w:ind w:left="-72" w:firstLine="1"/>
              <w:jc w:val="center"/>
            </w:pPr>
            <w:r w:rsidRPr="00F83EF4">
              <w:rPr>
                <w:sz w:val="22"/>
              </w:rPr>
              <w:t>800 м</w:t>
            </w:r>
          </w:p>
        </w:tc>
      </w:tr>
      <w:tr w:rsidR="002D7B40" w:rsidRPr="00F83EF4" w:rsidTr="002D7B40">
        <w:trPr>
          <w:cantSplit/>
          <w:trHeight w:val="457"/>
          <w:jc w:val="center"/>
        </w:trPr>
        <w:tc>
          <w:tcPr>
            <w:tcW w:w="352" w:type="pct"/>
            <w:vMerge/>
            <w:vAlign w:val="center"/>
          </w:tcPr>
          <w:p w:rsidR="002D7B40" w:rsidRPr="00F83EF4" w:rsidRDefault="002D7B40" w:rsidP="00847ABC">
            <w:pPr>
              <w:jc w:val="center"/>
              <w:rPr>
                <w:b/>
              </w:rPr>
            </w:pPr>
          </w:p>
        </w:tc>
        <w:tc>
          <w:tcPr>
            <w:tcW w:w="753" w:type="pct"/>
            <w:gridSpan w:val="2"/>
            <w:vMerge/>
            <w:tcBorders>
              <w:right w:val="single" w:sz="4" w:space="0" w:color="808080"/>
            </w:tcBorders>
            <w:vAlign w:val="center"/>
          </w:tcPr>
          <w:p w:rsidR="002D7B40" w:rsidRPr="00F83EF4" w:rsidRDefault="002D7B40" w:rsidP="00847ABC">
            <w:pPr>
              <w:jc w:val="center"/>
            </w:pPr>
          </w:p>
        </w:tc>
        <w:tc>
          <w:tcPr>
            <w:tcW w:w="845" w:type="pct"/>
            <w:tcBorders>
              <w:top w:val="single" w:sz="4" w:space="0" w:color="808080"/>
              <w:left w:val="single" w:sz="4" w:space="0" w:color="808080"/>
              <w:bottom w:val="single" w:sz="4" w:space="0" w:color="808080"/>
            </w:tcBorders>
            <w:vAlign w:val="center"/>
          </w:tcPr>
          <w:p w:rsidR="002D7B40" w:rsidRPr="00F83EF4" w:rsidRDefault="002D7B40" w:rsidP="00847ABC">
            <w:pPr>
              <w:jc w:val="center"/>
            </w:pPr>
            <w:r w:rsidRPr="00F83EF4">
              <w:rPr>
                <w:sz w:val="22"/>
                <w:szCs w:val="22"/>
              </w:rPr>
              <w:t>комфортный</w:t>
            </w:r>
          </w:p>
        </w:tc>
        <w:tc>
          <w:tcPr>
            <w:tcW w:w="1583" w:type="pct"/>
            <w:tcBorders>
              <w:top w:val="single" w:sz="4" w:space="0" w:color="808080"/>
              <w:bottom w:val="single" w:sz="4" w:space="0" w:color="808080"/>
            </w:tcBorders>
            <w:vAlign w:val="center"/>
          </w:tcPr>
          <w:p w:rsidR="002D7B40" w:rsidRPr="00F83EF4" w:rsidRDefault="002D7B40" w:rsidP="002D7B40">
            <w:pPr>
              <w:ind w:left="-72" w:firstLine="1"/>
              <w:jc w:val="center"/>
            </w:pPr>
            <w:r w:rsidRPr="00F83EF4">
              <w:rPr>
                <w:sz w:val="22"/>
                <w:szCs w:val="22"/>
              </w:rPr>
              <w:t xml:space="preserve">2,0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847ABC">
            <w:pPr>
              <w:ind w:left="-72" w:firstLine="1"/>
              <w:jc w:val="center"/>
            </w:pPr>
          </w:p>
        </w:tc>
      </w:tr>
      <w:tr w:rsidR="002D7B40" w:rsidRPr="00F83EF4" w:rsidTr="002D7B40">
        <w:trPr>
          <w:cantSplit/>
          <w:trHeight w:val="422"/>
          <w:jc w:val="center"/>
        </w:trPr>
        <w:tc>
          <w:tcPr>
            <w:tcW w:w="352" w:type="pct"/>
            <w:vMerge/>
            <w:vAlign w:val="center"/>
          </w:tcPr>
          <w:p w:rsidR="002D7B40" w:rsidRPr="00F83EF4" w:rsidRDefault="002D7B40" w:rsidP="00847ABC">
            <w:pPr>
              <w:jc w:val="center"/>
              <w:rPr>
                <w:b/>
              </w:rPr>
            </w:pPr>
          </w:p>
        </w:tc>
        <w:tc>
          <w:tcPr>
            <w:tcW w:w="753" w:type="pct"/>
            <w:gridSpan w:val="2"/>
            <w:vMerge/>
            <w:tcBorders>
              <w:right w:val="single" w:sz="4" w:space="0" w:color="808080"/>
            </w:tcBorders>
            <w:vAlign w:val="center"/>
          </w:tcPr>
          <w:p w:rsidR="002D7B40" w:rsidRPr="00F83EF4" w:rsidRDefault="002D7B40" w:rsidP="00847ABC"/>
        </w:tc>
        <w:tc>
          <w:tcPr>
            <w:tcW w:w="845" w:type="pct"/>
            <w:tcBorders>
              <w:top w:val="single" w:sz="4" w:space="0" w:color="808080"/>
              <w:left w:val="single" w:sz="4" w:space="0" w:color="808080"/>
            </w:tcBorders>
            <w:vAlign w:val="center"/>
          </w:tcPr>
          <w:p w:rsidR="002D7B40" w:rsidRPr="00F83EF4" w:rsidRDefault="002D7B40" w:rsidP="00847ABC">
            <w:pPr>
              <w:jc w:val="center"/>
            </w:pPr>
            <w:r w:rsidRPr="00F83EF4">
              <w:rPr>
                <w:sz w:val="22"/>
                <w:szCs w:val="22"/>
              </w:rPr>
              <w:t>массовый</w:t>
            </w:r>
          </w:p>
        </w:tc>
        <w:tc>
          <w:tcPr>
            <w:tcW w:w="1583" w:type="pct"/>
            <w:tcBorders>
              <w:top w:val="single" w:sz="4" w:space="0" w:color="808080"/>
            </w:tcBorders>
            <w:vAlign w:val="center"/>
          </w:tcPr>
          <w:p w:rsidR="002D7B40" w:rsidRPr="00F83EF4" w:rsidRDefault="002D7B40" w:rsidP="002D7B40">
            <w:pPr>
              <w:ind w:left="-72" w:firstLine="1"/>
              <w:jc w:val="center"/>
            </w:pPr>
            <w:r w:rsidRPr="00F83EF4">
              <w:rPr>
                <w:sz w:val="22"/>
                <w:szCs w:val="22"/>
              </w:rPr>
              <w:t xml:space="preserve">1,5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restart"/>
            <w:vAlign w:val="center"/>
          </w:tcPr>
          <w:p w:rsidR="002D7B40" w:rsidRPr="00F83EF4" w:rsidRDefault="002D7B40" w:rsidP="00F036D5">
            <w:pPr>
              <w:ind w:left="-72" w:firstLine="1"/>
              <w:jc w:val="center"/>
            </w:pPr>
            <w:r w:rsidRPr="00F83EF4">
              <w:rPr>
                <w:sz w:val="22"/>
              </w:rPr>
              <w:t>пешеходная доступность в районах реконструкции</w:t>
            </w:r>
          </w:p>
          <w:p w:rsidR="002D7B40" w:rsidRPr="00F83EF4" w:rsidRDefault="002D7B40">
            <w:pPr>
              <w:ind w:left="-72" w:firstLine="1"/>
              <w:jc w:val="center"/>
            </w:pPr>
            <w:r w:rsidRPr="00F83EF4">
              <w:rPr>
                <w:sz w:val="22"/>
              </w:rPr>
              <w:lastRenderedPageBreak/>
              <w:t>1500 м</w:t>
            </w:r>
          </w:p>
        </w:tc>
      </w:tr>
      <w:tr w:rsidR="002D7B40" w:rsidRPr="00F83EF4" w:rsidTr="002D7B40">
        <w:trPr>
          <w:cantSplit/>
          <w:trHeight w:val="415"/>
          <w:jc w:val="center"/>
        </w:trPr>
        <w:tc>
          <w:tcPr>
            <w:tcW w:w="352" w:type="pct"/>
            <w:vMerge/>
            <w:vAlign w:val="center"/>
          </w:tcPr>
          <w:p w:rsidR="002D7B40" w:rsidRPr="00F83EF4" w:rsidRDefault="002D7B40" w:rsidP="00847ABC">
            <w:pPr>
              <w:jc w:val="center"/>
              <w:rPr>
                <w:b/>
              </w:rPr>
            </w:pPr>
          </w:p>
        </w:tc>
        <w:tc>
          <w:tcPr>
            <w:tcW w:w="753" w:type="pct"/>
            <w:gridSpan w:val="2"/>
            <w:vMerge/>
            <w:tcBorders>
              <w:right w:val="single" w:sz="4" w:space="0" w:color="808080"/>
            </w:tcBorders>
            <w:vAlign w:val="center"/>
          </w:tcPr>
          <w:p w:rsidR="002D7B40" w:rsidRPr="00F83EF4" w:rsidRDefault="002D7B40" w:rsidP="00847ABC"/>
        </w:tc>
        <w:tc>
          <w:tcPr>
            <w:tcW w:w="845" w:type="pct"/>
            <w:tcBorders>
              <w:top w:val="single" w:sz="4" w:space="0" w:color="808080"/>
              <w:left w:val="single" w:sz="4" w:space="0" w:color="808080"/>
            </w:tcBorders>
            <w:vAlign w:val="center"/>
          </w:tcPr>
          <w:p w:rsidR="002D7B40" w:rsidRPr="00F83EF4" w:rsidRDefault="002D7B40" w:rsidP="00847ABC">
            <w:pPr>
              <w:jc w:val="center"/>
            </w:pPr>
            <w:r w:rsidRPr="00F83EF4">
              <w:rPr>
                <w:sz w:val="22"/>
                <w:szCs w:val="22"/>
              </w:rPr>
              <w:t>социальный</w:t>
            </w:r>
          </w:p>
        </w:tc>
        <w:tc>
          <w:tcPr>
            <w:tcW w:w="1583" w:type="pct"/>
            <w:tcBorders>
              <w:top w:val="single" w:sz="4" w:space="0" w:color="808080"/>
            </w:tcBorders>
            <w:vAlign w:val="center"/>
          </w:tcPr>
          <w:p w:rsidR="002D7B40" w:rsidRPr="00F83EF4" w:rsidRDefault="002D7B40" w:rsidP="002D7B40">
            <w:pPr>
              <w:ind w:left="-72" w:firstLine="1"/>
              <w:jc w:val="center"/>
            </w:pPr>
            <w:r w:rsidRPr="00F83EF4">
              <w:rPr>
                <w:sz w:val="22"/>
                <w:szCs w:val="22"/>
              </w:rPr>
              <w:t xml:space="preserve">0,8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847ABC">
            <w:pPr>
              <w:ind w:left="-72" w:firstLine="1"/>
              <w:jc w:val="center"/>
            </w:pPr>
          </w:p>
        </w:tc>
      </w:tr>
      <w:tr w:rsidR="002D7B40" w:rsidRPr="00F83EF4" w:rsidTr="002D7B40">
        <w:trPr>
          <w:cantSplit/>
          <w:trHeight w:val="213"/>
          <w:jc w:val="center"/>
        </w:trPr>
        <w:tc>
          <w:tcPr>
            <w:tcW w:w="352" w:type="pct"/>
            <w:vMerge/>
            <w:vAlign w:val="center"/>
          </w:tcPr>
          <w:p w:rsidR="002D7B40" w:rsidRPr="00F83EF4" w:rsidRDefault="002D7B40" w:rsidP="00847ABC">
            <w:pPr>
              <w:jc w:val="center"/>
              <w:rPr>
                <w:b/>
              </w:rPr>
            </w:pPr>
          </w:p>
        </w:tc>
        <w:tc>
          <w:tcPr>
            <w:tcW w:w="753" w:type="pct"/>
            <w:gridSpan w:val="2"/>
            <w:vMerge/>
            <w:tcBorders>
              <w:right w:val="single" w:sz="4" w:space="0" w:color="808080"/>
            </w:tcBorders>
            <w:vAlign w:val="center"/>
          </w:tcPr>
          <w:p w:rsidR="002D7B40" w:rsidRPr="00F83EF4" w:rsidRDefault="002D7B40" w:rsidP="00847ABC"/>
        </w:tc>
        <w:tc>
          <w:tcPr>
            <w:tcW w:w="845" w:type="pct"/>
            <w:tcBorders>
              <w:top w:val="single" w:sz="4" w:space="0" w:color="808080"/>
              <w:left w:val="single" w:sz="4" w:space="0" w:color="808080"/>
            </w:tcBorders>
            <w:vAlign w:val="center"/>
          </w:tcPr>
          <w:p w:rsidR="002D7B40" w:rsidRPr="00F83EF4" w:rsidDel="004B6E2E" w:rsidRDefault="002D7B40" w:rsidP="00847ABC">
            <w:pPr>
              <w:jc w:val="center"/>
            </w:pPr>
            <w:r w:rsidRPr="00F83EF4">
              <w:rPr>
                <w:sz w:val="22"/>
                <w:szCs w:val="22"/>
              </w:rPr>
              <w:t>специализир</w:t>
            </w:r>
            <w:r w:rsidRPr="00F83EF4">
              <w:rPr>
                <w:sz w:val="22"/>
                <w:szCs w:val="22"/>
              </w:rPr>
              <w:t>о</w:t>
            </w:r>
            <w:r w:rsidRPr="00F83EF4">
              <w:rPr>
                <w:sz w:val="22"/>
                <w:szCs w:val="22"/>
              </w:rPr>
              <w:t>ванный</w:t>
            </w:r>
          </w:p>
        </w:tc>
        <w:tc>
          <w:tcPr>
            <w:tcW w:w="1583" w:type="pct"/>
            <w:vAlign w:val="center"/>
          </w:tcPr>
          <w:p w:rsidR="002D7B40" w:rsidRPr="00F83EF4" w:rsidRDefault="002D7B40" w:rsidP="002D7B40">
            <w:pPr>
              <w:ind w:left="-72" w:firstLine="1"/>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847ABC">
            <w:pPr>
              <w:ind w:left="-72" w:firstLine="1"/>
              <w:jc w:val="center"/>
            </w:pPr>
          </w:p>
        </w:tc>
      </w:tr>
      <w:tr w:rsidR="002D7B40" w:rsidRPr="00F83EF4" w:rsidTr="002D7B40">
        <w:trPr>
          <w:cantSplit/>
          <w:trHeight w:val="171"/>
          <w:jc w:val="center"/>
        </w:trPr>
        <w:tc>
          <w:tcPr>
            <w:tcW w:w="352" w:type="pct"/>
            <w:vMerge w:val="restart"/>
            <w:vAlign w:val="center"/>
          </w:tcPr>
          <w:p w:rsidR="002D7B40" w:rsidRPr="00F83EF4" w:rsidRDefault="002D7B40" w:rsidP="004B6E2E">
            <w:pPr>
              <w:jc w:val="center"/>
              <w:rPr>
                <w:b/>
              </w:rPr>
            </w:pPr>
            <w:r w:rsidRPr="00F83EF4">
              <w:rPr>
                <w:b/>
                <w:sz w:val="22"/>
              </w:rPr>
              <w:t>2.</w:t>
            </w:r>
          </w:p>
        </w:tc>
        <w:tc>
          <w:tcPr>
            <w:tcW w:w="741" w:type="pct"/>
            <w:vMerge w:val="restart"/>
            <w:vAlign w:val="center"/>
          </w:tcPr>
          <w:p w:rsidR="002D7B40" w:rsidRPr="00F83EF4" w:rsidRDefault="002D7B40" w:rsidP="004B6E2E">
            <w:pPr>
              <w:jc w:val="center"/>
            </w:pPr>
            <w:r w:rsidRPr="00F83EF4">
              <w:t xml:space="preserve">- </w:t>
            </w:r>
            <w:r w:rsidRPr="00F83EF4">
              <w:rPr>
                <w:sz w:val="22"/>
              </w:rPr>
              <w:t>гостевые парковки</w:t>
            </w:r>
          </w:p>
        </w:tc>
        <w:tc>
          <w:tcPr>
            <w:tcW w:w="857" w:type="pct"/>
            <w:gridSpan w:val="2"/>
            <w:tcBorders>
              <w:left w:val="single" w:sz="4" w:space="0" w:color="808080"/>
              <w:bottom w:val="single" w:sz="4" w:space="0" w:color="808080"/>
            </w:tcBorders>
            <w:vAlign w:val="center"/>
          </w:tcPr>
          <w:p w:rsidR="002D7B40" w:rsidRPr="00F83EF4" w:rsidRDefault="002D7B40" w:rsidP="004B6E2E">
            <w:pPr>
              <w:jc w:val="center"/>
            </w:pPr>
            <w:proofErr w:type="spellStart"/>
            <w:r w:rsidRPr="00F83EF4">
              <w:rPr>
                <w:sz w:val="22"/>
                <w:szCs w:val="22"/>
              </w:rPr>
              <w:t>высококо</w:t>
            </w:r>
            <w:r w:rsidRPr="00F83EF4">
              <w:rPr>
                <w:sz w:val="22"/>
                <w:szCs w:val="22"/>
              </w:rPr>
              <w:t>м</w:t>
            </w:r>
            <w:r w:rsidRPr="00F83EF4">
              <w:rPr>
                <w:sz w:val="22"/>
                <w:szCs w:val="22"/>
              </w:rPr>
              <w:t>фортный</w:t>
            </w:r>
            <w:proofErr w:type="spellEnd"/>
          </w:p>
        </w:tc>
        <w:tc>
          <w:tcPr>
            <w:tcW w:w="1583" w:type="pct"/>
            <w:tcBorders>
              <w:bottom w:val="single" w:sz="4" w:space="0" w:color="808080"/>
            </w:tcBorders>
            <w:vAlign w:val="center"/>
          </w:tcPr>
          <w:p w:rsidR="002D7B40" w:rsidRPr="00F83EF4" w:rsidRDefault="002D7B40" w:rsidP="004B6E2E">
            <w:pPr>
              <w:ind w:left="-72" w:firstLine="1"/>
              <w:jc w:val="center"/>
            </w:pPr>
            <w:r w:rsidRPr="00F83EF4">
              <w:rPr>
                <w:sz w:val="22"/>
                <w:szCs w:val="22"/>
              </w:rPr>
              <w:t xml:space="preserve">0,75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restart"/>
            <w:vAlign w:val="center"/>
          </w:tcPr>
          <w:p w:rsidR="002D7B40" w:rsidRPr="00F83EF4" w:rsidRDefault="002D7B40" w:rsidP="002307A8">
            <w:pPr>
              <w:ind w:left="-72" w:firstLine="1"/>
              <w:jc w:val="center"/>
            </w:pPr>
            <w:r w:rsidRPr="00F83EF4">
              <w:rPr>
                <w:sz w:val="22"/>
              </w:rPr>
              <w:t xml:space="preserve">пешеходная доступность </w:t>
            </w:r>
          </w:p>
          <w:p w:rsidR="002D7B40" w:rsidRPr="00F83EF4" w:rsidRDefault="002D7B40" w:rsidP="002307A8">
            <w:pPr>
              <w:ind w:left="-72" w:firstLine="1"/>
              <w:jc w:val="center"/>
            </w:pPr>
            <w:r w:rsidRPr="00F83EF4">
              <w:rPr>
                <w:sz w:val="22"/>
              </w:rPr>
              <w:t>100 м</w:t>
            </w:r>
          </w:p>
        </w:tc>
      </w:tr>
      <w:tr w:rsidR="002D7B40" w:rsidRPr="00F83EF4" w:rsidTr="002D7B40">
        <w:trPr>
          <w:cantSplit/>
          <w:trHeight w:val="167"/>
          <w:jc w:val="center"/>
        </w:trPr>
        <w:tc>
          <w:tcPr>
            <w:tcW w:w="352" w:type="pct"/>
            <w:vMerge/>
            <w:vAlign w:val="center"/>
          </w:tcPr>
          <w:p w:rsidR="002D7B40" w:rsidRPr="00F83EF4" w:rsidRDefault="002D7B40" w:rsidP="004B6E2E">
            <w:pPr>
              <w:jc w:val="center"/>
              <w:rPr>
                <w:b/>
              </w:rPr>
            </w:pPr>
          </w:p>
        </w:tc>
        <w:tc>
          <w:tcPr>
            <w:tcW w:w="741" w:type="pct"/>
            <w:vMerge/>
            <w:vAlign w:val="center"/>
          </w:tcPr>
          <w:p w:rsidR="002D7B40" w:rsidRPr="00F83EF4" w:rsidRDefault="002D7B40" w:rsidP="004B6E2E">
            <w:pPr>
              <w:jc w:val="center"/>
            </w:pPr>
          </w:p>
        </w:tc>
        <w:tc>
          <w:tcPr>
            <w:tcW w:w="857" w:type="pct"/>
            <w:gridSpan w:val="2"/>
            <w:tcBorders>
              <w:top w:val="single" w:sz="4" w:space="0" w:color="808080"/>
              <w:left w:val="single" w:sz="4" w:space="0" w:color="808080"/>
              <w:bottom w:val="single" w:sz="4" w:space="0" w:color="808080"/>
            </w:tcBorders>
            <w:vAlign w:val="center"/>
          </w:tcPr>
          <w:p w:rsidR="002D7B40" w:rsidRPr="00F83EF4" w:rsidRDefault="002D7B40" w:rsidP="004B6E2E">
            <w:pPr>
              <w:jc w:val="center"/>
            </w:pPr>
            <w:r w:rsidRPr="00F83EF4">
              <w:rPr>
                <w:sz w:val="22"/>
                <w:szCs w:val="22"/>
              </w:rPr>
              <w:t>комфортный</w:t>
            </w:r>
          </w:p>
        </w:tc>
        <w:tc>
          <w:tcPr>
            <w:tcW w:w="1583" w:type="pct"/>
            <w:tcBorders>
              <w:top w:val="single" w:sz="4" w:space="0" w:color="808080"/>
              <w:bottom w:val="single" w:sz="4" w:space="0" w:color="808080"/>
            </w:tcBorders>
            <w:vAlign w:val="center"/>
          </w:tcPr>
          <w:p w:rsidR="002D7B40" w:rsidRPr="00F83EF4" w:rsidRDefault="002D7B40" w:rsidP="004B6E2E">
            <w:pPr>
              <w:ind w:left="-72" w:firstLine="1"/>
              <w:jc w:val="center"/>
            </w:pPr>
            <w:r w:rsidRPr="00F83EF4">
              <w:rPr>
                <w:sz w:val="22"/>
                <w:szCs w:val="22"/>
              </w:rPr>
              <w:t xml:space="preserve">0,63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4B6E2E">
            <w:pPr>
              <w:ind w:left="-72" w:firstLine="1"/>
              <w:jc w:val="center"/>
            </w:pPr>
          </w:p>
        </w:tc>
      </w:tr>
      <w:tr w:rsidR="002D7B40" w:rsidRPr="00F83EF4" w:rsidTr="002D7B40">
        <w:trPr>
          <w:cantSplit/>
          <w:trHeight w:val="167"/>
          <w:jc w:val="center"/>
        </w:trPr>
        <w:tc>
          <w:tcPr>
            <w:tcW w:w="352" w:type="pct"/>
            <w:vMerge/>
            <w:vAlign w:val="center"/>
          </w:tcPr>
          <w:p w:rsidR="002D7B40" w:rsidRPr="00F83EF4" w:rsidRDefault="002D7B40" w:rsidP="004B6E2E">
            <w:pPr>
              <w:jc w:val="center"/>
              <w:rPr>
                <w:b/>
              </w:rPr>
            </w:pPr>
          </w:p>
        </w:tc>
        <w:tc>
          <w:tcPr>
            <w:tcW w:w="741" w:type="pct"/>
            <w:vMerge/>
            <w:vAlign w:val="center"/>
          </w:tcPr>
          <w:p w:rsidR="002D7B40" w:rsidRPr="00F83EF4" w:rsidRDefault="002D7B40" w:rsidP="004B6E2E">
            <w:pPr>
              <w:jc w:val="center"/>
            </w:pPr>
          </w:p>
        </w:tc>
        <w:tc>
          <w:tcPr>
            <w:tcW w:w="857" w:type="pct"/>
            <w:gridSpan w:val="2"/>
            <w:tcBorders>
              <w:top w:val="single" w:sz="4" w:space="0" w:color="808080"/>
              <w:left w:val="single" w:sz="4" w:space="0" w:color="808080"/>
            </w:tcBorders>
            <w:vAlign w:val="center"/>
          </w:tcPr>
          <w:p w:rsidR="002D7B40" w:rsidRPr="00F83EF4" w:rsidRDefault="002D7B40" w:rsidP="004B6E2E">
            <w:pPr>
              <w:jc w:val="center"/>
            </w:pPr>
            <w:r w:rsidRPr="00F83EF4">
              <w:rPr>
                <w:sz w:val="22"/>
                <w:szCs w:val="22"/>
              </w:rPr>
              <w:t>массовый</w:t>
            </w:r>
          </w:p>
        </w:tc>
        <w:tc>
          <w:tcPr>
            <w:tcW w:w="1583" w:type="pct"/>
            <w:tcBorders>
              <w:top w:val="single" w:sz="4" w:space="0" w:color="808080"/>
            </w:tcBorders>
            <w:vAlign w:val="center"/>
          </w:tcPr>
          <w:p w:rsidR="002D7B40" w:rsidRPr="00F83EF4" w:rsidRDefault="002D7B40" w:rsidP="002D7B40">
            <w:pPr>
              <w:ind w:left="-72" w:firstLine="1"/>
              <w:jc w:val="center"/>
            </w:pPr>
            <w:r w:rsidRPr="00F83EF4">
              <w:rPr>
                <w:sz w:val="22"/>
                <w:szCs w:val="22"/>
              </w:rPr>
              <w:t xml:space="preserve">0,35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4B6E2E">
            <w:pPr>
              <w:ind w:left="-72" w:firstLine="1"/>
              <w:jc w:val="center"/>
            </w:pPr>
          </w:p>
        </w:tc>
      </w:tr>
      <w:tr w:rsidR="002D7B40" w:rsidRPr="00F83EF4" w:rsidTr="002D7B40">
        <w:trPr>
          <w:cantSplit/>
          <w:trHeight w:val="167"/>
          <w:jc w:val="center"/>
        </w:trPr>
        <w:tc>
          <w:tcPr>
            <w:tcW w:w="352" w:type="pct"/>
            <w:vMerge/>
            <w:vAlign w:val="center"/>
          </w:tcPr>
          <w:p w:rsidR="002D7B40" w:rsidRPr="00F83EF4" w:rsidRDefault="002D7B40" w:rsidP="004B6E2E">
            <w:pPr>
              <w:jc w:val="center"/>
              <w:rPr>
                <w:b/>
              </w:rPr>
            </w:pPr>
          </w:p>
        </w:tc>
        <w:tc>
          <w:tcPr>
            <w:tcW w:w="741" w:type="pct"/>
            <w:vMerge/>
            <w:vAlign w:val="center"/>
          </w:tcPr>
          <w:p w:rsidR="002D7B40" w:rsidRPr="00F83EF4" w:rsidRDefault="002D7B40" w:rsidP="004B6E2E">
            <w:pPr>
              <w:jc w:val="center"/>
            </w:pPr>
          </w:p>
        </w:tc>
        <w:tc>
          <w:tcPr>
            <w:tcW w:w="857" w:type="pct"/>
            <w:gridSpan w:val="2"/>
            <w:tcBorders>
              <w:top w:val="single" w:sz="4" w:space="0" w:color="808080"/>
              <w:left w:val="single" w:sz="4" w:space="0" w:color="808080"/>
            </w:tcBorders>
            <w:vAlign w:val="center"/>
          </w:tcPr>
          <w:p w:rsidR="002D7B40" w:rsidRPr="00F83EF4" w:rsidRDefault="002D7B40" w:rsidP="004B6E2E">
            <w:pPr>
              <w:jc w:val="center"/>
            </w:pPr>
            <w:r w:rsidRPr="00F83EF4">
              <w:rPr>
                <w:sz w:val="22"/>
                <w:szCs w:val="22"/>
              </w:rPr>
              <w:t>социальный</w:t>
            </w:r>
          </w:p>
        </w:tc>
        <w:tc>
          <w:tcPr>
            <w:tcW w:w="1583" w:type="pct"/>
            <w:tcBorders>
              <w:top w:val="single" w:sz="4" w:space="0" w:color="808080"/>
            </w:tcBorders>
            <w:vAlign w:val="center"/>
          </w:tcPr>
          <w:p w:rsidR="002D7B40" w:rsidRPr="00F83EF4" w:rsidRDefault="002D7B40" w:rsidP="002D7B40">
            <w:pPr>
              <w:ind w:left="-72" w:firstLine="1"/>
              <w:jc w:val="center"/>
            </w:pPr>
            <w:r w:rsidRPr="00F83EF4">
              <w:rPr>
                <w:sz w:val="22"/>
                <w:szCs w:val="22"/>
              </w:rPr>
              <w:t xml:space="preserve">0,16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4B6E2E">
            <w:pPr>
              <w:ind w:left="-72" w:firstLine="1"/>
              <w:jc w:val="center"/>
            </w:pPr>
          </w:p>
        </w:tc>
      </w:tr>
      <w:tr w:rsidR="002D7B40" w:rsidRPr="00F83EF4" w:rsidTr="002D7B40">
        <w:trPr>
          <w:cantSplit/>
          <w:trHeight w:val="167"/>
          <w:jc w:val="center"/>
        </w:trPr>
        <w:tc>
          <w:tcPr>
            <w:tcW w:w="352" w:type="pct"/>
            <w:vMerge/>
            <w:vAlign w:val="center"/>
          </w:tcPr>
          <w:p w:rsidR="002D7B40" w:rsidRPr="00F83EF4" w:rsidRDefault="002D7B40" w:rsidP="004B6E2E">
            <w:pPr>
              <w:jc w:val="center"/>
              <w:rPr>
                <w:b/>
              </w:rPr>
            </w:pPr>
          </w:p>
        </w:tc>
        <w:tc>
          <w:tcPr>
            <w:tcW w:w="741" w:type="pct"/>
            <w:vMerge/>
            <w:vAlign w:val="center"/>
          </w:tcPr>
          <w:p w:rsidR="002D7B40" w:rsidRPr="00F83EF4" w:rsidRDefault="002D7B40" w:rsidP="004B6E2E">
            <w:pPr>
              <w:jc w:val="center"/>
            </w:pPr>
          </w:p>
        </w:tc>
        <w:tc>
          <w:tcPr>
            <w:tcW w:w="857" w:type="pct"/>
            <w:gridSpan w:val="2"/>
            <w:tcBorders>
              <w:top w:val="single" w:sz="4" w:space="0" w:color="808080"/>
              <w:left w:val="single" w:sz="4" w:space="0" w:color="808080"/>
            </w:tcBorders>
            <w:vAlign w:val="center"/>
          </w:tcPr>
          <w:p w:rsidR="002D7B40" w:rsidRPr="00F83EF4" w:rsidRDefault="002D7B40" w:rsidP="004B6E2E">
            <w:pPr>
              <w:jc w:val="center"/>
            </w:pPr>
            <w:r w:rsidRPr="00F83EF4">
              <w:rPr>
                <w:sz w:val="22"/>
                <w:szCs w:val="22"/>
              </w:rPr>
              <w:t>специализир</w:t>
            </w:r>
            <w:r w:rsidRPr="00F83EF4">
              <w:rPr>
                <w:sz w:val="22"/>
                <w:szCs w:val="22"/>
              </w:rPr>
              <w:t>о</w:t>
            </w:r>
            <w:r w:rsidRPr="00F83EF4">
              <w:rPr>
                <w:sz w:val="22"/>
                <w:szCs w:val="22"/>
              </w:rPr>
              <w:t>ванный</w:t>
            </w:r>
          </w:p>
        </w:tc>
        <w:tc>
          <w:tcPr>
            <w:tcW w:w="1583" w:type="pct"/>
            <w:vAlign w:val="center"/>
          </w:tcPr>
          <w:p w:rsidR="002D7B40" w:rsidRPr="00F83EF4" w:rsidRDefault="002D7B40" w:rsidP="002D7B40">
            <w:pPr>
              <w:ind w:left="-72" w:firstLine="1"/>
              <w:jc w:val="center"/>
            </w:pPr>
            <w:r w:rsidRPr="00F83EF4">
              <w:rPr>
                <w:sz w:val="22"/>
                <w:szCs w:val="22"/>
              </w:rPr>
              <w:t xml:space="preserve">0,25 </w:t>
            </w:r>
            <w:proofErr w:type="spellStart"/>
            <w:r w:rsidRPr="00F83EF4">
              <w:rPr>
                <w:sz w:val="22"/>
                <w:szCs w:val="22"/>
              </w:rPr>
              <w:t>машино-мест</w:t>
            </w:r>
            <w:proofErr w:type="spellEnd"/>
            <w:r w:rsidRPr="00F83EF4">
              <w:rPr>
                <w:sz w:val="22"/>
                <w:szCs w:val="22"/>
              </w:rPr>
              <w:t xml:space="preserve"> </w:t>
            </w:r>
          </w:p>
          <w:p w:rsidR="002D7B40" w:rsidRPr="00F83EF4" w:rsidRDefault="002D7B40" w:rsidP="002D7B40">
            <w:pPr>
              <w:ind w:left="-72" w:firstLine="1"/>
              <w:jc w:val="center"/>
            </w:pPr>
            <w:r w:rsidRPr="00F83EF4">
              <w:rPr>
                <w:sz w:val="22"/>
                <w:szCs w:val="22"/>
              </w:rPr>
              <w:t>на 1 квартиру</w:t>
            </w:r>
          </w:p>
        </w:tc>
        <w:tc>
          <w:tcPr>
            <w:tcW w:w="1467" w:type="pct"/>
            <w:vMerge/>
            <w:vAlign w:val="center"/>
          </w:tcPr>
          <w:p w:rsidR="002D7B40" w:rsidRPr="00F83EF4" w:rsidRDefault="002D7B40" w:rsidP="004B6E2E">
            <w:pPr>
              <w:ind w:left="-72" w:firstLine="1"/>
              <w:jc w:val="center"/>
            </w:pPr>
          </w:p>
        </w:tc>
      </w:tr>
      <w:tr w:rsidR="00847ABC" w:rsidRPr="00F83EF4" w:rsidTr="0062500C">
        <w:trPr>
          <w:cantSplit/>
          <w:trHeight w:val="480"/>
          <w:jc w:val="center"/>
        </w:trPr>
        <w:tc>
          <w:tcPr>
            <w:tcW w:w="5000" w:type="pct"/>
            <w:gridSpan w:val="6"/>
            <w:vAlign w:val="center"/>
          </w:tcPr>
          <w:p w:rsidR="00847ABC" w:rsidRPr="00F83EF4" w:rsidRDefault="00847ABC" w:rsidP="00847ABC">
            <w:pPr>
              <w:ind w:left="-72" w:firstLine="1"/>
              <w:jc w:val="center"/>
              <w:rPr>
                <w:b/>
              </w:rPr>
            </w:pPr>
            <w:r w:rsidRPr="00F83EF4">
              <w:rPr>
                <w:b/>
                <w:sz w:val="22"/>
                <w:szCs w:val="22"/>
              </w:rPr>
              <w:t xml:space="preserve">Открытые </w:t>
            </w:r>
            <w:proofErr w:type="spellStart"/>
            <w:r w:rsidRPr="00F83EF4">
              <w:rPr>
                <w:b/>
                <w:sz w:val="22"/>
                <w:szCs w:val="22"/>
              </w:rPr>
              <w:t>приобъектные</w:t>
            </w:r>
            <w:proofErr w:type="spellEnd"/>
            <w:r w:rsidRPr="00F83EF4">
              <w:rPr>
                <w:b/>
                <w:sz w:val="22"/>
                <w:szCs w:val="22"/>
              </w:rPr>
              <w:t xml:space="preserve"> стоянки у общественных зданий, учреждений, предприятий, торговых це</w:t>
            </w:r>
            <w:r w:rsidRPr="00F83EF4">
              <w:rPr>
                <w:b/>
                <w:sz w:val="22"/>
                <w:szCs w:val="22"/>
              </w:rPr>
              <w:t>н</w:t>
            </w:r>
            <w:r w:rsidRPr="00F83EF4">
              <w:rPr>
                <w:b/>
                <w:sz w:val="22"/>
                <w:szCs w:val="22"/>
              </w:rPr>
              <w:t>тров, вокзалов и т.д.</w:t>
            </w:r>
          </w:p>
        </w:tc>
      </w:tr>
      <w:tr w:rsidR="002307A8" w:rsidRPr="00F83EF4" w:rsidTr="002307A8">
        <w:trPr>
          <w:cantSplit/>
          <w:trHeight w:val="480"/>
          <w:jc w:val="center"/>
        </w:trPr>
        <w:tc>
          <w:tcPr>
            <w:tcW w:w="352" w:type="pct"/>
            <w:vAlign w:val="center"/>
          </w:tcPr>
          <w:p w:rsidR="002307A8" w:rsidRPr="00F83EF4" w:rsidRDefault="002307A8" w:rsidP="00847ABC">
            <w:pPr>
              <w:jc w:val="center"/>
            </w:pPr>
            <w:r w:rsidRPr="00F83EF4">
              <w:rPr>
                <w:sz w:val="22"/>
                <w:szCs w:val="22"/>
              </w:rPr>
              <w:t>1.</w:t>
            </w:r>
          </w:p>
        </w:tc>
        <w:tc>
          <w:tcPr>
            <w:tcW w:w="1598" w:type="pct"/>
            <w:gridSpan w:val="3"/>
          </w:tcPr>
          <w:p w:rsidR="002307A8" w:rsidRPr="00F83EF4" w:rsidRDefault="002307A8" w:rsidP="00847ABC">
            <w:pPr>
              <w:widowControl w:val="0"/>
              <w:autoSpaceDE w:val="0"/>
              <w:autoSpaceDN w:val="0"/>
              <w:adjustRightInd w:val="0"/>
              <w:jc w:val="both"/>
            </w:pPr>
            <w:r w:rsidRPr="00F83EF4">
              <w:rPr>
                <w:sz w:val="22"/>
                <w:szCs w:val="22"/>
              </w:rPr>
              <w:t>Учреждения</w:t>
            </w:r>
            <w:r w:rsidR="00D44DF9" w:rsidRPr="00F83EF4">
              <w:rPr>
                <w:sz w:val="22"/>
                <w:szCs w:val="22"/>
              </w:rPr>
              <w:t>,</w:t>
            </w:r>
            <w:r w:rsidRPr="00F83EF4">
              <w:rPr>
                <w:sz w:val="22"/>
                <w:szCs w:val="22"/>
              </w:rPr>
              <w:t xml:space="preserve"> органы местного самоуправления</w:t>
            </w:r>
          </w:p>
        </w:tc>
        <w:tc>
          <w:tcPr>
            <w:tcW w:w="1583" w:type="pct"/>
            <w:vAlign w:val="center"/>
          </w:tcPr>
          <w:p w:rsidR="00BB5924" w:rsidRPr="00F83EF4" w:rsidRDefault="002307A8" w:rsidP="002307A8">
            <w:pPr>
              <w:ind w:left="-72"/>
              <w:jc w:val="center"/>
            </w:pPr>
            <w:r w:rsidRPr="00F83EF4">
              <w:rPr>
                <w:sz w:val="22"/>
                <w:szCs w:val="22"/>
              </w:rPr>
              <w:t xml:space="preserve">1машино-место </w:t>
            </w:r>
          </w:p>
          <w:p w:rsidR="002307A8" w:rsidRPr="00F83EF4" w:rsidRDefault="002307A8" w:rsidP="002307A8">
            <w:pPr>
              <w:ind w:left="-72"/>
              <w:jc w:val="center"/>
            </w:pPr>
            <w:r w:rsidRPr="00F83EF4">
              <w:rPr>
                <w:sz w:val="22"/>
                <w:szCs w:val="22"/>
              </w:rPr>
              <w:t>на 200-220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360"/>
          <w:jc w:val="center"/>
        </w:trPr>
        <w:tc>
          <w:tcPr>
            <w:tcW w:w="352" w:type="pct"/>
            <w:vAlign w:val="center"/>
          </w:tcPr>
          <w:p w:rsidR="002307A8" w:rsidRPr="00F83EF4" w:rsidRDefault="002307A8" w:rsidP="00847ABC">
            <w:pPr>
              <w:jc w:val="center"/>
            </w:pPr>
            <w:r w:rsidRPr="00F83EF4">
              <w:rPr>
                <w:sz w:val="22"/>
                <w:szCs w:val="22"/>
              </w:rPr>
              <w:t>2.</w:t>
            </w:r>
          </w:p>
        </w:tc>
        <w:tc>
          <w:tcPr>
            <w:tcW w:w="1598" w:type="pct"/>
            <w:gridSpan w:val="3"/>
          </w:tcPr>
          <w:p w:rsidR="002307A8" w:rsidRPr="00F83EF4" w:rsidRDefault="002307A8" w:rsidP="00847ABC">
            <w:pPr>
              <w:widowControl w:val="0"/>
              <w:autoSpaceDE w:val="0"/>
              <w:autoSpaceDN w:val="0"/>
              <w:adjustRightInd w:val="0"/>
              <w:jc w:val="both"/>
            </w:pPr>
            <w:r w:rsidRPr="00F83EF4">
              <w:rPr>
                <w:sz w:val="22"/>
                <w:szCs w:val="22"/>
              </w:rPr>
              <w:t>Административно-управленческие учреждения, здания и помещения общес</w:t>
            </w:r>
            <w:r w:rsidRPr="00F83EF4">
              <w:rPr>
                <w:sz w:val="22"/>
                <w:szCs w:val="22"/>
              </w:rPr>
              <w:t>т</w:t>
            </w:r>
            <w:r w:rsidRPr="00F83EF4">
              <w:rPr>
                <w:sz w:val="22"/>
                <w:szCs w:val="22"/>
              </w:rPr>
              <w:t>венных организаций</w:t>
            </w:r>
          </w:p>
        </w:tc>
        <w:tc>
          <w:tcPr>
            <w:tcW w:w="1583" w:type="pct"/>
            <w:vAlign w:val="center"/>
          </w:tcPr>
          <w:p w:rsidR="00BB5924" w:rsidRPr="00F83EF4" w:rsidRDefault="002307A8" w:rsidP="002307A8">
            <w:pPr>
              <w:ind w:left="-72"/>
              <w:jc w:val="center"/>
            </w:pPr>
            <w:r w:rsidRPr="00F83EF4">
              <w:rPr>
                <w:sz w:val="22"/>
                <w:szCs w:val="22"/>
              </w:rPr>
              <w:t xml:space="preserve">1машино-место </w:t>
            </w:r>
          </w:p>
          <w:p w:rsidR="002307A8" w:rsidRPr="00F83EF4" w:rsidRDefault="002307A8" w:rsidP="002307A8">
            <w:pPr>
              <w:ind w:left="-72"/>
              <w:jc w:val="center"/>
            </w:pPr>
            <w:r w:rsidRPr="00F83EF4">
              <w:rPr>
                <w:sz w:val="22"/>
                <w:szCs w:val="22"/>
              </w:rPr>
              <w:t>на 100-120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360"/>
          <w:jc w:val="center"/>
        </w:trPr>
        <w:tc>
          <w:tcPr>
            <w:tcW w:w="352" w:type="pct"/>
            <w:vAlign w:val="center"/>
          </w:tcPr>
          <w:p w:rsidR="002307A8" w:rsidRPr="00F83EF4" w:rsidRDefault="002307A8" w:rsidP="00847ABC">
            <w:pPr>
              <w:jc w:val="center"/>
            </w:pPr>
            <w:r w:rsidRPr="00F83EF4">
              <w:rPr>
                <w:sz w:val="22"/>
                <w:szCs w:val="22"/>
              </w:rPr>
              <w:t>3.</w:t>
            </w:r>
          </w:p>
        </w:tc>
        <w:tc>
          <w:tcPr>
            <w:tcW w:w="1598" w:type="pct"/>
            <w:gridSpan w:val="3"/>
          </w:tcPr>
          <w:p w:rsidR="002307A8" w:rsidRPr="00F83EF4" w:rsidRDefault="002307A8" w:rsidP="00847ABC">
            <w:pPr>
              <w:widowControl w:val="0"/>
              <w:autoSpaceDE w:val="0"/>
              <w:autoSpaceDN w:val="0"/>
              <w:adjustRightInd w:val="0"/>
              <w:jc w:val="both"/>
            </w:pPr>
            <w:r w:rsidRPr="00F83EF4">
              <w:rPr>
                <w:sz w:val="22"/>
                <w:szCs w:val="22"/>
              </w:rPr>
              <w:t>Коммерческо-деловые центры, офисные здания и помещения, страховые компании</w:t>
            </w:r>
          </w:p>
        </w:tc>
        <w:tc>
          <w:tcPr>
            <w:tcW w:w="1583" w:type="pct"/>
            <w:vAlign w:val="center"/>
          </w:tcPr>
          <w:p w:rsidR="00BB5924" w:rsidRPr="00F83EF4" w:rsidRDefault="002307A8" w:rsidP="002307A8">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07A8" w:rsidRPr="00F83EF4" w:rsidRDefault="002307A8" w:rsidP="002307A8">
            <w:pPr>
              <w:ind w:left="-72"/>
              <w:jc w:val="center"/>
            </w:pPr>
            <w:r w:rsidRPr="00F83EF4">
              <w:rPr>
                <w:sz w:val="22"/>
                <w:szCs w:val="22"/>
              </w:rPr>
              <w:t>на 50-60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383"/>
          <w:jc w:val="center"/>
        </w:trPr>
        <w:tc>
          <w:tcPr>
            <w:tcW w:w="352" w:type="pct"/>
            <w:vMerge w:val="restart"/>
            <w:vAlign w:val="center"/>
          </w:tcPr>
          <w:p w:rsidR="002307A8" w:rsidRPr="00F83EF4" w:rsidRDefault="002307A8" w:rsidP="00847ABC">
            <w:pPr>
              <w:jc w:val="center"/>
            </w:pPr>
            <w:r w:rsidRPr="00F83EF4">
              <w:rPr>
                <w:sz w:val="22"/>
                <w:szCs w:val="22"/>
              </w:rPr>
              <w:t>4.</w:t>
            </w:r>
          </w:p>
        </w:tc>
        <w:tc>
          <w:tcPr>
            <w:tcW w:w="1598" w:type="pct"/>
            <w:gridSpan w:val="3"/>
          </w:tcPr>
          <w:p w:rsidR="002307A8" w:rsidRPr="00F83EF4" w:rsidRDefault="002307A8" w:rsidP="00847ABC">
            <w:pPr>
              <w:widowControl w:val="0"/>
              <w:autoSpaceDE w:val="0"/>
              <w:autoSpaceDN w:val="0"/>
              <w:adjustRightInd w:val="0"/>
              <w:jc w:val="both"/>
            </w:pPr>
            <w:r w:rsidRPr="00F83EF4">
              <w:rPr>
                <w:sz w:val="22"/>
                <w:szCs w:val="22"/>
              </w:rPr>
              <w:t>Банки и банковские учрежд</w:t>
            </w:r>
            <w:r w:rsidRPr="00F83EF4">
              <w:rPr>
                <w:sz w:val="22"/>
                <w:szCs w:val="22"/>
              </w:rPr>
              <w:t>е</w:t>
            </w:r>
            <w:r w:rsidRPr="00F83EF4">
              <w:rPr>
                <w:sz w:val="22"/>
                <w:szCs w:val="22"/>
              </w:rPr>
              <w:t>ния, кредитно-финансовые у</w:t>
            </w:r>
            <w:r w:rsidRPr="00F83EF4">
              <w:rPr>
                <w:sz w:val="22"/>
                <w:szCs w:val="22"/>
              </w:rPr>
              <w:t>ч</w:t>
            </w:r>
            <w:r w:rsidRPr="00F83EF4">
              <w:rPr>
                <w:sz w:val="22"/>
                <w:szCs w:val="22"/>
              </w:rPr>
              <w:t>режд</w:t>
            </w:r>
            <w:r w:rsidRPr="00F83EF4">
              <w:rPr>
                <w:sz w:val="22"/>
                <w:szCs w:val="22"/>
              </w:rPr>
              <w:t>е</w:t>
            </w:r>
            <w:r w:rsidRPr="00F83EF4">
              <w:rPr>
                <w:sz w:val="22"/>
                <w:szCs w:val="22"/>
              </w:rPr>
              <w:t>ния:</w:t>
            </w:r>
          </w:p>
          <w:p w:rsidR="002307A8" w:rsidRPr="00F83EF4" w:rsidRDefault="002307A8" w:rsidP="00847ABC">
            <w:pPr>
              <w:widowControl w:val="0"/>
              <w:autoSpaceDE w:val="0"/>
              <w:autoSpaceDN w:val="0"/>
              <w:adjustRightInd w:val="0"/>
              <w:jc w:val="both"/>
            </w:pPr>
            <w:r w:rsidRPr="00F83EF4">
              <w:rPr>
                <w:sz w:val="22"/>
                <w:szCs w:val="22"/>
              </w:rPr>
              <w:t>- с операционными залами</w:t>
            </w:r>
          </w:p>
        </w:tc>
        <w:tc>
          <w:tcPr>
            <w:tcW w:w="1583" w:type="pct"/>
            <w:vAlign w:val="center"/>
          </w:tcPr>
          <w:p w:rsidR="00BB5924" w:rsidRPr="00F83EF4" w:rsidRDefault="002307A8" w:rsidP="002307A8">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07A8" w:rsidRPr="00F83EF4" w:rsidRDefault="002307A8" w:rsidP="002307A8">
            <w:pPr>
              <w:ind w:left="-72"/>
              <w:jc w:val="center"/>
            </w:pPr>
            <w:r w:rsidRPr="00F83EF4">
              <w:rPr>
                <w:sz w:val="22"/>
                <w:szCs w:val="22"/>
              </w:rPr>
              <w:t>на 30-35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Merge w:val="restar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382"/>
          <w:jc w:val="center"/>
        </w:trPr>
        <w:tc>
          <w:tcPr>
            <w:tcW w:w="352" w:type="pct"/>
            <w:vMerge/>
            <w:vAlign w:val="center"/>
          </w:tcPr>
          <w:p w:rsidR="002307A8" w:rsidRPr="00F83EF4" w:rsidRDefault="002307A8" w:rsidP="00847ABC">
            <w:pPr>
              <w:jc w:val="center"/>
            </w:pPr>
          </w:p>
        </w:tc>
        <w:tc>
          <w:tcPr>
            <w:tcW w:w="1598" w:type="pct"/>
            <w:gridSpan w:val="3"/>
          </w:tcPr>
          <w:p w:rsidR="002307A8" w:rsidRPr="00F83EF4" w:rsidRDefault="002307A8" w:rsidP="00847ABC">
            <w:pPr>
              <w:widowControl w:val="0"/>
              <w:autoSpaceDE w:val="0"/>
              <w:autoSpaceDN w:val="0"/>
              <w:adjustRightInd w:val="0"/>
              <w:jc w:val="both"/>
            </w:pPr>
            <w:r w:rsidRPr="00F83EF4">
              <w:rPr>
                <w:sz w:val="22"/>
                <w:szCs w:val="22"/>
              </w:rPr>
              <w:t>- без операционных залов</w:t>
            </w:r>
          </w:p>
        </w:tc>
        <w:tc>
          <w:tcPr>
            <w:tcW w:w="1583" w:type="pct"/>
            <w:vAlign w:val="center"/>
          </w:tcPr>
          <w:p w:rsidR="00BB5924" w:rsidRPr="00F83EF4" w:rsidRDefault="002307A8" w:rsidP="002307A8">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07A8" w:rsidRPr="00F83EF4" w:rsidRDefault="002307A8" w:rsidP="002307A8">
            <w:pPr>
              <w:ind w:left="-72"/>
              <w:jc w:val="center"/>
            </w:pPr>
            <w:r w:rsidRPr="00F83EF4">
              <w:rPr>
                <w:sz w:val="22"/>
                <w:szCs w:val="22"/>
              </w:rPr>
              <w:t>на 55-60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Merge/>
            <w:vAlign w:val="center"/>
          </w:tcPr>
          <w:p w:rsidR="002307A8" w:rsidRPr="00F83EF4" w:rsidRDefault="002307A8" w:rsidP="00847ABC">
            <w:pPr>
              <w:ind w:left="-72" w:firstLine="1"/>
              <w:jc w:val="center"/>
            </w:pPr>
          </w:p>
        </w:tc>
      </w:tr>
      <w:tr w:rsidR="002307A8" w:rsidRPr="00F83EF4" w:rsidTr="002307A8">
        <w:trPr>
          <w:cantSplit/>
          <w:trHeight w:val="480"/>
          <w:jc w:val="center"/>
        </w:trPr>
        <w:tc>
          <w:tcPr>
            <w:tcW w:w="352" w:type="pct"/>
            <w:vAlign w:val="center"/>
          </w:tcPr>
          <w:p w:rsidR="002307A8" w:rsidRPr="00F83EF4" w:rsidRDefault="002307A8" w:rsidP="00847ABC">
            <w:pPr>
              <w:jc w:val="center"/>
            </w:pPr>
            <w:r w:rsidRPr="00F83EF4">
              <w:rPr>
                <w:sz w:val="22"/>
                <w:szCs w:val="22"/>
              </w:rPr>
              <w:t>5.</w:t>
            </w:r>
          </w:p>
        </w:tc>
        <w:tc>
          <w:tcPr>
            <w:tcW w:w="1598" w:type="pct"/>
            <w:gridSpan w:val="3"/>
            <w:vAlign w:val="center"/>
          </w:tcPr>
          <w:p w:rsidR="002307A8" w:rsidRPr="00F83EF4" w:rsidRDefault="002307A8" w:rsidP="00847ABC">
            <w:pPr>
              <w:jc w:val="both"/>
            </w:pPr>
            <w:r w:rsidRPr="00F83EF4">
              <w:rPr>
                <w:sz w:val="22"/>
                <w:szCs w:val="22"/>
              </w:rPr>
              <w:t>Профессиональные образов</w:t>
            </w:r>
            <w:r w:rsidRPr="00F83EF4">
              <w:rPr>
                <w:sz w:val="22"/>
                <w:szCs w:val="22"/>
              </w:rPr>
              <w:t>а</w:t>
            </w:r>
            <w:r w:rsidRPr="00F83EF4">
              <w:rPr>
                <w:sz w:val="22"/>
                <w:szCs w:val="22"/>
              </w:rPr>
              <w:t>тельные организации, образ</w:t>
            </w:r>
            <w:r w:rsidRPr="00F83EF4">
              <w:rPr>
                <w:sz w:val="22"/>
                <w:szCs w:val="22"/>
              </w:rPr>
              <w:t>о</w:t>
            </w:r>
            <w:r w:rsidRPr="00F83EF4">
              <w:rPr>
                <w:sz w:val="22"/>
                <w:szCs w:val="22"/>
              </w:rPr>
              <w:t>вательные организации и</w:t>
            </w:r>
            <w:r w:rsidRPr="00F83EF4">
              <w:rPr>
                <w:sz w:val="22"/>
                <w:szCs w:val="22"/>
              </w:rPr>
              <w:t>с</w:t>
            </w:r>
            <w:r w:rsidRPr="00F83EF4">
              <w:rPr>
                <w:sz w:val="22"/>
                <w:szCs w:val="22"/>
              </w:rPr>
              <w:t>кусств городского значения</w:t>
            </w:r>
          </w:p>
        </w:tc>
        <w:tc>
          <w:tcPr>
            <w:tcW w:w="1583" w:type="pct"/>
            <w:vAlign w:val="center"/>
          </w:tcPr>
          <w:p w:rsidR="00BB5924" w:rsidRPr="00F83EF4" w:rsidRDefault="002307A8" w:rsidP="002307A8">
            <w:pPr>
              <w:ind w:left="-72"/>
              <w:jc w:val="center"/>
            </w:pPr>
            <w:r w:rsidRPr="00F83EF4">
              <w:rPr>
                <w:sz w:val="22"/>
                <w:szCs w:val="22"/>
              </w:rPr>
              <w:t xml:space="preserve">1 </w:t>
            </w:r>
            <w:proofErr w:type="spellStart"/>
            <w:r w:rsidRPr="00F83EF4">
              <w:rPr>
                <w:sz w:val="22"/>
                <w:szCs w:val="22"/>
              </w:rPr>
              <w:t>машино-мест</w:t>
            </w:r>
            <w:r w:rsidR="007C2148" w:rsidRPr="00F83EF4">
              <w:rPr>
                <w:sz w:val="22"/>
                <w:szCs w:val="22"/>
              </w:rPr>
              <w:t>о</w:t>
            </w:r>
            <w:proofErr w:type="spellEnd"/>
            <w:r w:rsidRPr="00F83EF4">
              <w:rPr>
                <w:sz w:val="22"/>
                <w:szCs w:val="22"/>
              </w:rPr>
              <w:t xml:space="preserve"> </w:t>
            </w:r>
          </w:p>
          <w:p w:rsidR="00BB5924" w:rsidRPr="00F83EF4" w:rsidRDefault="002307A8" w:rsidP="002307A8">
            <w:pPr>
              <w:ind w:left="-72"/>
              <w:jc w:val="center"/>
            </w:pPr>
            <w:r w:rsidRPr="00F83EF4">
              <w:rPr>
                <w:sz w:val="22"/>
                <w:szCs w:val="22"/>
              </w:rPr>
              <w:t xml:space="preserve">на 2-3 преподавателей, </w:t>
            </w:r>
          </w:p>
          <w:p w:rsidR="002307A8" w:rsidRPr="00F83EF4" w:rsidRDefault="002307A8" w:rsidP="00BB5924">
            <w:pPr>
              <w:ind w:left="-72"/>
              <w:jc w:val="center"/>
            </w:pPr>
            <w:proofErr w:type="gramStart"/>
            <w:r w:rsidRPr="00F83EF4">
              <w:rPr>
                <w:sz w:val="22"/>
                <w:szCs w:val="22"/>
              </w:rPr>
              <w:t>занятых</w:t>
            </w:r>
            <w:proofErr w:type="gramEnd"/>
            <w:r w:rsidRPr="00F83EF4">
              <w:rPr>
                <w:sz w:val="22"/>
                <w:szCs w:val="22"/>
              </w:rPr>
              <w:t xml:space="preserve"> в одну смену</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480"/>
          <w:jc w:val="center"/>
        </w:trPr>
        <w:tc>
          <w:tcPr>
            <w:tcW w:w="352" w:type="pct"/>
            <w:vAlign w:val="center"/>
          </w:tcPr>
          <w:p w:rsidR="002307A8" w:rsidRPr="00F83EF4" w:rsidRDefault="002307A8" w:rsidP="00125539">
            <w:pPr>
              <w:jc w:val="center"/>
              <w:rPr>
                <w:color w:val="000000"/>
              </w:rPr>
            </w:pPr>
            <w:r w:rsidRPr="00F83EF4">
              <w:rPr>
                <w:color w:val="000000"/>
                <w:sz w:val="22"/>
                <w:szCs w:val="22"/>
              </w:rPr>
              <w:t>6.</w:t>
            </w:r>
          </w:p>
        </w:tc>
        <w:tc>
          <w:tcPr>
            <w:tcW w:w="1598" w:type="pct"/>
            <w:gridSpan w:val="3"/>
            <w:vAlign w:val="center"/>
          </w:tcPr>
          <w:p w:rsidR="002307A8" w:rsidRPr="00F83EF4" w:rsidRDefault="002307A8" w:rsidP="00125539">
            <w:pPr>
              <w:rPr>
                <w:color w:val="000000"/>
              </w:rPr>
            </w:pPr>
            <w:r w:rsidRPr="00F83EF4">
              <w:rPr>
                <w:color w:val="000000"/>
                <w:sz w:val="22"/>
                <w:szCs w:val="22"/>
              </w:rPr>
              <w:t>Дошкольные образовательные учреждения</w:t>
            </w:r>
          </w:p>
        </w:tc>
        <w:tc>
          <w:tcPr>
            <w:tcW w:w="1583" w:type="pct"/>
            <w:vAlign w:val="center"/>
          </w:tcPr>
          <w:p w:rsidR="00BB5924" w:rsidRPr="00F83EF4" w:rsidRDefault="002307A8" w:rsidP="002307A8">
            <w:pPr>
              <w:jc w:val="center"/>
            </w:pPr>
            <w:r w:rsidRPr="00F83EF4">
              <w:rPr>
                <w:sz w:val="22"/>
                <w:szCs w:val="22"/>
              </w:rPr>
              <w:t xml:space="preserve">по заданию на проектирование, но не менее </w:t>
            </w:r>
          </w:p>
          <w:p w:rsidR="002307A8" w:rsidRPr="00F83EF4" w:rsidRDefault="002307A8" w:rsidP="002307A8">
            <w:pPr>
              <w:jc w:val="center"/>
              <w:rPr>
                <w:color w:val="000000"/>
              </w:rPr>
            </w:pPr>
            <w:r w:rsidRPr="00F83EF4">
              <w:rPr>
                <w:sz w:val="22"/>
                <w:szCs w:val="22"/>
              </w:rPr>
              <w:t xml:space="preserve">2 </w:t>
            </w:r>
            <w:proofErr w:type="spellStart"/>
            <w:r w:rsidRPr="00F83EF4">
              <w:rPr>
                <w:color w:val="000000"/>
                <w:sz w:val="22"/>
                <w:szCs w:val="22"/>
              </w:rPr>
              <w:t>машино-мест</w:t>
            </w:r>
            <w:proofErr w:type="spellEnd"/>
            <w:r w:rsidRPr="00F83EF4">
              <w:rPr>
                <w:color w:val="000000"/>
                <w:sz w:val="22"/>
                <w:szCs w:val="22"/>
              </w:rPr>
              <w:t xml:space="preserve"> на</w:t>
            </w:r>
            <w:r w:rsidR="007C2148" w:rsidRPr="00F83EF4">
              <w:rPr>
                <w:color w:val="000000"/>
                <w:sz w:val="22"/>
                <w:szCs w:val="22"/>
              </w:rPr>
              <w:t xml:space="preserve"> 1</w:t>
            </w:r>
            <w:r w:rsidRPr="00F83EF4">
              <w:rPr>
                <w:color w:val="000000"/>
                <w:sz w:val="22"/>
                <w:szCs w:val="22"/>
              </w:rPr>
              <w:t xml:space="preserve"> объект</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65" w:firstLine="1"/>
              <w:jc w:val="center"/>
              <w:rPr>
                <w:color w:val="000000"/>
              </w:rPr>
            </w:pPr>
            <w:r w:rsidRPr="00F83EF4">
              <w:rPr>
                <w:sz w:val="22"/>
                <w:szCs w:val="22"/>
              </w:rPr>
              <w:t>250 м</w:t>
            </w:r>
          </w:p>
        </w:tc>
      </w:tr>
      <w:tr w:rsidR="002307A8" w:rsidRPr="00F83EF4" w:rsidTr="002307A8">
        <w:trPr>
          <w:cantSplit/>
          <w:trHeight w:val="480"/>
          <w:jc w:val="center"/>
        </w:trPr>
        <w:tc>
          <w:tcPr>
            <w:tcW w:w="352" w:type="pct"/>
            <w:vAlign w:val="center"/>
          </w:tcPr>
          <w:p w:rsidR="002307A8" w:rsidRPr="00F83EF4" w:rsidRDefault="002307A8" w:rsidP="00125539">
            <w:pPr>
              <w:jc w:val="center"/>
              <w:rPr>
                <w:color w:val="000000"/>
              </w:rPr>
            </w:pPr>
            <w:r w:rsidRPr="00F83EF4">
              <w:rPr>
                <w:color w:val="000000"/>
                <w:sz w:val="22"/>
                <w:szCs w:val="22"/>
              </w:rPr>
              <w:t>7.</w:t>
            </w:r>
          </w:p>
        </w:tc>
        <w:tc>
          <w:tcPr>
            <w:tcW w:w="1598" w:type="pct"/>
            <w:gridSpan w:val="3"/>
            <w:vAlign w:val="center"/>
          </w:tcPr>
          <w:p w:rsidR="002307A8" w:rsidRPr="00F83EF4" w:rsidRDefault="002307A8" w:rsidP="00125539">
            <w:pPr>
              <w:rPr>
                <w:color w:val="000000"/>
              </w:rPr>
            </w:pPr>
            <w:r w:rsidRPr="00F83EF4">
              <w:rPr>
                <w:color w:val="000000"/>
                <w:sz w:val="22"/>
                <w:szCs w:val="22"/>
              </w:rPr>
              <w:t>Школы</w:t>
            </w:r>
          </w:p>
        </w:tc>
        <w:tc>
          <w:tcPr>
            <w:tcW w:w="1583" w:type="pct"/>
            <w:vAlign w:val="center"/>
          </w:tcPr>
          <w:p w:rsidR="00BB5924" w:rsidRPr="00F83EF4" w:rsidRDefault="002307A8" w:rsidP="002307A8">
            <w:pPr>
              <w:jc w:val="center"/>
            </w:pPr>
            <w:r w:rsidRPr="00F83EF4">
              <w:rPr>
                <w:sz w:val="22"/>
                <w:szCs w:val="22"/>
              </w:rPr>
              <w:t xml:space="preserve">по заданию на проектирование, но не менее </w:t>
            </w:r>
          </w:p>
          <w:p w:rsidR="002307A8" w:rsidRPr="00F83EF4" w:rsidRDefault="002307A8" w:rsidP="002307A8">
            <w:pPr>
              <w:jc w:val="center"/>
              <w:rPr>
                <w:color w:val="000000"/>
              </w:rPr>
            </w:pPr>
            <w:r w:rsidRPr="00F83EF4">
              <w:rPr>
                <w:sz w:val="22"/>
                <w:szCs w:val="22"/>
              </w:rPr>
              <w:t xml:space="preserve">2 </w:t>
            </w:r>
            <w:proofErr w:type="spellStart"/>
            <w:r w:rsidRPr="00F83EF4">
              <w:rPr>
                <w:color w:val="000000"/>
                <w:sz w:val="22"/>
                <w:szCs w:val="22"/>
              </w:rPr>
              <w:t>машино-мест</w:t>
            </w:r>
            <w:proofErr w:type="spellEnd"/>
            <w:r w:rsidRPr="00F83EF4">
              <w:rPr>
                <w:color w:val="000000"/>
                <w:sz w:val="22"/>
                <w:szCs w:val="22"/>
              </w:rPr>
              <w:t xml:space="preserve"> на 1 объект</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firstLine="1"/>
              <w:jc w:val="center"/>
              <w:rPr>
                <w:color w:val="000000"/>
              </w:rPr>
            </w:pPr>
            <w:r w:rsidRPr="00F83EF4">
              <w:rPr>
                <w:sz w:val="22"/>
                <w:szCs w:val="22"/>
              </w:rPr>
              <w:t>250 м</w:t>
            </w:r>
          </w:p>
        </w:tc>
      </w:tr>
      <w:tr w:rsidR="002307A8" w:rsidRPr="00F83EF4" w:rsidTr="002307A8">
        <w:trPr>
          <w:cantSplit/>
          <w:trHeight w:val="769"/>
          <w:jc w:val="center"/>
        </w:trPr>
        <w:tc>
          <w:tcPr>
            <w:tcW w:w="352" w:type="pct"/>
            <w:vAlign w:val="center"/>
          </w:tcPr>
          <w:p w:rsidR="002307A8" w:rsidRPr="00F83EF4" w:rsidRDefault="002307A8" w:rsidP="00847ABC">
            <w:pPr>
              <w:jc w:val="center"/>
            </w:pPr>
            <w:r w:rsidRPr="00F83EF4">
              <w:rPr>
                <w:sz w:val="22"/>
                <w:szCs w:val="22"/>
              </w:rPr>
              <w:t>8.</w:t>
            </w:r>
          </w:p>
        </w:tc>
        <w:tc>
          <w:tcPr>
            <w:tcW w:w="1598" w:type="pct"/>
            <w:gridSpan w:val="3"/>
            <w:vAlign w:val="center"/>
          </w:tcPr>
          <w:p w:rsidR="002307A8" w:rsidRPr="00F83EF4" w:rsidRDefault="002307A8" w:rsidP="00847ABC">
            <w:pPr>
              <w:jc w:val="both"/>
            </w:pPr>
            <w:r w:rsidRPr="00F83EF4">
              <w:rPr>
                <w:sz w:val="22"/>
              </w:rPr>
              <w:t>Центры обучения, самоде</w:t>
            </w:r>
            <w:r w:rsidRPr="00F83EF4">
              <w:rPr>
                <w:sz w:val="22"/>
              </w:rPr>
              <w:t>я</w:t>
            </w:r>
            <w:r w:rsidRPr="00F83EF4">
              <w:rPr>
                <w:sz w:val="22"/>
              </w:rPr>
              <w:t>тельного творчества, клубы по инт</w:t>
            </w:r>
            <w:r w:rsidRPr="00F83EF4">
              <w:rPr>
                <w:sz w:val="22"/>
              </w:rPr>
              <w:t>е</w:t>
            </w:r>
            <w:r w:rsidRPr="00F83EF4">
              <w:rPr>
                <w:sz w:val="22"/>
              </w:rPr>
              <w:t>ресам для взрослых</w:t>
            </w:r>
          </w:p>
        </w:tc>
        <w:tc>
          <w:tcPr>
            <w:tcW w:w="1583" w:type="pct"/>
            <w:vAlign w:val="center"/>
          </w:tcPr>
          <w:p w:rsidR="002307A8" w:rsidRPr="00F83EF4" w:rsidRDefault="002307A8" w:rsidP="002307A8">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на 20-25 м</w:t>
            </w:r>
            <w:proofErr w:type="gramStart"/>
            <w:r w:rsidRPr="00F83EF4">
              <w:rPr>
                <w:sz w:val="22"/>
                <w:szCs w:val="22"/>
                <w:vertAlign w:val="superscript"/>
              </w:rPr>
              <w:t>2</w:t>
            </w:r>
            <w:proofErr w:type="gramEnd"/>
            <w:r w:rsidRPr="00F83EF4">
              <w:rPr>
                <w:sz w:val="22"/>
                <w:szCs w:val="22"/>
              </w:rPr>
              <w:t xml:space="preserve"> о</w:t>
            </w:r>
            <w:r w:rsidRPr="00F83EF4">
              <w:rPr>
                <w:sz w:val="22"/>
                <w:szCs w:val="22"/>
              </w:rPr>
              <w:t>б</w:t>
            </w:r>
            <w:r w:rsidRPr="00F83EF4">
              <w:rPr>
                <w:sz w:val="22"/>
                <w:szCs w:val="22"/>
              </w:rPr>
              <w:t>щей площади</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2307A8" w:rsidRPr="00F83EF4" w:rsidTr="002307A8">
        <w:trPr>
          <w:cantSplit/>
          <w:trHeight w:val="240"/>
          <w:jc w:val="center"/>
        </w:trPr>
        <w:tc>
          <w:tcPr>
            <w:tcW w:w="352" w:type="pct"/>
            <w:vAlign w:val="center"/>
          </w:tcPr>
          <w:p w:rsidR="002307A8" w:rsidRPr="00F83EF4" w:rsidRDefault="002307A8" w:rsidP="00847ABC">
            <w:pPr>
              <w:jc w:val="center"/>
            </w:pPr>
            <w:r w:rsidRPr="00F83EF4">
              <w:rPr>
                <w:sz w:val="22"/>
                <w:szCs w:val="22"/>
              </w:rPr>
              <w:t>9.</w:t>
            </w:r>
          </w:p>
        </w:tc>
        <w:tc>
          <w:tcPr>
            <w:tcW w:w="1598" w:type="pct"/>
            <w:gridSpan w:val="3"/>
            <w:vAlign w:val="center"/>
          </w:tcPr>
          <w:p w:rsidR="002307A8" w:rsidRPr="00F83EF4" w:rsidRDefault="002307A8" w:rsidP="00847ABC">
            <w:pPr>
              <w:jc w:val="both"/>
            </w:pPr>
            <w:r w:rsidRPr="00F83EF4">
              <w:rPr>
                <w:sz w:val="22"/>
              </w:rPr>
              <w:t>Производственные здания, коммунально-складские объе</w:t>
            </w:r>
            <w:r w:rsidRPr="00F83EF4">
              <w:rPr>
                <w:sz w:val="22"/>
              </w:rPr>
              <w:t>к</w:t>
            </w:r>
            <w:r w:rsidRPr="00F83EF4">
              <w:rPr>
                <w:sz w:val="22"/>
              </w:rPr>
              <w:t>ты, размещаемые в составе мног</w:t>
            </w:r>
            <w:r w:rsidRPr="00F83EF4">
              <w:rPr>
                <w:sz w:val="22"/>
              </w:rPr>
              <w:t>о</w:t>
            </w:r>
            <w:r w:rsidRPr="00F83EF4">
              <w:rPr>
                <w:sz w:val="22"/>
              </w:rPr>
              <w:t>функциональных зон</w:t>
            </w:r>
          </w:p>
        </w:tc>
        <w:tc>
          <w:tcPr>
            <w:tcW w:w="1583" w:type="pct"/>
            <w:vAlign w:val="center"/>
          </w:tcPr>
          <w:p w:rsidR="002307A8" w:rsidRPr="00F83EF4" w:rsidRDefault="002307A8" w:rsidP="00847ABC">
            <w:pPr>
              <w:ind w:left="-72"/>
              <w:jc w:val="center"/>
            </w:pPr>
            <w:r w:rsidRPr="00F83EF4">
              <w:rPr>
                <w:sz w:val="22"/>
              </w:rPr>
              <w:t xml:space="preserve">1 </w:t>
            </w:r>
            <w:proofErr w:type="spellStart"/>
            <w:r w:rsidRPr="00F83EF4">
              <w:rPr>
                <w:sz w:val="22"/>
              </w:rPr>
              <w:t>машино-мест</w:t>
            </w:r>
            <w:proofErr w:type="spellEnd"/>
            <w:r w:rsidRPr="00F83EF4">
              <w:rPr>
                <w:sz w:val="22"/>
              </w:rPr>
              <w:t xml:space="preserve"> </w:t>
            </w:r>
          </w:p>
          <w:p w:rsidR="002307A8" w:rsidRPr="00F83EF4" w:rsidRDefault="002307A8" w:rsidP="00BB5924">
            <w:pPr>
              <w:ind w:left="-72"/>
              <w:jc w:val="center"/>
            </w:pPr>
            <w:r w:rsidRPr="00F83EF4">
              <w:rPr>
                <w:sz w:val="22"/>
              </w:rPr>
              <w:t>на 6-8 работающих в двух смежных сменах</w:t>
            </w:r>
          </w:p>
        </w:tc>
        <w:tc>
          <w:tcPr>
            <w:tcW w:w="1467" w:type="pct"/>
            <w:vAlign w:val="center"/>
          </w:tcPr>
          <w:p w:rsidR="002307A8" w:rsidRPr="00F83EF4" w:rsidRDefault="002307A8" w:rsidP="00D625FE">
            <w:pPr>
              <w:ind w:left="-72" w:firstLine="1"/>
              <w:jc w:val="center"/>
            </w:pPr>
            <w:r w:rsidRPr="00F83EF4">
              <w:rPr>
                <w:sz w:val="22"/>
                <w:szCs w:val="22"/>
              </w:rPr>
              <w:t xml:space="preserve">пешеходная доступность </w:t>
            </w:r>
          </w:p>
          <w:p w:rsidR="002307A8" w:rsidRPr="00F83EF4" w:rsidRDefault="002307A8" w:rsidP="00D625FE">
            <w:pPr>
              <w:ind w:left="-72" w:firstLine="1"/>
              <w:jc w:val="center"/>
            </w:pPr>
            <w:r w:rsidRPr="00F83EF4">
              <w:rPr>
                <w:sz w:val="22"/>
                <w:szCs w:val="22"/>
              </w:rPr>
              <w:t>250 м</w:t>
            </w:r>
          </w:p>
        </w:tc>
      </w:tr>
      <w:tr w:rsidR="007C2148" w:rsidRPr="00F83EF4" w:rsidTr="007C2148">
        <w:trPr>
          <w:cantSplit/>
          <w:trHeight w:val="360"/>
          <w:jc w:val="center"/>
        </w:trPr>
        <w:tc>
          <w:tcPr>
            <w:tcW w:w="352" w:type="pct"/>
            <w:vAlign w:val="center"/>
          </w:tcPr>
          <w:p w:rsidR="007C2148" w:rsidRPr="00F83EF4" w:rsidRDefault="007C2148">
            <w:pPr>
              <w:jc w:val="center"/>
            </w:pPr>
            <w:r w:rsidRPr="00F83EF4">
              <w:rPr>
                <w:sz w:val="22"/>
                <w:szCs w:val="22"/>
              </w:rPr>
              <w:lastRenderedPageBreak/>
              <w:t>10.</w:t>
            </w:r>
          </w:p>
        </w:tc>
        <w:tc>
          <w:tcPr>
            <w:tcW w:w="1598" w:type="pct"/>
            <w:gridSpan w:val="3"/>
            <w:vAlign w:val="center"/>
          </w:tcPr>
          <w:p w:rsidR="007C2148" w:rsidRPr="00F83EF4" w:rsidRDefault="007C2148" w:rsidP="00847ABC">
            <w:pPr>
              <w:jc w:val="both"/>
            </w:pPr>
            <w:r w:rsidRPr="00F83EF4">
              <w:rPr>
                <w:sz w:val="22"/>
              </w:rPr>
              <w:t>Объекты производственного и коммунального назначения, размещаемые на участках те</w:t>
            </w:r>
            <w:r w:rsidRPr="00F83EF4">
              <w:rPr>
                <w:sz w:val="22"/>
              </w:rPr>
              <w:t>р</w:t>
            </w:r>
            <w:r w:rsidRPr="00F83EF4">
              <w:rPr>
                <w:sz w:val="22"/>
              </w:rPr>
              <w:t>рит</w:t>
            </w:r>
            <w:r w:rsidRPr="00F83EF4">
              <w:rPr>
                <w:sz w:val="22"/>
              </w:rPr>
              <w:t>о</w:t>
            </w:r>
            <w:r w:rsidRPr="00F83EF4">
              <w:rPr>
                <w:sz w:val="22"/>
              </w:rPr>
              <w:t>рий производственных и пр</w:t>
            </w:r>
            <w:r w:rsidRPr="00F83EF4">
              <w:rPr>
                <w:sz w:val="22"/>
              </w:rPr>
              <w:t>о</w:t>
            </w:r>
            <w:r w:rsidRPr="00F83EF4">
              <w:rPr>
                <w:sz w:val="22"/>
              </w:rPr>
              <w:t>мышленно-производственных объектов</w:t>
            </w:r>
          </w:p>
        </w:tc>
        <w:tc>
          <w:tcPr>
            <w:tcW w:w="1583" w:type="pct"/>
            <w:vAlign w:val="center"/>
          </w:tcPr>
          <w:p w:rsidR="00232C5D" w:rsidRPr="00F83EF4" w:rsidRDefault="007C2148" w:rsidP="00232C5D">
            <w:pPr>
              <w:ind w:left="-72"/>
              <w:jc w:val="center"/>
            </w:pPr>
            <w:r w:rsidRPr="00F83EF4">
              <w:rPr>
                <w:sz w:val="22"/>
                <w:szCs w:val="22"/>
              </w:rPr>
              <w:t xml:space="preserve"> </w:t>
            </w:r>
            <w:r w:rsidR="00232C5D" w:rsidRPr="00F83EF4">
              <w:rPr>
                <w:sz w:val="22"/>
              </w:rPr>
              <w:t xml:space="preserve">140 – 160 </w:t>
            </w:r>
            <w:proofErr w:type="spellStart"/>
            <w:r w:rsidR="00232C5D" w:rsidRPr="00F83EF4">
              <w:rPr>
                <w:sz w:val="22"/>
                <w:szCs w:val="22"/>
              </w:rPr>
              <w:t>м</w:t>
            </w:r>
            <w:r w:rsidRPr="00F83EF4">
              <w:rPr>
                <w:sz w:val="22"/>
                <w:szCs w:val="22"/>
              </w:rPr>
              <w:t>ашино-мест</w:t>
            </w:r>
            <w:proofErr w:type="spellEnd"/>
            <w:r w:rsidRPr="00F83EF4">
              <w:rPr>
                <w:sz w:val="22"/>
                <w:szCs w:val="22"/>
              </w:rPr>
              <w:t xml:space="preserve"> </w:t>
            </w:r>
          </w:p>
          <w:p w:rsidR="007C2148" w:rsidRPr="00F83EF4" w:rsidRDefault="007C2148" w:rsidP="00232C5D">
            <w:pPr>
              <w:ind w:left="-72"/>
              <w:jc w:val="center"/>
            </w:pPr>
            <w:r w:rsidRPr="00F83EF4">
              <w:rPr>
                <w:sz w:val="22"/>
                <w:szCs w:val="22"/>
              </w:rPr>
              <w:t xml:space="preserve">на </w:t>
            </w:r>
            <w:r w:rsidRPr="00F83EF4">
              <w:rPr>
                <w:sz w:val="22"/>
              </w:rPr>
              <w:t>1000 чел., работающих в двух смежных сменах</w:t>
            </w:r>
          </w:p>
        </w:tc>
        <w:tc>
          <w:tcPr>
            <w:tcW w:w="1467" w:type="pct"/>
            <w:vAlign w:val="center"/>
          </w:tcPr>
          <w:p w:rsidR="007C2148" w:rsidRPr="00F83EF4" w:rsidRDefault="007C2148" w:rsidP="00D625FE">
            <w:pPr>
              <w:ind w:left="-72" w:firstLine="1"/>
              <w:jc w:val="center"/>
            </w:pPr>
            <w:r w:rsidRPr="00F83EF4">
              <w:rPr>
                <w:sz w:val="22"/>
                <w:szCs w:val="22"/>
              </w:rPr>
              <w:t xml:space="preserve">пешеходная доступность </w:t>
            </w:r>
          </w:p>
          <w:p w:rsidR="007C2148" w:rsidRPr="00F83EF4" w:rsidRDefault="007C2148" w:rsidP="00D625FE">
            <w:pPr>
              <w:ind w:left="-72" w:firstLine="1"/>
              <w:jc w:val="center"/>
            </w:pPr>
            <w:r w:rsidRPr="00F83EF4">
              <w:rPr>
                <w:sz w:val="22"/>
                <w:szCs w:val="22"/>
              </w:rPr>
              <w:t>250 м</w:t>
            </w:r>
          </w:p>
        </w:tc>
      </w:tr>
      <w:tr w:rsidR="00232C5D" w:rsidRPr="00F83EF4" w:rsidTr="00232C5D">
        <w:trPr>
          <w:cantSplit/>
          <w:trHeight w:val="240"/>
          <w:jc w:val="center"/>
        </w:trPr>
        <w:tc>
          <w:tcPr>
            <w:tcW w:w="352" w:type="pct"/>
            <w:vAlign w:val="center"/>
          </w:tcPr>
          <w:p w:rsidR="00232C5D" w:rsidRPr="00F83EF4" w:rsidRDefault="00232C5D">
            <w:pPr>
              <w:jc w:val="center"/>
            </w:pPr>
            <w:r w:rsidRPr="00F83EF4">
              <w:rPr>
                <w:sz w:val="22"/>
                <w:szCs w:val="22"/>
              </w:rPr>
              <w:t>11.</w:t>
            </w:r>
          </w:p>
        </w:tc>
        <w:tc>
          <w:tcPr>
            <w:tcW w:w="1598" w:type="pct"/>
            <w:gridSpan w:val="3"/>
            <w:vAlign w:val="center"/>
          </w:tcPr>
          <w:p w:rsidR="00232C5D" w:rsidRPr="00F83EF4" w:rsidRDefault="00232C5D" w:rsidP="00847ABC">
            <w:pPr>
              <w:jc w:val="both"/>
            </w:pPr>
            <w:r w:rsidRPr="00F83EF4">
              <w:rPr>
                <w:sz w:val="22"/>
              </w:rPr>
              <w:t>Магазины-склады (мелкоопт</w:t>
            </w:r>
            <w:r w:rsidRPr="00F83EF4">
              <w:rPr>
                <w:sz w:val="22"/>
              </w:rPr>
              <w:t>о</w:t>
            </w:r>
            <w:r w:rsidRPr="00F83EF4">
              <w:rPr>
                <w:sz w:val="22"/>
              </w:rPr>
              <w:t>вой и розничной торговли, г</w:t>
            </w:r>
            <w:r w:rsidRPr="00F83EF4">
              <w:rPr>
                <w:sz w:val="22"/>
              </w:rPr>
              <w:t>и</w:t>
            </w:r>
            <w:r w:rsidRPr="00F83EF4">
              <w:rPr>
                <w:sz w:val="22"/>
              </w:rPr>
              <w:t>перма</w:t>
            </w:r>
            <w:r w:rsidRPr="00F83EF4">
              <w:rPr>
                <w:sz w:val="22"/>
              </w:rPr>
              <w:t>р</w:t>
            </w:r>
            <w:r w:rsidRPr="00F83EF4">
              <w:rPr>
                <w:sz w:val="22"/>
              </w:rPr>
              <w:t>кеты)</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30-35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150 м</w:t>
            </w:r>
          </w:p>
        </w:tc>
      </w:tr>
      <w:tr w:rsidR="00232C5D" w:rsidRPr="00F83EF4" w:rsidTr="00232C5D">
        <w:trPr>
          <w:cantSplit/>
          <w:trHeight w:val="240"/>
          <w:jc w:val="center"/>
        </w:trPr>
        <w:tc>
          <w:tcPr>
            <w:tcW w:w="352" w:type="pct"/>
            <w:vAlign w:val="center"/>
          </w:tcPr>
          <w:p w:rsidR="00232C5D" w:rsidRPr="00F83EF4" w:rsidRDefault="00232C5D">
            <w:pPr>
              <w:jc w:val="center"/>
            </w:pPr>
            <w:r w:rsidRPr="00F83EF4">
              <w:rPr>
                <w:sz w:val="22"/>
                <w:szCs w:val="22"/>
              </w:rPr>
              <w:t>12.</w:t>
            </w:r>
          </w:p>
        </w:tc>
        <w:tc>
          <w:tcPr>
            <w:tcW w:w="1598" w:type="pct"/>
            <w:gridSpan w:val="3"/>
            <w:vAlign w:val="center"/>
          </w:tcPr>
          <w:p w:rsidR="00232C5D" w:rsidRPr="00F83EF4" w:rsidRDefault="00232C5D" w:rsidP="00847ABC">
            <w:pPr>
              <w:jc w:val="both"/>
            </w:pPr>
            <w:r w:rsidRPr="00F83EF4">
              <w:rPr>
                <w:sz w:val="22"/>
              </w:rPr>
              <w:t>Объекты торгового назначения с широким ассортиментом т</w:t>
            </w:r>
            <w:r w:rsidRPr="00F83EF4">
              <w:rPr>
                <w:sz w:val="22"/>
              </w:rPr>
              <w:t>о</w:t>
            </w:r>
            <w:r w:rsidRPr="00F83EF4">
              <w:rPr>
                <w:sz w:val="22"/>
              </w:rPr>
              <w:t>варов периодического спроса продовольственной и (или) н</w:t>
            </w:r>
            <w:r w:rsidRPr="00F83EF4">
              <w:rPr>
                <w:sz w:val="22"/>
              </w:rPr>
              <w:t>е</w:t>
            </w:r>
            <w:r w:rsidRPr="00F83EF4">
              <w:rPr>
                <w:sz w:val="22"/>
              </w:rPr>
              <w:t>продовольственной групп (то</w:t>
            </w:r>
            <w:r w:rsidRPr="00F83EF4">
              <w:rPr>
                <w:sz w:val="22"/>
              </w:rPr>
              <w:t>р</w:t>
            </w:r>
            <w:r w:rsidRPr="00F83EF4">
              <w:rPr>
                <w:sz w:val="22"/>
              </w:rPr>
              <w:t>говые центры, торговые ко</w:t>
            </w:r>
            <w:r w:rsidRPr="00F83EF4">
              <w:rPr>
                <w:sz w:val="22"/>
              </w:rPr>
              <w:t>м</w:t>
            </w:r>
            <w:r w:rsidRPr="00F83EF4">
              <w:rPr>
                <w:sz w:val="22"/>
              </w:rPr>
              <w:t>плексы, супермаркеты, униве</w:t>
            </w:r>
            <w:r w:rsidRPr="00F83EF4">
              <w:rPr>
                <w:sz w:val="22"/>
              </w:rPr>
              <w:t>р</w:t>
            </w:r>
            <w:r w:rsidRPr="00F83EF4">
              <w:rPr>
                <w:sz w:val="22"/>
              </w:rPr>
              <w:t>самы, ун</w:t>
            </w:r>
            <w:r w:rsidRPr="00F83EF4">
              <w:rPr>
                <w:sz w:val="22"/>
              </w:rPr>
              <w:t>и</w:t>
            </w:r>
            <w:r w:rsidRPr="00F83EF4">
              <w:rPr>
                <w:sz w:val="22"/>
              </w:rPr>
              <w:t>вермаги и т.п.)</w:t>
            </w:r>
          </w:p>
        </w:tc>
        <w:tc>
          <w:tcPr>
            <w:tcW w:w="1583" w:type="pct"/>
            <w:vAlign w:val="center"/>
          </w:tcPr>
          <w:p w:rsidR="00232C5D" w:rsidRPr="00F83EF4" w:rsidRDefault="00232C5D" w:rsidP="0062500C">
            <w:pPr>
              <w:ind w:left="-72"/>
              <w:jc w:val="center"/>
            </w:pPr>
            <w:r w:rsidRPr="00F83EF4">
              <w:rPr>
                <w:sz w:val="22"/>
                <w:szCs w:val="22"/>
              </w:rPr>
              <w:t xml:space="preserve">15 </w:t>
            </w:r>
            <w:proofErr w:type="spellStart"/>
            <w:r w:rsidRPr="00F83EF4">
              <w:rPr>
                <w:sz w:val="22"/>
                <w:szCs w:val="22"/>
              </w:rPr>
              <w:t>машино-мест</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100 м</w:t>
            </w:r>
            <w:proofErr w:type="gramStart"/>
            <w:r w:rsidRPr="00F83EF4">
              <w:rPr>
                <w:sz w:val="22"/>
                <w:szCs w:val="22"/>
                <w:vertAlign w:val="superscript"/>
              </w:rPr>
              <w:t>2</w:t>
            </w:r>
            <w:proofErr w:type="gramEnd"/>
            <w:r w:rsidRPr="00F83EF4">
              <w:rPr>
                <w:sz w:val="22"/>
                <w:szCs w:val="22"/>
              </w:rPr>
              <w:t xml:space="preserve"> торговой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480"/>
          <w:jc w:val="center"/>
        </w:trPr>
        <w:tc>
          <w:tcPr>
            <w:tcW w:w="352" w:type="pct"/>
            <w:vAlign w:val="center"/>
          </w:tcPr>
          <w:p w:rsidR="00232C5D" w:rsidRPr="00F83EF4" w:rsidRDefault="00232C5D">
            <w:pPr>
              <w:jc w:val="center"/>
            </w:pPr>
            <w:r w:rsidRPr="00F83EF4">
              <w:rPr>
                <w:sz w:val="22"/>
                <w:szCs w:val="22"/>
              </w:rPr>
              <w:t>13.</w:t>
            </w:r>
          </w:p>
        </w:tc>
        <w:tc>
          <w:tcPr>
            <w:tcW w:w="1598" w:type="pct"/>
            <w:gridSpan w:val="3"/>
            <w:vAlign w:val="center"/>
          </w:tcPr>
          <w:p w:rsidR="00232C5D" w:rsidRPr="00F83EF4" w:rsidRDefault="00232C5D" w:rsidP="00847ABC">
            <w:pPr>
              <w:jc w:val="both"/>
            </w:pPr>
            <w:r w:rsidRPr="00F83EF4">
              <w:rPr>
                <w:sz w:val="22"/>
              </w:rPr>
              <w:t>Специализированные магазины по продаже товаров эпизодич</w:t>
            </w:r>
            <w:r w:rsidRPr="00F83EF4">
              <w:rPr>
                <w:sz w:val="22"/>
              </w:rPr>
              <w:t>е</w:t>
            </w:r>
            <w:r w:rsidRPr="00F83EF4">
              <w:rPr>
                <w:sz w:val="22"/>
              </w:rPr>
              <w:t>ского спроса непродовольс</w:t>
            </w:r>
            <w:r w:rsidRPr="00F83EF4">
              <w:rPr>
                <w:sz w:val="22"/>
              </w:rPr>
              <w:t>т</w:t>
            </w:r>
            <w:r w:rsidRPr="00F83EF4">
              <w:rPr>
                <w:sz w:val="22"/>
              </w:rPr>
              <w:t>венной группы (спортивные, автосалоны, мебельные, быт</w:t>
            </w:r>
            <w:r w:rsidRPr="00F83EF4">
              <w:rPr>
                <w:sz w:val="22"/>
              </w:rPr>
              <w:t>о</w:t>
            </w:r>
            <w:r w:rsidRPr="00F83EF4">
              <w:rPr>
                <w:sz w:val="22"/>
              </w:rPr>
              <w:t>вой техники, музыкальных и</w:t>
            </w:r>
            <w:r w:rsidRPr="00F83EF4">
              <w:rPr>
                <w:sz w:val="22"/>
              </w:rPr>
              <w:t>н</w:t>
            </w:r>
            <w:r w:rsidRPr="00F83EF4">
              <w:rPr>
                <w:sz w:val="22"/>
              </w:rPr>
              <w:t>струментов, ювелирные, кни</w:t>
            </w:r>
            <w:r w:rsidRPr="00F83EF4">
              <w:rPr>
                <w:sz w:val="22"/>
              </w:rPr>
              <w:t>ж</w:t>
            </w:r>
            <w:r w:rsidRPr="00F83EF4">
              <w:rPr>
                <w:sz w:val="22"/>
              </w:rPr>
              <w:t>ные и т.п.)</w:t>
            </w:r>
          </w:p>
        </w:tc>
        <w:tc>
          <w:tcPr>
            <w:tcW w:w="1583" w:type="pct"/>
            <w:vAlign w:val="center"/>
          </w:tcPr>
          <w:p w:rsidR="00232C5D" w:rsidRPr="00F83EF4" w:rsidRDefault="00232C5D" w:rsidP="0062500C">
            <w:pPr>
              <w:ind w:left="-72"/>
              <w:jc w:val="center"/>
            </w:pPr>
            <w:r w:rsidRPr="00F83EF4">
              <w:rPr>
                <w:sz w:val="22"/>
                <w:szCs w:val="22"/>
              </w:rPr>
              <w:t xml:space="preserve">10 </w:t>
            </w:r>
            <w:proofErr w:type="spellStart"/>
            <w:r w:rsidRPr="00F83EF4">
              <w:rPr>
                <w:sz w:val="22"/>
                <w:szCs w:val="22"/>
              </w:rPr>
              <w:t>машино-мест</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100 м</w:t>
            </w:r>
            <w:proofErr w:type="gramStart"/>
            <w:r w:rsidRPr="00F83EF4">
              <w:rPr>
                <w:sz w:val="22"/>
                <w:szCs w:val="22"/>
                <w:vertAlign w:val="superscript"/>
              </w:rPr>
              <w:t>2</w:t>
            </w:r>
            <w:proofErr w:type="gramEnd"/>
            <w:r w:rsidRPr="00F83EF4">
              <w:rPr>
                <w:sz w:val="22"/>
                <w:szCs w:val="22"/>
              </w:rPr>
              <w:t xml:space="preserve"> торговой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480"/>
          <w:jc w:val="center"/>
        </w:trPr>
        <w:tc>
          <w:tcPr>
            <w:tcW w:w="352" w:type="pct"/>
            <w:vAlign w:val="center"/>
          </w:tcPr>
          <w:p w:rsidR="00232C5D" w:rsidRPr="00F83EF4" w:rsidRDefault="00232C5D">
            <w:pPr>
              <w:jc w:val="center"/>
            </w:pPr>
            <w:r w:rsidRPr="00F83EF4">
              <w:rPr>
                <w:sz w:val="22"/>
                <w:szCs w:val="22"/>
              </w:rPr>
              <w:t>14.</w:t>
            </w:r>
          </w:p>
        </w:tc>
        <w:tc>
          <w:tcPr>
            <w:tcW w:w="1598" w:type="pct"/>
            <w:gridSpan w:val="3"/>
            <w:vAlign w:val="center"/>
          </w:tcPr>
          <w:p w:rsidR="00232C5D" w:rsidRPr="00F83EF4" w:rsidRDefault="00232C5D" w:rsidP="00697F5F">
            <w:pPr>
              <w:jc w:val="both"/>
            </w:pPr>
            <w:r w:rsidRPr="00F83EF4">
              <w:rPr>
                <w:sz w:val="22"/>
              </w:rPr>
              <w:t>Магазины шаговой доступн</w:t>
            </w:r>
            <w:r w:rsidRPr="00F83EF4">
              <w:rPr>
                <w:sz w:val="22"/>
              </w:rPr>
              <w:t>о</w:t>
            </w:r>
            <w:r w:rsidRPr="00F83EF4">
              <w:rPr>
                <w:sz w:val="22"/>
              </w:rPr>
              <w:t>сти продовольственной и н</w:t>
            </w:r>
            <w:r w:rsidRPr="00F83EF4">
              <w:rPr>
                <w:sz w:val="22"/>
              </w:rPr>
              <w:t>е</w:t>
            </w:r>
            <w:r w:rsidRPr="00F83EF4">
              <w:rPr>
                <w:sz w:val="22"/>
              </w:rPr>
              <w:t>продовольственной групп ра</w:t>
            </w:r>
            <w:r w:rsidRPr="00F83EF4">
              <w:rPr>
                <w:sz w:val="22"/>
              </w:rPr>
              <w:t>з</w:t>
            </w:r>
            <w:r w:rsidRPr="00F83EF4">
              <w:rPr>
                <w:sz w:val="22"/>
              </w:rPr>
              <w:t>меща</w:t>
            </w:r>
            <w:r w:rsidRPr="00F83EF4">
              <w:rPr>
                <w:sz w:val="22"/>
              </w:rPr>
              <w:t>ю</w:t>
            </w:r>
            <w:r w:rsidRPr="00F83EF4">
              <w:rPr>
                <w:sz w:val="22"/>
              </w:rPr>
              <w:t>щиеся в первых этажах жилых домов или в жилой группе</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40-50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Merge w:val="restart"/>
            <w:vAlign w:val="center"/>
          </w:tcPr>
          <w:p w:rsidR="00232C5D" w:rsidRPr="00F83EF4" w:rsidRDefault="00232C5D">
            <w:pPr>
              <w:jc w:val="center"/>
            </w:pPr>
            <w:r w:rsidRPr="00F83EF4">
              <w:rPr>
                <w:sz w:val="22"/>
                <w:szCs w:val="22"/>
              </w:rPr>
              <w:t>15.</w:t>
            </w:r>
          </w:p>
        </w:tc>
        <w:tc>
          <w:tcPr>
            <w:tcW w:w="1598" w:type="pct"/>
            <w:gridSpan w:val="3"/>
          </w:tcPr>
          <w:p w:rsidR="00232C5D" w:rsidRPr="00F83EF4" w:rsidRDefault="00232C5D" w:rsidP="00847ABC">
            <w:pPr>
              <w:widowControl w:val="0"/>
              <w:autoSpaceDE w:val="0"/>
              <w:autoSpaceDN w:val="0"/>
              <w:adjustRightInd w:val="0"/>
              <w:jc w:val="both"/>
              <w:rPr>
                <w:szCs w:val="20"/>
              </w:rPr>
            </w:pPr>
            <w:r w:rsidRPr="00F83EF4">
              <w:rPr>
                <w:sz w:val="22"/>
                <w:szCs w:val="20"/>
              </w:rPr>
              <w:t>Рынки постоянные:</w:t>
            </w:r>
          </w:p>
          <w:p w:rsidR="00232C5D" w:rsidRPr="00F83EF4" w:rsidRDefault="00232C5D" w:rsidP="00847ABC">
            <w:pPr>
              <w:widowControl w:val="0"/>
              <w:autoSpaceDE w:val="0"/>
              <w:autoSpaceDN w:val="0"/>
              <w:adjustRightInd w:val="0"/>
              <w:jc w:val="both"/>
              <w:rPr>
                <w:rFonts w:ascii="Arial" w:hAnsi="Arial" w:cs="Arial"/>
                <w:sz w:val="20"/>
                <w:szCs w:val="20"/>
              </w:rPr>
            </w:pPr>
            <w:r w:rsidRPr="00F83EF4">
              <w:rPr>
                <w:sz w:val="22"/>
                <w:szCs w:val="20"/>
              </w:rPr>
              <w:t>- универсальные и непрод</w:t>
            </w:r>
            <w:r w:rsidRPr="00F83EF4">
              <w:rPr>
                <w:sz w:val="22"/>
                <w:szCs w:val="20"/>
              </w:rPr>
              <w:t>о</w:t>
            </w:r>
            <w:r w:rsidRPr="00F83EF4">
              <w:rPr>
                <w:sz w:val="22"/>
                <w:szCs w:val="20"/>
              </w:rPr>
              <w:t>вольственные</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30-40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Merge/>
            <w:vAlign w:val="center"/>
          </w:tcPr>
          <w:p w:rsidR="00232C5D" w:rsidRPr="00F83EF4" w:rsidRDefault="00232C5D" w:rsidP="00847ABC">
            <w:pPr>
              <w:jc w:val="center"/>
            </w:pPr>
          </w:p>
        </w:tc>
        <w:tc>
          <w:tcPr>
            <w:tcW w:w="1598" w:type="pct"/>
            <w:gridSpan w:val="3"/>
          </w:tcPr>
          <w:p w:rsidR="00232C5D" w:rsidRPr="00F83EF4" w:rsidRDefault="00232C5D" w:rsidP="00847ABC">
            <w:pPr>
              <w:widowControl w:val="0"/>
              <w:autoSpaceDE w:val="0"/>
              <w:autoSpaceDN w:val="0"/>
              <w:adjustRightInd w:val="0"/>
              <w:jc w:val="both"/>
              <w:rPr>
                <w:sz w:val="20"/>
                <w:szCs w:val="20"/>
              </w:rPr>
            </w:pPr>
            <w:r w:rsidRPr="00F83EF4">
              <w:rPr>
                <w:sz w:val="22"/>
                <w:szCs w:val="20"/>
              </w:rPr>
              <w:t>- продовольственные и сел</w:t>
            </w:r>
            <w:r w:rsidRPr="00F83EF4">
              <w:rPr>
                <w:sz w:val="22"/>
                <w:szCs w:val="20"/>
              </w:rPr>
              <w:t>ь</w:t>
            </w:r>
            <w:r w:rsidRPr="00F83EF4">
              <w:rPr>
                <w:sz w:val="22"/>
                <w:szCs w:val="20"/>
              </w:rPr>
              <w:t>скохозяйственные</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40-50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730"/>
          <w:jc w:val="center"/>
        </w:trPr>
        <w:tc>
          <w:tcPr>
            <w:tcW w:w="352" w:type="pct"/>
            <w:vAlign w:val="center"/>
          </w:tcPr>
          <w:p w:rsidR="00232C5D" w:rsidRPr="00F83EF4" w:rsidRDefault="00232C5D">
            <w:pPr>
              <w:jc w:val="center"/>
            </w:pPr>
            <w:r w:rsidRPr="00F83EF4">
              <w:rPr>
                <w:sz w:val="22"/>
                <w:szCs w:val="22"/>
              </w:rPr>
              <w:t>16.</w:t>
            </w:r>
          </w:p>
        </w:tc>
        <w:tc>
          <w:tcPr>
            <w:tcW w:w="1598" w:type="pct"/>
            <w:gridSpan w:val="3"/>
            <w:vAlign w:val="center"/>
          </w:tcPr>
          <w:p w:rsidR="00232C5D" w:rsidRPr="00F83EF4" w:rsidRDefault="00232C5D" w:rsidP="00847ABC">
            <w:pPr>
              <w:autoSpaceDE w:val="0"/>
              <w:autoSpaceDN w:val="0"/>
              <w:adjustRightInd w:val="0"/>
              <w:jc w:val="both"/>
            </w:pPr>
            <w:r w:rsidRPr="00F83EF4">
              <w:rPr>
                <w:sz w:val="22"/>
              </w:rPr>
              <w:t>Предприятия общественного питания периодического спр</w:t>
            </w:r>
            <w:r w:rsidRPr="00F83EF4">
              <w:rPr>
                <w:sz w:val="22"/>
              </w:rPr>
              <w:t>о</w:t>
            </w:r>
            <w:r w:rsidRPr="00F83EF4">
              <w:rPr>
                <w:sz w:val="22"/>
              </w:rPr>
              <w:t>са (рестораны, кафе)</w:t>
            </w:r>
          </w:p>
        </w:tc>
        <w:tc>
          <w:tcPr>
            <w:tcW w:w="1583" w:type="pct"/>
            <w:vAlign w:val="center"/>
          </w:tcPr>
          <w:p w:rsidR="00232C5D" w:rsidRPr="00F83EF4" w:rsidRDefault="00232C5D" w:rsidP="00847ABC">
            <w:pPr>
              <w:widowControl w:val="0"/>
              <w:autoSpaceDE w:val="0"/>
              <w:autoSpaceDN w:val="0"/>
              <w:adjustRightInd w:val="0"/>
              <w:jc w:val="center"/>
              <w:rPr>
                <w:szCs w:val="20"/>
              </w:rPr>
            </w:pPr>
            <w:r w:rsidRPr="00F83EF4">
              <w:rPr>
                <w:sz w:val="22"/>
                <w:szCs w:val="20"/>
              </w:rPr>
              <w:t xml:space="preserve">1 </w:t>
            </w:r>
            <w:proofErr w:type="spellStart"/>
            <w:r w:rsidRPr="00F83EF4">
              <w:rPr>
                <w:sz w:val="22"/>
                <w:szCs w:val="20"/>
              </w:rPr>
              <w:t>машино-место</w:t>
            </w:r>
            <w:proofErr w:type="spellEnd"/>
            <w:r w:rsidRPr="00F83EF4">
              <w:rPr>
                <w:sz w:val="22"/>
                <w:szCs w:val="20"/>
              </w:rPr>
              <w:t xml:space="preserve"> </w:t>
            </w:r>
          </w:p>
          <w:p w:rsidR="00232C5D" w:rsidRPr="00F83EF4" w:rsidRDefault="00232C5D" w:rsidP="00232C5D">
            <w:pPr>
              <w:widowControl w:val="0"/>
              <w:autoSpaceDE w:val="0"/>
              <w:autoSpaceDN w:val="0"/>
              <w:adjustRightInd w:val="0"/>
              <w:jc w:val="center"/>
              <w:rPr>
                <w:szCs w:val="20"/>
              </w:rPr>
            </w:pPr>
            <w:r w:rsidRPr="00F83EF4">
              <w:rPr>
                <w:sz w:val="22"/>
                <w:szCs w:val="20"/>
              </w:rPr>
              <w:t>на 4-5 посадочных мест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240"/>
          <w:jc w:val="center"/>
        </w:trPr>
        <w:tc>
          <w:tcPr>
            <w:tcW w:w="352" w:type="pct"/>
            <w:vAlign w:val="center"/>
          </w:tcPr>
          <w:p w:rsidR="00232C5D" w:rsidRPr="00F83EF4" w:rsidRDefault="00232C5D">
            <w:pPr>
              <w:jc w:val="center"/>
            </w:pPr>
            <w:r w:rsidRPr="00F83EF4">
              <w:rPr>
                <w:sz w:val="22"/>
                <w:szCs w:val="22"/>
              </w:rPr>
              <w:t>17.</w:t>
            </w:r>
          </w:p>
        </w:tc>
        <w:tc>
          <w:tcPr>
            <w:tcW w:w="1598" w:type="pct"/>
            <w:gridSpan w:val="3"/>
          </w:tcPr>
          <w:p w:rsidR="00232C5D" w:rsidRPr="00F83EF4" w:rsidRDefault="00232C5D" w:rsidP="00847ABC">
            <w:pPr>
              <w:widowControl w:val="0"/>
              <w:autoSpaceDE w:val="0"/>
              <w:autoSpaceDN w:val="0"/>
              <w:adjustRightInd w:val="0"/>
              <w:jc w:val="both"/>
              <w:rPr>
                <w:szCs w:val="20"/>
              </w:rPr>
            </w:pPr>
            <w:r w:rsidRPr="00F83EF4">
              <w:rPr>
                <w:sz w:val="22"/>
                <w:szCs w:val="20"/>
              </w:rPr>
              <w:t>Объекты коммунально-бытового обслуживания:</w:t>
            </w:r>
          </w:p>
          <w:p w:rsidR="00232C5D" w:rsidRPr="00F83EF4" w:rsidRDefault="00232C5D" w:rsidP="00847ABC">
            <w:pPr>
              <w:widowControl w:val="0"/>
              <w:autoSpaceDE w:val="0"/>
              <w:autoSpaceDN w:val="0"/>
              <w:adjustRightInd w:val="0"/>
              <w:jc w:val="both"/>
              <w:rPr>
                <w:rFonts w:ascii="Arial" w:hAnsi="Arial" w:cs="Arial"/>
                <w:sz w:val="20"/>
                <w:szCs w:val="20"/>
              </w:rPr>
            </w:pPr>
            <w:r w:rsidRPr="00F83EF4">
              <w:rPr>
                <w:sz w:val="22"/>
                <w:szCs w:val="20"/>
              </w:rPr>
              <w:t>- бани</w:t>
            </w:r>
          </w:p>
        </w:tc>
        <w:tc>
          <w:tcPr>
            <w:tcW w:w="1583" w:type="pct"/>
            <w:vAlign w:val="center"/>
          </w:tcPr>
          <w:p w:rsidR="00232C5D" w:rsidRPr="00F83EF4" w:rsidRDefault="00232C5D" w:rsidP="00232C5D">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 xml:space="preserve">на 5-6 единовременных </w:t>
            </w:r>
          </w:p>
          <w:p w:rsidR="00232C5D" w:rsidRPr="00F83EF4" w:rsidRDefault="00232C5D" w:rsidP="00232C5D">
            <w:pPr>
              <w:ind w:left="-72"/>
              <w:jc w:val="center"/>
            </w:pPr>
            <w:r w:rsidRPr="00F83EF4">
              <w:rPr>
                <w:sz w:val="22"/>
              </w:rPr>
              <w:t>посетителей</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Align w:val="center"/>
          </w:tcPr>
          <w:p w:rsidR="00232C5D" w:rsidRPr="00F83EF4" w:rsidRDefault="00232C5D" w:rsidP="00847ABC">
            <w:pPr>
              <w:jc w:val="center"/>
            </w:pPr>
          </w:p>
        </w:tc>
        <w:tc>
          <w:tcPr>
            <w:tcW w:w="1598" w:type="pct"/>
            <w:gridSpan w:val="3"/>
          </w:tcPr>
          <w:p w:rsidR="00232C5D" w:rsidRPr="00F83EF4" w:rsidRDefault="00232C5D" w:rsidP="00847ABC">
            <w:pPr>
              <w:widowControl w:val="0"/>
              <w:autoSpaceDE w:val="0"/>
              <w:autoSpaceDN w:val="0"/>
              <w:adjustRightInd w:val="0"/>
              <w:jc w:val="both"/>
              <w:rPr>
                <w:sz w:val="20"/>
                <w:szCs w:val="20"/>
              </w:rPr>
            </w:pPr>
            <w:r w:rsidRPr="00F83EF4">
              <w:rPr>
                <w:sz w:val="22"/>
                <w:szCs w:val="20"/>
              </w:rPr>
              <w:t>- ателье, фотосалоны городск</w:t>
            </w:r>
            <w:r w:rsidRPr="00F83EF4">
              <w:rPr>
                <w:sz w:val="22"/>
                <w:szCs w:val="20"/>
              </w:rPr>
              <w:t>о</w:t>
            </w:r>
            <w:r w:rsidRPr="00F83EF4">
              <w:rPr>
                <w:sz w:val="22"/>
                <w:szCs w:val="20"/>
              </w:rPr>
              <w:t>го значения, салоны-парикмахерские, салоны крас</w:t>
            </w:r>
            <w:r w:rsidRPr="00F83EF4">
              <w:rPr>
                <w:sz w:val="22"/>
                <w:szCs w:val="20"/>
              </w:rPr>
              <w:t>о</w:t>
            </w:r>
            <w:r w:rsidRPr="00F83EF4">
              <w:rPr>
                <w:sz w:val="22"/>
                <w:szCs w:val="20"/>
              </w:rPr>
              <w:t>ты, солярии, салоны моды, св</w:t>
            </w:r>
            <w:r w:rsidRPr="00F83EF4">
              <w:rPr>
                <w:sz w:val="22"/>
                <w:szCs w:val="20"/>
              </w:rPr>
              <w:t>а</w:t>
            </w:r>
            <w:r w:rsidRPr="00F83EF4">
              <w:rPr>
                <w:sz w:val="22"/>
                <w:szCs w:val="20"/>
              </w:rPr>
              <w:t>де</w:t>
            </w:r>
            <w:r w:rsidRPr="00F83EF4">
              <w:rPr>
                <w:sz w:val="22"/>
                <w:szCs w:val="20"/>
              </w:rPr>
              <w:t>б</w:t>
            </w:r>
            <w:r w:rsidRPr="00F83EF4">
              <w:rPr>
                <w:sz w:val="22"/>
                <w:szCs w:val="20"/>
              </w:rPr>
              <w:t>ные салоны</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10-15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Align w:val="center"/>
          </w:tcPr>
          <w:p w:rsidR="00232C5D" w:rsidRPr="00F83EF4" w:rsidRDefault="00232C5D" w:rsidP="00847ABC">
            <w:pPr>
              <w:jc w:val="center"/>
            </w:pPr>
          </w:p>
        </w:tc>
        <w:tc>
          <w:tcPr>
            <w:tcW w:w="1598" w:type="pct"/>
            <w:gridSpan w:val="3"/>
            <w:vAlign w:val="center"/>
          </w:tcPr>
          <w:p w:rsidR="00232C5D" w:rsidRPr="00F83EF4" w:rsidRDefault="00232C5D" w:rsidP="00847ABC">
            <w:pPr>
              <w:jc w:val="both"/>
            </w:pPr>
            <w:r w:rsidRPr="00F83EF4">
              <w:rPr>
                <w:sz w:val="22"/>
              </w:rPr>
              <w:t>- салоны ритуальных услуг</w:t>
            </w:r>
          </w:p>
        </w:tc>
        <w:tc>
          <w:tcPr>
            <w:tcW w:w="1583" w:type="pct"/>
            <w:vAlign w:val="center"/>
          </w:tcPr>
          <w:p w:rsidR="00232C5D" w:rsidRPr="00F83EF4" w:rsidRDefault="00232C5D" w:rsidP="00232C5D">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32C5D" w:rsidRPr="00F83EF4" w:rsidRDefault="00232C5D" w:rsidP="00232C5D">
            <w:pPr>
              <w:ind w:left="-72"/>
              <w:jc w:val="center"/>
            </w:pPr>
            <w:r w:rsidRPr="00F83EF4">
              <w:rPr>
                <w:sz w:val="22"/>
                <w:szCs w:val="22"/>
              </w:rPr>
              <w:t>на 20-25 м</w:t>
            </w:r>
            <w:proofErr w:type="gramStart"/>
            <w:r w:rsidRPr="00F83EF4">
              <w:rPr>
                <w:sz w:val="22"/>
                <w:szCs w:val="22"/>
                <w:vertAlign w:val="superscript"/>
              </w:rPr>
              <w:t>2</w:t>
            </w:r>
            <w:proofErr w:type="gramEnd"/>
            <w:r w:rsidRPr="00F83EF4">
              <w:rPr>
                <w:sz w:val="22"/>
                <w:szCs w:val="22"/>
              </w:rPr>
              <w:t xml:space="preserve"> общей площади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Align w:val="center"/>
          </w:tcPr>
          <w:p w:rsidR="00232C5D" w:rsidRPr="00F83EF4" w:rsidRDefault="00232C5D" w:rsidP="00847ABC">
            <w:pPr>
              <w:jc w:val="center"/>
            </w:pPr>
          </w:p>
        </w:tc>
        <w:tc>
          <w:tcPr>
            <w:tcW w:w="1598" w:type="pct"/>
            <w:gridSpan w:val="3"/>
            <w:vAlign w:val="center"/>
          </w:tcPr>
          <w:p w:rsidR="00232C5D" w:rsidRPr="00F83EF4" w:rsidRDefault="00232C5D" w:rsidP="00847ABC">
            <w:pPr>
              <w:jc w:val="both"/>
            </w:pPr>
            <w:r w:rsidRPr="00F83EF4">
              <w:rPr>
                <w:sz w:val="22"/>
              </w:rPr>
              <w:t>- химчистки, прачечные, р</w:t>
            </w:r>
            <w:r w:rsidRPr="00F83EF4">
              <w:rPr>
                <w:sz w:val="22"/>
              </w:rPr>
              <w:t>е</w:t>
            </w:r>
            <w:r w:rsidRPr="00F83EF4">
              <w:rPr>
                <w:sz w:val="22"/>
              </w:rPr>
              <w:t>монтные мастерские, специ</w:t>
            </w:r>
            <w:r w:rsidRPr="00F83EF4">
              <w:rPr>
                <w:sz w:val="22"/>
              </w:rPr>
              <w:t>а</w:t>
            </w:r>
            <w:r w:rsidRPr="00F83EF4">
              <w:rPr>
                <w:sz w:val="22"/>
              </w:rPr>
              <w:t>лизированные центры по о</w:t>
            </w:r>
            <w:r w:rsidRPr="00F83EF4">
              <w:rPr>
                <w:sz w:val="22"/>
              </w:rPr>
              <w:t>б</w:t>
            </w:r>
            <w:r w:rsidRPr="00F83EF4">
              <w:rPr>
                <w:sz w:val="22"/>
              </w:rPr>
              <w:t>служиванию сложной бытовой техники и др.</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на рабочее место приемщика</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360"/>
          <w:jc w:val="center"/>
        </w:trPr>
        <w:tc>
          <w:tcPr>
            <w:tcW w:w="352" w:type="pct"/>
            <w:vAlign w:val="center"/>
          </w:tcPr>
          <w:p w:rsidR="00232C5D" w:rsidRPr="00F83EF4" w:rsidRDefault="00232C5D" w:rsidP="00F036D5">
            <w:pPr>
              <w:jc w:val="center"/>
            </w:pPr>
            <w:r w:rsidRPr="00F83EF4">
              <w:rPr>
                <w:sz w:val="22"/>
              </w:rPr>
              <w:t>18.</w:t>
            </w:r>
          </w:p>
        </w:tc>
        <w:tc>
          <w:tcPr>
            <w:tcW w:w="1598" w:type="pct"/>
            <w:gridSpan w:val="3"/>
            <w:vAlign w:val="center"/>
          </w:tcPr>
          <w:p w:rsidR="00232C5D" w:rsidRPr="00F83EF4" w:rsidRDefault="00232C5D" w:rsidP="00BA5B75">
            <w:pPr>
              <w:jc w:val="both"/>
            </w:pPr>
            <w:r w:rsidRPr="00F83EF4">
              <w:rPr>
                <w:sz w:val="22"/>
              </w:rPr>
              <w:t>Гостиницы</w:t>
            </w:r>
          </w:p>
          <w:p w:rsidR="00232C5D" w:rsidRPr="00F83EF4" w:rsidRDefault="00232C5D" w:rsidP="00BA5B75">
            <w:pPr>
              <w:jc w:val="both"/>
            </w:pPr>
            <w:r w:rsidRPr="00F83EF4">
              <w:rPr>
                <w:sz w:val="22"/>
              </w:rPr>
              <w:t xml:space="preserve">- высшей категории (4-5 </w:t>
            </w:r>
            <w:r w:rsidRPr="00F83EF4">
              <w:rPr>
                <w:sz w:val="22"/>
                <w:lang w:val="en-US"/>
              </w:rPr>
              <w:t>&lt;*&gt;</w:t>
            </w:r>
            <w:r w:rsidRPr="00F83EF4">
              <w:rPr>
                <w:sz w:val="22"/>
              </w:rPr>
              <w:t>)</w:t>
            </w:r>
          </w:p>
          <w:p w:rsidR="00232C5D" w:rsidRPr="00F83EF4" w:rsidRDefault="00232C5D" w:rsidP="00BA5B75">
            <w:pPr>
              <w:jc w:val="both"/>
            </w:pPr>
            <w:r w:rsidRPr="00F83EF4">
              <w:rPr>
                <w:sz w:val="22"/>
              </w:rPr>
              <w:t>- другие</w:t>
            </w:r>
          </w:p>
        </w:tc>
        <w:tc>
          <w:tcPr>
            <w:tcW w:w="1583" w:type="pct"/>
            <w:vAlign w:val="center"/>
          </w:tcPr>
          <w:p w:rsidR="00232C5D" w:rsidRPr="00F83EF4" w:rsidRDefault="00232C5D" w:rsidP="00BA5B75">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на:</w:t>
            </w:r>
          </w:p>
          <w:p w:rsidR="00232C5D" w:rsidRPr="00F83EF4" w:rsidRDefault="00232C5D" w:rsidP="00BA5B75">
            <w:pPr>
              <w:ind w:left="-72"/>
              <w:jc w:val="center"/>
            </w:pPr>
            <w:r w:rsidRPr="00F83EF4">
              <w:rPr>
                <w:sz w:val="22"/>
              </w:rPr>
              <w:t>3-4 номера</w:t>
            </w:r>
          </w:p>
          <w:p w:rsidR="00232C5D" w:rsidRPr="00F83EF4" w:rsidRDefault="00232C5D" w:rsidP="00232C5D">
            <w:pPr>
              <w:ind w:left="-72"/>
              <w:jc w:val="center"/>
            </w:pPr>
            <w:r w:rsidRPr="00F83EF4">
              <w:rPr>
                <w:sz w:val="22"/>
              </w:rPr>
              <w:t>5-6 номеров</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840"/>
          <w:jc w:val="center"/>
        </w:trPr>
        <w:tc>
          <w:tcPr>
            <w:tcW w:w="352" w:type="pct"/>
            <w:vAlign w:val="center"/>
          </w:tcPr>
          <w:p w:rsidR="00232C5D" w:rsidRPr="00F83EF4" w:rsidRDefault="00232C5D" w:rsidP="0058061A">
            <w:pPr>
              <w:jc w:val="center"/>
            </w:pPr>
            <w:r w:rsidRPr="00F83EF4">
              <w:rPr>
                <w:sz w:val="22"/>
                <w:szCs w:val="22"/>
              </w:rPr>
              <w:t>19.</w:t>
            </w:r>
          </w:p>
        </w:tc>
        <w:tc>
          <w:tcPr>
            <w:tcW w:w="1598" w:type="pct"/>
            <w:gridSpan w:val="3"/>
            <w:vAlign w:val="center"/>
          </w:tcPr>
          <w:p w:rsidR="00232C5D" w:rsidRPr="00F83EF4" w:rsidRDefault="00232C5D" w:rsidP="00847ABC">
            <w:pPr>
              <w:jc w:val="both"/>
            </w:pPr>
            <w:r w:rsidRPr="00F83EF4">
              <w:rPr>
                <w:sz w:val="22"/>
              </w:rPr>
              <w:t>Выставочно-музейные ко</w:t>
            </w:r>
            <w:r w:rsidRPr="00F83EF4">
              <w:rPr>
                <w:sz w:val="22"/>
              </w:rPr>
              <w:t>м</w:t>
            </w:r>
            <w:r w:rsidRPr="00F83EF4">
              <w:rPr>
                <w:sz w:val="22"/>
              </w:rPr>
              <w:t>плексы, музеи-заповедники, музеи, галереи, выставочные залы</w:t>
            </w:r>
          </w:p>
        </w:tc>
        <w:tc>
          <w:tcPr>
            <w:tcW w:w="1583" w:type="pct"/>
            <w:vAlign w:val="center"/>
          </w:tcPr>
          <w:p w:rsidR="00232C5D" w:rsidRPr="00F83EF4" w:rsidRDefault="00232C5D" w:rsidP="00232C5D">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 xml:space="preserve">на 6-8 единовременные </w:t>
            </w:r>
          </w:p>
          <w:p w:rsidR="00232C5D" w:rsidRPr="00F83EF4" w:rsidRDefault="00232C5D" w:rsidP="00232C5D">
            <w:pPr>
              <w:ind w:left="-72"/>
              <w:jc w:val="center"/>
            </w:pPr>
            <w:r w:rsidRPr="00F83EF4">
              <w:rPr>
                <w:sz w:val="22"/>
              </w:rPr>
              <w:t>посетители</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480"/>
          <w:jc w:val="center"/>
        </w:trPr>
        <w:tc>
          <w:tcPr>
            <w:tcW w:w="352" w:type="pct"/>
            <w:vAlign w:val="center"/>
          </w:tcPr>
          <w:p w:rsidR="00232C5D" w:rsidRPr="00F83EF4" w:rsidRDefault="00232C5D">
            <w:pPr>
              <w:jc w:val="center"/>
            </w:pPr>
            <w:r w:rsidRPr="00F83EF4">
              <w:rPr>
                <w:sz w:val="22"/>
                <w:szCs w:val="22"/>
              </w:rPr>
              <w:t>20.</w:t>
            </w:r>
          </w:p>
        </w:tc>
        <w:tc>
          <w:tcPr>
            <w:tcW w:w="1598" w:type="pct"/>
            <w:gridSpan w:val="3"/>
            <w:vAlign w:val="center"/>
          </w:tcPr>
          <w:p w:rsidR="00232C5D" w:rsidRPr="00F83EF4" w:rsidRDefault="00232C5D" w:rsidP="00BA5B75">
            <w:pPr>
              <w:jc w:val="both"/>
            </w:pPr>
            <w:r w:rsidRPr="00F83EF4">
              <w:rPr>
                <w:sz w:val="22"/>
              </w:rPr>
              <w:t xml:space="preserve">Кладбища </w:t>
            </w:r>
          </w:p>
        </w:tc>
        <w:tc>
          <w:tcPr>
            <w:tcW w:w="1583" w:type="pct"/>
            <w:vAlign w:val="center"/>
          </w:tcPr>
          <w:p w:rsidR="00232C5D" w:rsidRPr="00F83EF4" w:rsidRDefault="00232C5D" w:rsidP="00BA5B75">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BA5B75">
            <w:pPr>
              <w:ind w:left="-72"/>
              <w:jc w:val="center"/>
            </w:pPr>
            <w:r w:rsidRPr="00F83EF4">
              <w:rPr>
                <w:sz w:val="22"/>
              </w:rPr>
              <w:t xml:space="preserve">на 3-5 единовременных </w:t>
            </w:r>
          </w:p>
          <w:p w:rsidR="00232C5D" w:rsidRPr="00F83EF4" w:rsidRDefault="00232C5D" w:rsidP="00BA5B75">
            <w:pPr>
              <w:ind w:left="-72"/>
              <w:jc w:val="center"/>
            </w:pPr>
            <w:r w:rsidRPr="00F83EF4">
              <w:rPr>
                <w:sz w:val="22"/>
              </w:rPr>
              <w:t>посетителей</w:t>
            </w:r>
          </w:p>
          <w:p w:rsidR="00232C5D" w:rsidRPr="00F83EF4" w:rsidRDefault="00232C5D" w:rsidP="00BA5B75">
            <w:pPr>
              <w:ind w:left="-72"/>
              <w:jc w:val="center"/>
            </w:pPr>
            <w:r w:rsidRPr="00F83EF4">
              <w:rPr>
                <w:sz w:val="22"/>
                <w:szCs w:val="22"/>
              </w:rPr>
              <w:t xml:space="preserve">(но не менее 50 </w:t>
            </w:r>
            <w:proofErr w:type="spellStart"/>
            <w:r w:rsidRPr="00F83EF4">
              <w:rPr>
                <w:sz w:val="22"/>
                <w:szCs w:val="22"/>
              </w:rPr>
              <w:t>машино-мест</w:t>
            </w:r>
            <w:proofErr w:type="spellEnd"/>
            <w:r w:rsidRPr="00F83EF4">
              <w:rPr>
                <w:sz w:val="22"/>
                <w:szCs w:val="22"/>
              </w:rPr>
              <w:t>)</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480"/>
          <w:jc w:val="center"/>
        </w:trPr>
        <w:tc>
          <w:tcPr>
            <w:tcW w:w="352" w:type="pct"/>
            <w:vAlign w:val="center"/>
          </w:tcPr>
          <w:p w:rsidR="00232C5D" w:rsidRPr="00F83EF4" w:rsidRDefault="00232C5D" w:rsidP="007538D5">
            <w:pPr>
              <w:jc w:val="center"/>
            </w:pPr>
            <w:r w:rsidRPr="00F83EF4">
              <w:rPr>
                <w:sz w:val="22"/>
                <w:szCs w:val="22"/>
              </w:rPr>
              <w:t>21.</w:t>
            </w:r>
          </w:p>
        </w:tc>
        <w:tc>
          <w:tcPr>
            <w:tcW w:w="1598" w:type="pct"/>
            <w:gridSpan w:val="3"/>
            <w:vAlign w:val="center"/>
          </w:tcPr>
          <w:p w:rsidR="00232C5D" w:rsidRPr="00F83EF4" w:rsidRDefault="00232C5D" w:rsidP="00847ABC">
            <w:pPr>
              <w:widowControl w:val="0"/>
              <w:autoSpaceDE w:val="0"/>
              <w:autoSpaceDN w:val="0"/>
              <w:adjustRightInd w:val="0"/>
              <w:jc w:val="both"/>
              <w:rPr>
                <w:szCs w:val="20"/>
              </w:rPr>
            </w:pPr>
            <w:r w:rsidRPr="00F83EF4">
              <w:rPr>
                <w:sz w:val="22"/>
                <w:szCs w:val="20"/>
              </w:rPr>
              <w:t>Театры, концертные залы:</w:t>
            </w:r>
          </w:p>
          <w:p w:rsidR="00232C5D" w:rsidRPr="00F83EF4" w:rsidRDefault="00232C5D" w:rsidP="00847ABC">
            <w:pPr>
              <w:jc w:val="both"/>
            </w:pPr>
            <w:r w:rsidRPr="00F83EF4">
              <w:rPr>
                <w:sz w:val="22"/>
              </w:rPr>
              <w:t>- городского значения (1-й ур</w:t>
            </w:r>
            <w:r w:rsidRPr="00F83EF4">
              <w:rPr>
                <w:sz w:val="22"/>
              </w:rPr>
              <w:t>о</w:t>
            </w:r>
            <w:r w:rsidRPr="00F83EF4">
              <w:rPr>
                <w:sz w:val="22"/>
              </w:rPr>
              <w:t>вень комфорта)</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 xml:space="preserve">на 4-7 </w:t>
            </w:r>
            <w:proofErr w:type="gramStart"/>
            <w:r w:rsidRPr="00F83EF4">
              <w:rPr>
                <w:sz w:val="22"/>
              </w:rPr>
              <w:t>зрительских</w:t>
            </w:r>
            <w:proofErr w:type="gramEnd"/>
            <w:r w:rsidRPr="00F83EF4">
              <w:rPr>
                <w:sz w:val="22"/>
              </w:rPr>
              <w:t xml:space="preserve"> места</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847ABC">
            <w:pPr>
              <w:jc w:val="center"/>
            </w:pPr>
          </w:p>
        </w:tc>
        <w:tc>
          <w:tcPr>
            <w:tcW w:w="1598" w:type="pct"/>
            <w:gridSpan w:val="3"/>
            <w:vAlign w:val="center"/>
          </w:tcPr>
          <w:p w:rsidR="00232C5D" w:rsidRPr="00F83EF4" w:rsidRDefault="00232C5D" w:rsidP="00847ABC">
            <w:pPr>
              <w:jc w:val="both"/>
            </w:pPr>
            <w:r w:rsidRPr="00F83EF4">
              <w:rPr>
                <w:sz w:val="22"/>
              </w:rPr>
              <w:t>- другие театры и концертные залы (2-й уровень комфорта) и конференц-залы</w:t>
            </w:r>
          </w:p>
        </w:tc>
        <w:tc>
          <w:tcPr>
            <w:tcW w:w="1583" w:type="pct"/>
            <w:vAlign w:val="center"/>
          </w:tcPr>
          <w:p w:rsidR="00232C5D" w:rsidRPr="00F83EF4" w:rsidRDefault="00232C5D" w:rsidP="00232C5D">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на 15-20 зрительских мест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7538D5">
            <w:pPr>
              <w:jc w:val="center"/>
            </w:pPr>
            <w:r w:rsidRPr="00F83EF4">
              <w:rPr>
                <w:sz w:val="22"/>
                <w:szCs w:val="22"/>
              </w:rPr>
              <w:t>22.</w:t>
            </w:r>
          </w:p>
        </w:tc>
        <w:tc>
          <w:tcPr>
            <w:tcW w:w="1598" w:type="pct"/>
            <w:gridSpan w:val="3"/>
            <w:vAlign w:val="center"/>
          </w:tcPr>
          <w:p w:rsidR="00232C5D" w:rsidRPr="00F83EF4" w:rsidRDefault="00232C5D" w:rsidP="00847ABC">
            <w:pPr>
              <w:widowControl w:val="0"/>
              <w:autoSpaceDE w:val="0"/>
              <w:autoSpaceDN w:val="0"/>
              <w:adjustRightInd w:val="0"/>
              <w:jc w:val="both"/>
              <w:rPr>
                <w:szCs w:val="20"/>
              </w:rPr>
            </w:pPr>
            <w:r w:rsidRPr="00F83EF4">
              <w:rPr>
                <w:sz w:val="22"/>
                <w:szCs w:val="20"/>
              </w:rPr>
              <w:t>Киноцентры и кинотеатры:</w:t>
            </w:r>
          </w:p>
          <w:p w:rsidR="00232C5D" w:rsidRPr="00F83EF4" w:rsidRDefault="00232C5D" w:rsidP="00847ABC">
            <w:pPr>
              <w:jc w:val="both"/>
            </w:pPr>
            <w:r w:rsidRPr="00F83EF4">
              <w:rPr>
                <w:sz w:val="22"/>
              </w:rPr>
              <w:t>- городского значения (1-й ур</w:t>
            </w:r>
            <w:r w:rsidRPr="00F83EF4">
              <w:rPr>
                <w:sz w:val="22"/>
              </w:rPr>
              <w:t>о</w:t>
            </w:r>
            <w:r w:rsidRPr="00F83EF4">
              <w:rPr>
                <w:sz w:val="22"/>
              </w:rPr>
              <w:t>вень комфорта)</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на 8-12 зрительских мест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847ABC">
            <w:pPr>
              <w:jc w:val="center"/>
            </w:pPr>
          </w:p>
        </w:tc>
        <w:tc>
          <w:tcPr>
            <w:tcW w:w="1598" w:type="pct"/>
            <w:gridSpan w:val="3"/>
            <w:vAlign w:val="center"/>
          </w:tcPr>
          <w:p w:rsidR="00232C5D" w:rsidRPr="00F83EF4" w:rsidRDefault="00232C5D" w:rsidP="00847ABC">
            <w:pPr>
              <w:jc w:val="both"/>
            </w:pPr>
            <w:r w:rsidRPr="00F83EF4">
              <w:rPr>
                <w:sz w:val="22"/>
              </w:rPr>
              <w:t>- другие (2-й уровень комфо</w:t>
            </w:r>
            <w:r w:rsidRPr="00F83EF4">
              <w:rPr>
                <w:sz w:val="22"/>
              </w:rPr>
              <w:t>р</w:t>
            </w:r>
            <w:r w:rsidRPr="00F83EF4">
              <w:rPr>
                <w:sz w:val="22"/>
              </w:rPr>
              <w:t>та)</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на 15-25 зрительских мест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7538D5">
            <w:pPr>
              <w:jc w:val="center"/>
            </w:pPr>
            <w:r w:rsidRPr="00F83EF4">
              <w:rPr>
                <w:sz w:val="22"/>
                <w:szCs w:val="22"/>
              </w:rPr>
              <w:t>23.</w:t>
            </w:r>
          </w:p>
        </w:tc>
        <w:tc>
          <w:tcPr>
            <w:tcW w:w="1598" w:type="pct"/>
            <w:gridSpan w:val="3"/>
            <w:vAlign w:val="center"/>
          </w:tcPr>
          <w:p w:rsidR="00232C5D" w:rsidRPr="00F83EF4" w:rsidRDefault="00232C5D" w:rsidP="00847ABC">
            <w:pPr>
              <w:jc w:val="both"/>
            </w:pPr>
            <w:r w:rsidRPr="00F83EF4">
              <w:rPr>
                <w:sz w:val="22"/>
              </w:rPr>
              <w:t>Центральные, специальные и специализированные библи</w:t>
            </w:r>
            <w:r w:rsidRPr="00F83EF4">
              <w:rPr>
                <w:sz w:val="22"/>
              </w:rPr>
              <w:t>о</w:t>
            </w:r>
            <w:r w:rsidRPr="00F83EF4">
              <w:rPr>
                <w:sz w:val="22"/>
              </w:rPr>
              <w:t>теки, интернет-кафе</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на 6-8 постоянных мест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7538D5">
            <w:pPr>
              <w:jc w:val="center"/>
            </w:pPr>
            <w:r w:rsidRPr="00F83EF4">
              <w:rPr>
                <w:sz w:val="22"/>
                <w:szCs w:val="22"/>
              </w:rPr>
              <w:t>24.</w:t>
            </w:r>
          </w:p>
        </w:tc>
        <w:tc>
          <w:tcPr>
            <w:tcW w:w="1598" w:type="pct"/>
            <w:gridSpan w:val="3"/>
            <w:vAlign w:val="center"/>
          </w:tcPr>
          <w:p w:rsidR="00232C5D" w:rsidRPr="00F83EF4" w:rsidRDefault="00232C5D" w:rsidP="00847ABC">
            <w:pPr>
              <w:jc w:val="both"/>
            </w:pPr>
            <w:r w:rsidRPr="00F83EF4">
              <w:rPr>
                <w:sz w:val="22"/>
              </w:rPr>
              <w:t>Объекты религиозных конфе</w:t>
            </w:r>
            <w:r w:rsidRPr="00F83EF4">
              <w:rPr>
                <w:sz w:val="22"/>
              </w:rPr>
              <w:t>с</w:t>
            </w:r>
            <w:r w:rsidRPr="00F83EF4">
              <w:rPr>
                <w:sz w:val="22"/>
              </w:rPr>
              <w:t>сий (церкви, костелы, мечети, син</w:t>
            </w:r>
            <w:r w:rsidRPr="00F83EF4">
              <w:rPr>
                <w:sz w:val="22"/>
              </w:rPr>
              <w:t>а</w:t>
            </w:r>
            <w:r w:rsidRPr="00F83EF4">
              <w:rPr>
                <w:sz w:val="22"/>
              </w:rPr>
              <w:t>гоги и др.)</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847ABC">
            <w:pPr>
              <w:ind w:left="-72"/>
              <w:jc w:val="center"/>
            </w:pPr>
            <w:r w:rsidRPr="00F83EF4">
              <w:rPr>
                <w:sz w:val="22"/>
              </w:rPr>
              <w:t xml:space="preserve">на 8-10 единовременных </w:t>
            </w:r>
          </w:p>
          <w:p w:rsidR="00232C5D" w:rsidRPr="00F83EF4" w:rsidRDefault="00232C5D" w:rsidP="00232C5D">
            <w:pPr>
              <w:ind w:left="-72"/>
              <w:jc w:val="center"/>
            </w:pPr>
            <w:r w:rsidRPr="00F83EF4">
              <w:rPr>
                <w:sz w:val="22"/>
              </w:rPr>
              <w:t>посетителей</w:t>
            </w:r>
            <w:r w:rsidRPr="00F83EF4">
              <w:rPr>
                <w:sz w:val="22"/>
                <w:szCs w:val="22"/>
              </w:rPr>
              <w:t xml:space="preserve"> </w:t>
            </w:r>
          </w:p>
          <w:p w:rsidR="00232C5D" w:rsidRPr="00F83EF4" w:rsidRDefault="00232C5D" w:rsidP="00232C5D">
            <w:pPr>
              <w:ind w:left="-72"/>
              <w:jc w:val="center"/>
            </w:pPr>
            <w:r w:rsidRPr="00F83EF4">
              <w:rPr>
                <w:sz w:val="22"/>
                <w:szCs w:val="22"/>
              </w:rPr>
              <w:t>(но не менее 10 на объект)</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600"/>
          <w:jc w:val="center"/>
        </w:trPr>
        <w:tc>
          <w:tcPr>
            <w:tcW w:w="352" w:type="pct"/>
            <w:vAlign w:val="center"/>
          </w:tcPr>
          <w:p w:rsidR="00232C5D" w:rsidRPr="00F83EF4" w:rsidRDefault="00232C5D" w:rsidP="007538D5">
            <w:pPr>
              <w:jc w:val="center"/>
            </w:pPr>
            <w:r w:rsidRPr="00F83EF4">
              <w:rPr>
                <w:sz w:val="22"/>
                <w:szCs w:val="22"/>
              </w:rPr>
              <w:t>25.</w:t>
            </w:r>
          </w:p>
        </w:tc>
        <w:tc>
          <w:tcPr>
            <w:tcW w:w="1598" w:type="pct"/>
            <w:gridSpan w:val="3"/>
            <w:vAlign w:val="center"/>
          </w:tcPr>
          <w:p w:rsidR="00232C5D" w:rsidRPr="00F83EF4" w:rsidRDefault="00232C5D" w:rsidP="00847ABC">
            <w:pPr>
              <w:jc w:val="both"/>
            </w:pPr>
            <w:r w:rsidRPr="00F83EF4">
              <w:rPr>
                <w:sz w:val="22"/>
              </w:rPr>
              <w:t>Досугово-развлекательные у</w:t>
            </w:r>
            <w:r w:rsidRPr="00F83EF4">
              <w:rPr>
                <w:sz w:val="22"/>
              </w:rPr>
              <w:t>ч</w:t>
            </w:r>
            <w:r w:rsidRPr="00F83EF4">
              <w:rPr>
                <w:sz w:val="22"/>
              </w:rPr>
              <w:t>реждения: развлекательные центры, дискотеки, залы игр</w:t>
            </w:r>
            <w:r w:rsidRPr="00F83EF4">
              <w:rPr>
                <w:sz w:val="22"/>
              </w:rPr>
              <w:t>о</w:t>
            </w:r>
            <w:r w:rsidRPr="00F83EF4">
              <w:rPr>
                <w:sz w:val="22"/>
              </w:rPr>
              <w:t>вых автом</w:t>
            </w:r>
            <w:r w:rsidRPr="00F83EF4">
              <w:rPr>
                <w:sz w:val="22"/>
              </w:rPr>
              <w:t>а</w:t>
            </w:r>
            <w:r w:rsidRPr="00F83EF4">
              <w:rPr>
                <w:sz w:val="22"/>
              </w:rPr>
              <w:t>тов, ночные клубы</w:t>
            </w:r>
          </w:p>
        </w:tc>
        <w:tc>
          <w:tcPr>
            <w:tcW w:w="1583" w:type="pct"/>
            <w:vAlign w:val="center"/>
          </w:tcPr>
          <w:p w:rsidR="00232C5D" w:rsidRPr="00F83EF4" w:rsidRDefault="00232C5D"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32C5D" w:rsidRPr="00F83EF4" w:rsidRDefault="00232C5D" w:rsidP="00232C5D">
            <w:pPr>
              <w:ind w:left="-72"/>
              <w:jc w:val="center"/>
            </w:pPr>
            <w:r w:rsidRPr="00F83EF4">
              <w:rPr>
                <w:sz w:val="22"/>
              </w:rPr>
              <w:t xml:space="preserve">на 4-7 единовременных </w:t>
            </w:r>
          </w:p>
          <w:p w:rsidR="00232C5D" w:rsidRPr="00F83EF4" w:rsidRDefault="00232C5D" w:rsidP="00232C5D">
            <w:pPr>
              <w:ind w:left="-72"/>
              <w:jc w:val="center"/>
            </w:pPr>
            <w:r w:rsidRPr="00F83EF4">
              <w:rPr>
                <w:sz w:val="22"/>
              </w:rPr>
              <w:t>посетителей</w:t>
            </w:r>
          </w:p>
        </w:tc>
        <w:tc>
          <w:tcPr>
            <w:tcW w:w="1467" w:type="pc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D7B40">
        <w:trPr>
          <w:cantSplit/>
          <w:trHeight w:val="824"/>
          <w:jc w:val="center"/>
        </w:trPr>
        <w:tc>
          <w:tcPr>
            <w:tcW w:w="352" w:type="pct"/>
            <w:vMerge w:val="restart"/>
            <w:vAlign w:val="center"/>
          </w:tcPr>
          <w:p w:rsidR="00232C5D" w:rsidRPr="00F83EF4" w:rsidRDefault="00232C5D" w:rsidP="007538D5">
            <w:pPr>
              <w:jc w:val="center"/>
            </w:pPr>
            <w:r w:rsidRPr="00F83EF4">
              <w:rPr>
                <w:sz w:val="22"/>
                <w:szCs w:val="22"/>
              </w:rPr>
              <w:t>26.</w:t>
            </w:r>
          </w:p>
        </w:tc>
        <w:tc>
          <w:tcPr>
            <w:tcW w:w="1598" w:type="pct"/>
            <w:gridSpan w:val="3"/>
            <w:vMerge w:val="restart"/>
            <w:vAlign w:val="center"/>
          </w:tcPr>
          <w:p w:rsidR="00232C5D" w:rsidRPr="00F83EF4" w:rsidRDefault="00232C5D" w:rsidP="00125539">
            <w:pPr>
              <w:autoSpaceDE w:val="0"/>
              <w:autoSpaceDN w:val="0"/>
              <w:adjustRightInd w:val="0"/>
              <w:jc w:val="both"/>
            </w:pPr>
            <w:r w:rsidRPr="00F83EF4">
              <w:rPr>
                <w:sz w:val="22"/>
                <w:szCs w:val="22"/>
              </w:rPr>
              <w:t>Медицинские организации</w:t>
            </w:r>
            <w:r w:rsidRPr="00F83EF4">
              <w:rPr>
                <w:sz w:val="22"/>
              </w:rPr>
              <w:t xml:space="preserve"> г</w:t>
            </w:r>
            <w:r w:rsidRPr="00F83EF4">
              <w:rPr>
                <w:sz w:val="22"/>
              </w:rPr>
              <w:t>о</w:t>
            </w:r>
            <w:r w:rsidRPr="00F83EF4">
              <w:rPr>
                <w:sz w:val="22"/>
              </w:rPr>
              <w:t>родского, участ</w:t>
            </w:r>
            <w:r w:rsidRPr="00F83EF4">
              <w:rPr>
                <w:sz w:val="22"/>
              </w:rPr>
              <w:softHyphen/>
              <w:t>кового уровня</w:t>
            </w:r>
            <w:r w:rsidRPr="00F83EF4">
              <w:rPr>
                <w:sz w:val="22"/>
                <w:szCs w:val="22"/>
              </w:rPr>
              <w:t>, оказывающие медицинскую помощь в ста</w:t>
            </w:r>
            <w:r w:rsidRPr="00F83EF4">
              <w:rPr>
                <w:sz w:val="22"/>
                <w:szCs w:val="22"/>
              </w:rPr>
              <w:softHyphen/>
              <w:t>ционарных усл</w:t>
            </w:r>
            <w:r w:rsidRPr="00F83EF4">
              <w:rPr>
                <w:sz w:val="22"/>
                <w:szCs w:val="22"/>
              </w:rPr>
              <w:t>о</w:t>
            </w:r>
            <w:r w:rsidRPr="00F83EF4">
              <w:rPr>
                <w:sz w:val="22"/>
                <w:szCs w:val="22"/>
              </w:rPr>
              <w:t xml:space="preserve">виях </w:t>
            </w:r>
            <w:r w:rsidRPr="00F83EF4">
              <w:rPr>
                <w:sz w:val="22"/>
              </w:rPr>
              <w:t>(боль</w:t>
            </w:r>
            <w:r w:rsidRPr="00F83EF4">
              <w:rPr>
                <w:sz w:val="22"/>
              </w:rPr>
              <w:softHyphen/>
              <w:t>ницы, диспансеры, родил</w:t>
            </w:r>
            <w:r w:rsidRPr="00F83EF4">
              <w:rPr>
                <w:sz w:val="22"/>
              </w:rPr>
              <w:t>ь</w:t>
            </w:r>
            <w:r w:rsidRPr="00F83EF4">
              <w:rPr>
                <w:sz w:val="22"/>
              </w:rPr>
              <w:t>ные дома и др.)</w:t>
            </w:r>
          </w:p>
        </w:tc>
        <w:tc>
          <w:tcPr>
            <w:tcW w:w="1583" w:type="pct"/>
            <w:vAlign w:val="center"/>
          </w:tcPr>
          <w:p w:rsidR="00232C5D" w:rsidRPr="00F83EF4" w:rsidRDefault="00232C5D" w:rsidP="00847ABC">
            <w:pPr>
              <w:ind w:left="-72"/>
              <w:jc w:val="center"/>
            </w:pPr>
            <w:r w:rsidRPr="00F83EF4">
              <w:rPr>
                <w:sz w:val="22"/>
              </w:rPr>
              <w:t xml:space="preserve">5-7 </w:t>
            </w:r>
            <w:proofErr w:type="spellStart"/>
            <w:r w:rsidRPr="00F83EF4">
              <w:rPr>
                <w:sz w:val="22"/>
              </w:rPr>
              <w:t>машино-мест</w:t>
            </w:r>
            <w:proofErr w:type="spellEnd"/>
            <w:r w:rsidRPr="00F83EF4">
              <w:rPr>
                <w:sz w:val="22"/>
              </w:rPr>
              <w:t xml:space="preserve"> </w:t>
            </w:r>
          </w:p>
          <w:p w:rsidR="00232C5D" w:rsidRPr="00F83EF4" w:rsidRDefault="00232C5D" w:rsidP="00232C5D">
            <w:pPr>
              <w:ind w:left="-72"/>
              <w:jc w:val="center"/>
            </w:pPr>
            <w:r w:rsidRPr="00F83EF4">
              <w:rPr>
                <w:sz w:val="22"/>
              </w:rPr>
              <w:t>на 100 сотрудников</w:t>
            </w:r>
          </w:p>
        </w:tc>
        <w:tc>
          <w:tcPr>
            <w:tcW w:w="1467" w:type="pct"/>
            <w:vMerge w:val="restart"/>
            <w:vAlign w:val="center"/>
          </w:tcPr>
          <w:p w:rsidR="00232C5D" w:rsidRPr="00F83EF4" w:rsidRDefault="00232C5D" w:rsidP="00D625FE">
            <w:pPr>
              <w:ind w:left="-72" w:firstLine="1"/>
              <w:jc w:val="center"/>
            </w:pPr>
            <w:r w:rsidRPr="00F83EF4">
              <w:rPr>
                <w:sz w:val="22"/>
                <w:szCs w:val="22"/>
              </w:rPr>
              <w:t xml:space="preserve">пешеходная доступность </w:t>
            </w:r>
          </w:p>
          <w:p w:rsidR="00232C5D" w:rsidRPr="00F83EF4" w:rsidRDefault="00232C5D" w:rsidP="00D625FE">
            <w:pPr>
              <w:ind w:left="-72" w:firstLine="1"/>
              <w:jc w:val="center"/>
            </w:pPr>
            <w:r w:rsidRPr="00F83EF4">
              <w:rPr>
                <w:sz w:val="22"/>
                <w:szCs w:val="22"/>
              </w:rPr>
              <w:t>250 м</w:t>
            </w:r>
          </w:p>
        </w:tc>
      </w:tr>
      <w:tr w:rsidR="00232C5D" w:rsidRPr="00F83EF4" w:rsidTr="00232C5D">
        <w:trPr>
          <w:cantSplit/>
          <w:trHeight w:val="502"/>
          <w:jc w:val="center"/>
        </w:trPr>
        <w:tc>
          <w:tcPr>
            <w:tcW w:w="352" w:type="pct"/>
            <w:vMerge/>
            <w:vAlign w:val="center"/>
          </w:tcPr>
          <w:p w:rsidR="00232C5D" w:rsidRPr="00F83EF4" w:rsidRDefault="00232C5D" w:rsidP="00847ABC">
            <w:pPr>
              <w:jc w:val="center"/>
            </w:pPr>
          </w:p>
        </w:tc>
        <w:tc>
          <w:tcPr>
            <w:tcW w:w="1598" w:type="pct"/>
            <w:gridSpan w:val="3"/>
            <w:vMerge/>
            <w:vAlign w:val="center"/>
          </w:tcPr>
          <w:p w:rsidR="00232C5D" w:rsidRPr="00F83EF4" w:rsidRDefault="00232C5D" w:rsidP="00847ABC"/>
        </w:tc>
        <w:tc>
          <w:tcPr>
            <w:tcW w:w="1583" w:type="pct"/>
            <w:vAlign w:val="center"/>
          </w:tcPr>
          <w:p w:rsidR="00232C5D" w:rsidRPr="00F83EF4" w:rsidRDefault="00232C5D" w:rsidP="00232C5D">
            <w:pPr>
              <w:ind w:left="-72"/>
              <w:jc w:val="center"/>
            </w:pPr>
            <w:r w:rsidRPr="00F83EF4">
              <w:rPr>
                <w:sz w:val="22"/>
              </w:rPr>
              <w:t xml:space="preserve">5 </w:t>
            </w:r>
            <w:proofErr w:type="spellStart"/>
            <w:r w:rsidRPr="00F83EF4">
              <w:rPr>
                <w:sz w:val="22"/>
              </w:rPr>
              <w:t>машино-мест</w:t>
            </w:r>
            <w:proofErr w:type="spellEnd"/>
            <w:r w:rsidRPr="00F83EF4">
              <w:rPr>
                <w:sz w:val="22"/>
              </w:rPr>
              <w:t xml:space="preserve"> на 100 коек</w:t>
            </w:r>
          </w:p>
        </w:tc>
        <w:tc>
          <w:tcPr>
            <w:tcW w:w="1467" w:type="pct"/>
            <w:vMerge/>
            <w:vAlign w:val="center"/>
          </w:tcPr>
          <w:p w:rsidR="00232C5D" w:rsidRPr="00F83EF4" w:rsidRDefault="00232C5D" w:rsidP="00847ABC">
            <w:pPr>
              <w:ind w:left="-72" w:firstLine="1"/>
              <w:jc w:val="center"/>
            </w:pPr>
          </w:p>
        </w:tc>
      </w:tr>
      <w:tr w:rsidR="002D7B40" w:rsidRPr="00F83EF4" w:rsidTr="002D7B40">
        <w:trPr>
          <w:cantSplit/>
          <w:trHeight w:val="300"/>
          <w:jc w:val="center"/>
        </w:trPr>
        <w:tc>
          <w:tcPr>
            <w:tcW w:w="352" w:type="pct"/>
            <w:vMerge w:val="restart"/>
            <w:vAlign w:val="center"/>
          </w:tcPr>
          <w:p w:rsidR="002D7B40" w:rsidRPr="00F83EF4" w:rsidRDefault="002D7B40" w:rsidP="007538D5">
            <w:pPr>
              <w:jc w:val="center"/>
            </w:pPr>
            <w:r w:rsidRPr="00F83EF4">
              <w:rPr>
                <w:sz w:val="22"/>
                <w:szCs w:val="22"/>
              </w:rPr>
              <w:t>27.</w:t>
            </w:r>
          </w:p>
        </w:tc>
        <w:tc>
          <w:tcPr>
            <w:tcW w:w="1598" w:type="pct"/>
            <w:gridSpan w:val="3"/>
            <w:vMerge w:val="restart"/>
            <w:vAlign w:val="center"/>
          </w:tcPr>
          <w:p w:rsidR="002D7B40" w:rsidRPr="00F83EF4" w:rsidRDefault="002D7B40" w:rsidP="00847ABC">
            <w:pPr>
              <w:jc w:val="both"/>
            </w:pPr>
            <w:r w:rsidRPr="00F83EF4">
              <w:rPr>
                <w:sz w:val="22"/>
              </w:rPr>
              <w:t>Лечебно-профилактические медицинские организации (п</w:t>
            </w:r>
            <w:r w:rsidRPr="00F83EF4">
              <w:rPr>
                <w:sz w:val="22"/>
              </w:rPr>
              <w:t>о</w:t>
            </w:r>
            <w:r w:rsidRPr="00F83EF4">
              <w:rPr>
                <w:sz w:val="22"/>
              </w:rPr>
              <w:t>ликлиники, в т.ч. амбулатории)</w:t>
            </w:r>
          </w:p>
        </w:tc>
        <w:tc>
          <w:tcPr>
            <w:tcW w:w="1583" w:type="pct"/>
            <w:vAlign w:val="center"/>
          </w:tcPr>
          <w:p w:rsidR="002D7B40" w:rsidRPr="00F83EF4" w:rsidRDefault="002D7B40" w:rsidP="00847ABC">
            <w:pPr>
              <w:ind w:left="-72"/>
              <w:jc w:val="center"/>
            </w:pPr>
            <w:r w:rsidRPr="00F83EF4">
              <w:rPr>
                <w:sz w:val="22"/>
              </w:rPr>
              <w:t xml:space="preserve">5-7 </w:t>
            </w:r>
            <w:proofErr w:type="spellStart"/>
            <w:r w:rsidRPr="00F83EF4">
              <w:rPr>
                <w:sz w:val="22"/>
              </w:rPr>
              <w:t>машино-мест</w:t>
            </w:r>
            <w:proofErr w:type="spellEnd"/>
            <w:r w:rsidRPr="00F83EF4">
              <w:rPr>
                <w:sz w:val="22"/>
              </w:rPr>
              <w:t xml:space="preserve"> </w:t>
            </w:r>
          </w:p>
          <w:p w:rsidR="002D7B40" w:rsidRPr="00F83EF4" w:rsidRDefault="002D7B40" w:rsidP="002D7B40">
            <w:pPr>
              <w:ind w:left="-72"/>
              <w:jc w:val="center"/>
            </w:pPr>
            <w:r w:rsidRPr="00F83EF4">
              <w:rPr>
                <w:sz w:val="22"/>
              </w:rPr>
              <w:t>на 100 сотрудников</w:t>
            </w:r>
          </w:p>
        </w:tc>
        <w:tc>
          <w:tcPr>
            <w:tcW w:w="1467" w:type="pct"/>
            <w:vMerge w:val="restar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300"/>
          <w:jc w:val="center"/>
        </w:trPr>
        <w:tc>
          <w:tcPr>
            <w:tcW w:w="352" w:type="pct"/>
            <w:vMerge/>
            <w:vAlign w:val="center"/>
          </w:tcPr>
          <w:p w:rsidR="002D7B40" w:rsidRPr="00F83EF4" w:rsidRDefault="002D7B40" w:rsidP="00847ABC">
            <w:pPr>
              <w:jc w:val="center"/>
            </w:pPr>
          </w:p>
        </w:tc>
        <w:tc>
          <w:tcPr>
            <w:tcW w:w="1598" w:type="pct"/>
            <w:gridSpan w:val="3"/>
            <w:vMerge/>
            <w:vAlign w:val="center"/>
          </w:tcPr>
          <w:p w:rsidR="002D7B40" w:rsidRPr="00F83EF4" w:rsidRDefault="002D7B40" w:rsidP="00847ABC"/>
        </w:tc>
        <w:tc>
          <w:tcPr>
            <w:tcW w:w="1583" w:type="pct"/>
            <w:vAlign w:val="center"/>
          </w:tcPr>
          <w:p w:rsidR="002D7B40" w:rsidRPr="00F83EF4" w:rsidRDefault="002D7B40" w:rsidP="002D7B40">
            <w:pPr>
              <w:ind w:left="-72"/>
              <w:jc w:val="center"/>
            </w:pPr>
            <w:r w:rsidRPr="00F83EF4">
              <w:rPr>
                <w:sz w:val="22"/>
              </w:rPr>
              <w:t xml:space="preserve">2-3 </w:t>
            </w:r>
            <w:proofErr w:type="spellStart"/>
            <w:r w:rsidRPr="00F83EF4">
              <w:rPr>
                <w:sz w:val="22"/>
              </w:rPr>
              <w:t>машино-мест</w:t>
            </w:r>
            <w:proofErr w:type="spellEnd"/>
            <w:r w:rsidRPr="00F83EF4">
              <w:rPr>
                <w:sz w:val="22"/>
              </w:rPr>
              <w:t xml:space="preserve"> </w:t>
            </w:r>
          </w:p>
          <w:p w:rsidR="002D7B40" w:rsidRPr="00F83EF4" w:rsidRDefault="002D7B40" w:rsidP="002D7B40">
            <w:pPr>
              <w:ind w:left="-72"/>
              <w:jc w:val="center"/>
            </w:pPr>
            <w:r w:rsidRPr="00F83EF4">
              <w:rPr>
                <w:sz w:val="22"/>
              </w:rPr>
              <w:t>на 100 посещений</w:t>
            </w:r>
          </w:p>
        </w:tc>
        <w:tc>
          <w:tcPr>
            <w:tcW w:w="1467" w:type="pct"/>
            <w:vMerge/>
            <w:vAlign w:val="center"/>
          </w:tcPr>
          <w:p w:rsidR="002D7B40" w:rsidRPr="00F83EF4" w:rsidRDefault="002D7B40" w:rsidP="00847ABC">
            <w:pPr>
              <w:ind w:left="-72" w:firstLine="1"/>
              <w:jc w:val="center"/>
            </w:pPr>
          </w:p>
        </w:tc>
      </w:tr>
      <w:tr w:rsidR="002D7B40" w:rsidRPr="00F83EF4" w:rsidTr="002D7B40">
        <w:trPr>
          <w:cantSplit/>
          <w:trHeight w:val="300"/>
          <w:jc w:val="center"/>
        </w:trPr>
        <w:tc>
          <w:tcPr>
            <w:tcW w:w="352" w:type="pct"/>
            <w:vAlign w:val="center"/>
          </w:tcPr>
          <w:p w:rsidR="002D7B40" w:rsidRPr="00F83EF4" w:rsidRDefault="002D7B40" w:rsidP="007538D5">
            <w:pPr>
              <w:jc w:val="center"/>
            </w:pPr>
            <w:r w:rsidRPr="00F83EF4">
              <w:t>28.</w:t>
            </w:r>
          </w:p>
        </w:tc>
        <w:tc>
          <w:tcPr>
            <w:tcW w:w="1598" w:type="pct"/>
            <w:gridSpan w:val="3"/>
            <w:vAlign w:val="center"/>
          </w:tcPr>
          <w:p w:rsidR="002D7B40" w:rsidRPr="00F83EF4" w:rsidRDefault="002D7B40" w:rsidP="00BA5B75">
            <w:r w:rsidRPr="00F83EF4">
              <w:rPr>
                <w:sz w:val="22"/>
              </w:rPr>
              <w:t>Интернаты и пансионаты для престарелых и инвалидов</w:t>
            </w:r>
          </w:p>
        </w:tc>
        <w:tc>
          <w:tcPr>
            <w:tcW w:w="1583" w:type="pct"/>
            <w:vAlign w:val="center"/>
          </w:tcPr>
          <w:p w:rsidR="002D7B40" w:rsidRPr="00F83EF4" w:rsidRDefault="002D7B40" w:rsidP="002D7B40">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D7B40" w:rsidRPr="00F83EF4" w:rsidRDefault="002D7B40" w:rsidP="002D7B40">
            <w:pPr>
              <w:ind w:left="-72"/>
              <w:jc w:val="center"/>
            </w:pPr>
            <w:r w:rsidRPr="00F83EF4">
              <w:rPr>
                <w:sz w:val="22"/>
              </w:rPr>
              <w:t>на 20-30 коек</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600"/>
          <w:jc w:val="center"/>
        </w:trPr>
        <w:tc>
          <w:tcPr>
            <w:tcW w:w="352" w:type="pct"/>
            <w:vAlign w:val="center"/>
          </w:tcPr>
          <w:p w:rsidR="002D7B40" w:rsidRPr="00F83EF4" w:rsidRDefault="002D7B40">
            <w:pPr>
              <w:jc w:val="center"/>
            </w:pPr>
            <w:r w:rsidRPr="00F83EF4">
              <w:rPr>
                <w:sz w:val="22"/>
                <w:szCs w:val="22"/>
              </w:rPr>
              <w:lastRenderedPageBreak/>
              <w:t>29.</w:t>
            </w:r>
          </w:p>
        </w:tc>
        <w:tc>
          <w:tcPr>
            <w:tcW w:w="1598" w:type="pct"/>
            <w:gridSpan w:val="3"/>
            <w:vAlign w:val="center"/>
          </w:tcPr>
          <w:p w:rsidR="002D7B40" w:rsidRPr="00F83EF4" w:rsidRDefault="002D7B40" w:rsidP="00847ABC">
            <w:r w:rsidRPr="00F83EF4">
              <w:rPr>
                <w:sz w:val="22"/>
              </w:rPr>
              <w:t>Спортивные комплексы и ст</w:t>
            </w:r>
            <w:r w:rsidRPr="00F83EF4">
              <w:rPr>
                <w:sz w:val="22"/>
              </w:rPr>
              <w:t>а</w:t>
            </w:r>
            <w:r w:rsidRPr="00F83EF4">
              <w:rPr>
                <w:sz w:val="22"/>
              </w:rPr>
              <w:t>дионы с трибунами</w:t>
            </w:r>
          </w:p>
        </w:tc>
        <w:tc>
          <w:tcPr>
            <w:tcW w:w="1583" w:type="pct"/>
            <w:vAlign w:val="center"/>
          </w:tcPr>
          <w:p w:rsidR="002D7B40" w:rsidRPr="00F83EF4" w:rsidRDefault="002D7B40" w:rsidP="00847ABC">
            <w:pPr>
              <w:ind w:left="-72"/>
              <w:jc w:val="center"/>
            </w:pPr>
            <w:r w:rsidRPr="00F83EF4">
              <w:rPr>
                <w:sz w:val="22"/>
              </w:rPr>
              <w:t xml:space="preserve">1 </w:t>
            </w:r>
            <w:proofErr w:type="spellStart"/>
            <w:r w:rsidRPr="00F83EF4">
              <w:rPr>
                <w:sz w:val="22"/>
              </w:rPr>
              <w:t>машино-место</w:t>
            </w:r>
            <w:proofErr w:type="spellEnd"/>
            <w:r w:rsidRPr="00F83EF4">
              <w:rPr>
                <w:sz w:val="22"/>
              </w:rPr>
              <w:t xml:space="preserve"> </w:t>
            </w:r>
          </w:p>
          <w:p w:rsidR="002D7B40" w:rsidRPr="00F83EF4" w:rsidRDefault="002D7B40" w:rsidP="002D7B40">
            <w:pPr>
              <w:ind w:left="-72"/>
              <w:jc w:val="center"/>
            </w:pPr>
            <w:r w:rsidRPr="00F83EF4">
              <w:rPr>
                <w:sz w:val="22"/>
              </w:rPr>
              <w:t>на 25-30 мест на трибунах</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400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30.</w:t>
            </w:r>
          </w:p>
        </w:tc>
        <w:tc>
          <w:tcPr>
            <w:tcW w:w="1598" w:type="pct"/>
            <w:gridSpan w:val="3"/>
            <w:vAlign w:val="center"/>
          </w:tcPr>
          <w:p w:rsidR="002D7B40" w:rsidRPr="00F83EF4" w:rsidRDefault="002D7B40" w:rsidP="00847ABC">
            <w:pPr>
              <w:jc w:val="both"/>
            </w:pPr>
            <w:r w:rsidRPr="00F83EF4">
              <w:rPr>
                <w:sz w:val="22"/>
              </w:rPr>
              <w:t>Оздоровительные комплексы (</w:t>
            </w:r>
            <w:proofErr w:type="gramStart"/>
            <w:r w:rsidRPr="00F83EF4">
              <w:rPr>
                <w:sz w:val="22"/>
              </w:rPr>
              <w:t>фитнес-клубы</w:t>
            </w:r>
            <w:proofErr w:type="gramEnd"/>
            <w:r w:rsidRPr="00F83EF4">
              <w:rPr>
                <w:sz w:val="22"/>
              </w:rPr>
              <w:t>, физкультурно-оздоровительные комплексы, спортивные и тренажерные з</w:t>
            </w:r>
            <w:r w:rsidRPr="00F83EF4">
              <w:rPr>
                <w:sz w:val="22"/>
              </w:rPr>
              <w:t>а</w:t>
            </w:r>
            <w:r w:rsidRPr="00F83EF4">
              <w:rPr>
                <w:sz w:val="22"/>
              </w:rPr>
              <w:t>лы)</w:t>
            </w:r>
          </w:p>
        </w:tc>
        <w:tc>
          <w:tcPr>
            <w:tcW w:w="1583" w:type="pct"/>
            <w:vAlign w:val="center"/>
          </w:tcPr>
          <w:p w:rsidR="002D7B40" w:rsidRPr="00F83EF4" w:rsidRDefault="002D7B40" w:rsidP="002D7B40">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на 25-35 м</w:t>
            </w:r>
            <w:proofErr w:type="gramStart"/>
            <w:r w:rsidRPr="00F83EF4">
              <w:rPr>
                <w:sz w:val="22"/>
                <w:szCs w:val="22"/>
                <w:vertAlign w:val="superscript"/>
              </w:rPr>
              <w:t>2</w:t>
            </w:r>
            <w:proofErr w:type="gramEnd"/>
            <w:r w:rsidRPr="00F83EF4">
              <w:rPr>
                <w:sz w:val="22"/>
                <w:szCs w:val="22"/>
              </w:rPr>
              <w:t xml:space="preserve"> о</w:t>
            </w:r>
            <w:r w:rsidRPr="00F83EF4">
              <w:rPr>
                <w:sz w:val="22"/>
                <w:szCs w:val="22"/>
              </w:rPr>
              <w:t>б</w:t>
            </w:r>
            <w:r w:rsidRPr="00F83EF4">
              <w:rPr>
                <w:sz w:val="22"/>
                <w:szCs w:val="22"/>
              </w:rPr>
              <w:t>щей площади</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31.</w:t>
            </w:r>
          </w:p>
        </w:tc>
        <w:tc>
          <w:tcPr>
            <w:tcW w:w="1598" w:type="pct"/>
            <w:gridSpan w:val="3"/>
            <w:vAlign w:val="center"/>
          </w:tcPr>
          <w:p w:rsidR="002D7B40" w:rsidRPr="00F83EF4" w:rsidRDefault="002D7B40" w:rsidP="00847ABC">
            <w:r w:rsidRPr="00F83EF4">
              <w:rPr>
                <w:sz w:val="22"/>
                <w:szCs w:val="22"/>
              </w:rPr>
              <w:t>Тренажерные залы площадью 150 - 500 м</w:t>
            </w:r>
            <w:proofErr w:type="gramStart"/>
            <w:r w:rsidRPr="00F83EF4">
              <w:rPr>
                <w:sz w:val="22"/>
                <w:szCs w:val="22"/>
                <w:vertAlign w:val="superscript"/>
              </w:rPr>
              <w:t>2</w:t>
            </w:r>
            <w:proofErr w:type="gramEnd"/>
          </w:p>
        </w:tc>
        <w:tc>
          <w:tcPr>
            <w:tcW w:w="1583" w:type="pct"/>
            <w:vAlign w:val="center"/>
          </w:tcPr>
          <w:p w:rsidR="002D7B40" w:rsidRPr="00F83EF4" w:rsidRDefault="002D7B40" w:rsidP="00847ABC">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D7B40" w:rsidRPr="00F83EF4" w:rsidRDefault="002D7B40" w:rsidP="00847ABC">
            <w:pPr>
              <w:ind w:left="-72"/>
              <w:jc w:val="center"/>
            </w:pPr>
            <w:r w:rsidRPr="00F83EF4">
              <w:rPr>
                <w:sz w:val="22"/>
                <w:szCs w:val="22"/>
              </w:rPr>
              <w:t xml:space="preserve">на 8-10 единовременных </w:t>
            </w:r>
          </w:p>
          <w:p w:rsidR="002D7B40" w:rsidRPr="00F83EF4" w:rsidRDefault="002D7B40" w:rsidP="002D7B40">
            <w:pPr>
              <w:ind w:left="-72"/>
              <w:jc w:val="center"/>
            </w:pPr>
            <w:r w:rsidRPr="00F83EF4">
              <w:rPr>
                <w:sz w:val="22"/>
                <w:szCs w:val="22"/>
              </w:rPr>
              <w:t>посетителей</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32.</w:t>
            </w:r>
          </w:p>
        </w:tc>
        <w:tc>
          <w:tcPr>
            <w:tcW w:w="1598" w:type="pct"/>
            <w:gridSpan w:val="3"/>
            <w:vAlign w:val="center"/>
          </w:tcPr>
          <w:p w:rsidR="002D7B40" w:rsidRPr="00F83EF4" w:rsidRDefault="002D7B40" w:rsidP="00847ABC">
            <w:pPr>
              <w:jc w:val="both"/>
            </w:pPr>
            <w:r w:rsidRPr="00F83EF4">
              <w:rPr>
                <w:sz w:val="22"/>
                <w:szCs w:val="22"/>
              </w:rPr>
              <w:t>Специализированные спорти</w:t>
            </w:r>
            <w:r w:rsidRPr="00F83EF4">
              <w:rPr>
                <w:sz w:val="22"/>
                <w:szCs w:val="22"/>
              </w:rPr>
              <w:t>в</w:t>
            </w:r>
            <w:r w:rsidRPr="00F83EF4">
              <w:rPr>
                <w:sz w:val="22"/>
                <w:szCs w:val="22"/>
              </w:rPr>
              <w:t>ные клубы и комплексы (те</w:t>
            </w:r>
            <w:r w:rsidRPr="00F83EF4">
              <w:rPr>
                <w:sz w:val="22"/>
                <w:szCs w:val="22"/>
              </w:rPr>
              <w:t>н</w:t>
            </w:r>
            <w:r w:rsidRPr="00F83EF4">
              <w:rPr>
                <w:sz w:val="22"/>
                <w:szCs w:val="22"/>
              </w:rPr>
              <w:t>нис, конный спорт, горнолы</w:t>
            </w:r>
            <w:r w:rsidRPr="00F83EF4">
              <w:rPr>
                <w:sz w:val="22"/>
                <w:szCs w:val="22"/>
              </w:rPr>
              <w:t>ж</w:t>
            </w:r>
            <w:r w:rsidRPr="00F83EF4">
              <w:rPr>
                <w:sz w:val="22"/>
                <w:szCs w:val="22"/>
              </w:rPr>
              <w:t>ные центры и др.)</w:t>
            </w:r>
          </w:p>
        </w:tc>
        <w:tc>
          <w:tcPr>
            <w:tcW w:w="1583" w:type="pct"/>
            <w:vAlign w:val="center"/>
          </w:tcPr>
          <w:p w:rsidR="002D7B40" w:rsidRPr="00F83EF4" w:rsidRDefault="002D7B40" w:rsidP="00847ABC">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D7B40" w:rsidRPr="00F83EF4" w:rsidRDefault="002D7B40" w:rsidP="002D7B40">
            <w:pPr>
              <w:ind w:left="-72"/>
              <w:jc w:val="center"/>
            </w:pPr>
            <w:r w:rsidRPr="00F83EF4">
              <w:rPr>
                <w:sz w:val="22"/>
                <w:szCs w:val="22"/>
              </w:rPr>
              <w:t xml:space="preserve">на 3-4 единовременных </w:t>
            </w:r>
          </w:p>
          <w:p w:rsidR="002D7B40" w:rsidRPr="00F83EF4" w:rsidRDefault="002D7B40" w:rsidP="002D7B40">
            <w:pPr>
              <w:ind w:left="-72"/>
              <w:jc w:val="center"/>
            </w:pPr>
            <w:r w:rsidRPr="00F83EF4">
              <w:rPr>
                <w:sz w:val="22"/>
                <w:szCs w:val="22"/>
              </w:rPr>
              <w:t>посетителя</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33.</w:t>
            </w:r>
          </w:p>
        </w:tc>
        <w:tc>
          <w:tcPr>
            <w:tcW w:w="1598" w:type="pct"/>
            <w:gridSpan w:val="3"/>
            <w:vAlign w:val="center"/>
          </w:tcPr>
          <w:p w:rsidR="002D7B40" w:rsidRPr="00F83EF4" w:rsidRDefault="002D7B40" w:rsidP="00847ABC">
            <w:pPr>
              <w:jc w:val="both"/>
            </w:pPr>
            <w:r w:rsidRPr="00F83EF4">
              <w:rPr>
                <w:sz w:val="22"/>
                <w:szCs w:val="22"/>
              </w:rPr>
              <w:t>Бассейны</w:t>
            </w:r>
          </w:p>
        </w:tc>
        <w:tc>
          <w:tcPr>
            <w:tcW w:w="1583" w:type="pct"/>
            <w:vAlign w:val="center"/>
          </w:tcPr>
          <w:p w:rsidR="002D7B40" w:rsidRPr="00F83EF4" w:rsidRDefault="002D7B40" w:rsidP="00847ABC">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D7B40" w:rsidRPr="00F83EF4" w:rsidRDefault="002D7B40" w:rsidP="00847ABC">
            <w:pPr>
              <w:ind w:left="-72"/>
              <w:jc w:val="center"/>
            </w:pPr>
            <w:r w:rsidRPr="00F83EF4">
              <w:rPr>
                <w:sz w:val="22"/>
                <w:szCs w:val="22"/>
              </w:rPr>
              <w:t xml:space="preserve">на 5-7 единовременных </w:t>
            </w:r>
          </w:p>
          <w:p w:rsidR="002D7B40" w:rsidRPr="00F83EF4" w:rsidRDefault="002D7B40" w:rsidP="002D7B40">
            <w:pPr>
              <w:ind w:left="-72"/>
              <w:jc w:val="center"/>
            </w:pPr>
            <w:r w:rsidRPr="00F83EF4">
              <w:rPr>
                <w:sz w:val="22"/>
                <w:szCs w:val="22"/>
              </w:rPr>
              <w:t>посетителей</w:t>
            </w:r>
          </w:p>
        </w:tc>
        <w:tc>
          <w:tcPr>
            <w:tcW w:w="1467" w:type="pct"/>
            <w:vAlign w:val="center"/>
          </w:tcPr>
          <w:p w:rsidR="002D7B40" w:rsidRPr="00F83EF4" w:rsidRDefault="002D7B40" w:rsidP="00847ABC">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250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34.</w:t>
            </w:r>
          </w:p>
        </w:tc>
        <w:tc>
          <w:tcPr>
            <w:tcW w:w="1598" w:type="pct"/>
            <w:gridSpan w:val="3"/>
            <w:vAlign w:val="center"/>
          </w:tcPr>
          <w:p w:rsidR="002D7B40" w:rsidRPr="00F83EF4" w:rsidRDefault="002D7B40">
            <w:pPr>
              <w:widowControl w:val="0"/>
              <w:autoSpaceDE w:val="0"/>
              <w:autoSpaceDN w:val="0"/>
              <w:adjustRightInd w:val="0"/>
            </w:pPr>
            <w:r w:rsidRPr="00F83EF4">
              <w:rPr>
                <w:sz w:val="22"/>
                <w:szCs w:val="22"/>
              </w:rPr>
              <w:t>Автостанции</w:t>
            </w:r>
          </w:p>
        </w:tc>
        <w:tc>
          <w:tcPr>
            <w:tcW w:w="1583" w:type="pct"/>
            <w:vAlign w:val="center"/>
          </w:tcPr>
          <w:p w:rsidR="002D7B40" w:rsidRPr="00F83EF4" w:rsidRDefault="002D7B40" w:rsidP="00847ABC">
            <w:pPr>
              <w:ind w:left="-72"/>
              <w:jc w:val="center"/>
            </w:pPr>
            <w:r w:rsidRPr="00F83EF4">
              <w:rPr>
                <w:sz w:val="22"/>
                <w:szCs w:val="22"/>
              </w:rPr>
              <w:t xml:space="preserve">1 </w:t>
            </w:r>
            <w:proofErr w:type="spellStart"/>
            <w:r w:rsidRPr="00F83EF4">
              <w:rPr>
                <w:sz w:val="22"/>
                <w:szCs w:val="22"/>
              </w:rPr>
              <w:t>машино-место</w:t>
            </w:r>
            <w:proofErr w:type="spellEnd"/>
            <w:r w:rsidRPr="00F83EF4">
              <w:rPr>
                <w:sz w:val="22"/>
                <w:szCs w:val="22"/>
              </w:rPr>
              <w:t xml:space="preserve"> </w:t>
            </w:r>
          </w:p>
          <w:p w:rsidR="002D7B40" w:rsidRPr="00F83EF4" w:rsidRDefault="002D7B40" w:rsidP="002D7B40">
            <w:pPr>
              <w:ind w:left="-72"/>
              <w:jc w:val="center"/>
            </w:pPr>
            <w:r w:rsidRPr="00F83EF4">
              <w:rPr>
                <w:sz w:val="22"/>
                <w:szCs w:val="22"/>
              </w:rPr>
              <w:t>на 10-15 пассажиров в час пик</w:t>
            </w:r>
          </w:p>
        </w:tc>
        <w:tc>
          <w:tcPr>
            <w:tcW w:w="1467" w:type="pct"/>
            <w:vAlign w:val="center"/>
          </w:tcPr>
          <w:p w:rsidR="002D7B40" w:rsidRPr="00F83EF4" w:rsidRDefault="002D7B40" w:rsidP="00847ABC">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150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35.</w:t>
            </w:r>
          </w:p>
        </w:tc>
        <w:tc>
          <w:tcPr>
            <w:tcW w:w="1598" w:type="pct"/>
            <w:gridSpan w:val="3"/>
            <w:vAlign w:val="center"/>
          </w:tcPr>
          <w:p w:rsidR="002D7B40" w:rsidRPr="00F83EF4" w:rsidRDefault="002D7B40" w:rsidP="00847ABC">
            <w:pPr>
              <w:jc w:val="both"/>
            </w:pPr>
            <w:r w:rsidRPr="00F83EF4">
              <w:rPr>
                <w:sz w:val="22"/>
              </w:rPr>
              <w:t>Парки и пляжи в зонах отдыха</w:t>
            </w:r>
          </w:p>
        </w:tc>
        <w:tc>
          <w:tcPr>
            <w:tcW w:w="1583" w:type="pct"/>
            <w:vAlign w:val="center"/>
          </w:tcPr>
          <w:p w:rsidR="002D7B40" w:rsidRPr="00F83EF4" w:rsidRDefault="002D7B40" w:rsidP="00847ABC">
            <w:pPr>
              <w:ind w:left="-72"/>
              <w:jc w:val="center"/>
            </w:pPr>
            <w:r w:rsidRPr="00F83EF4">
              <w:rPr>
                <w:sz w:val="22"/>
              </w:rPr>
              <w:t xml:space="preserve">15-20 </w:t>
            </w:r>
            <w:proofErr w:type="spellStart"/>
            <w:r w:rsidRPr="00F83EF4">
              <w:rPr>
                <w:sz w:val="22"/>
              </w:rPr>
              <w:t>машино-мест</w:t>
            </w:r>
            <w:proofErr w:type="spellEnd"/>
            <w:r w:rsidRPr="00F83EF4">
              <w:rPr>
                <w:sz w:val="22"/>
              </w:rPr>
              <w:t xml:space="preserve"> </w:t>
            </w:r>
          </w:p>
          <w:p w:rsidR="002D7B40" w:rsidRPr="00F83EF4" w:rsidRDefault="002D7B40" w:rsidP="00847ABC">
            <w:pPr>
              <w:ind w:left="-72"/>
              <w:jc w:val="center"/>
            </w:pPr>
            <w:r w:rsidRPr="00F83EF4">
              <w:rPr>
                <w:sz w:val="22"/>
              </w:rPr>
              <w:t xml:space="preserve">на 100 единовременных </w:t>
            </w:r>
          </w:p>
          <w:p w:rsidR="002D7B40" w:rsidRPr="00F83EF4" w:rsidRDefault="002D7B40" w:rsidP="002D7B40">
            <w:pPr>
              <w:ind w:left="-72"/>
              <w:jc w:val="center"/>
            </w:pPr>
            <w:r w:rsidRPr="00F83EF4">
              <w:rPr>
                <w:sz w:val="22"/>
              </w:rPr>
              <w:t>посетителей</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400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36.</w:t>
            </w:r>
          </w:p>
        </w:tc>
        <w:tc>
          <w:tcPr>
            <w:tcW w:w="1598" w:type="pct"/>
            <w:gridSpan w:val="3"/>
            <w:vAlign w:val="center"/>
          </w:tcPr>
          <w:p w:rsidR="002D7B40" w:rsidRPr="00F83EF4" w:rsidRDefault="002D7B40" w:rsidP="00847ABC">
            <w:pPr>
              <w:jc w:val="both"/>
            </w:pPr>
            <w:r w:rsidRPr="00F83EF4">
              <w:rPr>
                <w:sz w:val="22"/>
              </w:rPr>
              <w:t>Лесопарки и заповедники</w:t>
            </w:r>
          </w:p>
        </w:tc>
        <w:tc>
          <w:tcPr>
            <w:tcW w:w="1583" w:type="pct"/>
            <w:vAlign w:val="center"/>
          </w:tcPr>
          <w:p w:rsidR="002D7B40" w:rsidRPr="00F83EF4" w:rsidRDefault="002D7B40" w:rsidP="00847ABC">
            <w:pPr>
              <w:ind w:left="-72"/>
              <w:jc w:val="center"/>
            </w:pPr>
            <w:r w:rsidRPr="00F83EF4">
              <w:rPr>
                <w:sz w:val="22"/>
              </w:rPr>
              <w:t xml:space="preserve">7-10 </w:t>
            </w:r>
            <w:proofErr w:type="spellStart"/>
            <w:r w:rsidRPr="00F83EF4">
              <w:rPr>
                <w:sz w:val="22"/>
              </w:rPr>
              <w:t>машино-мест</w:t>
            </w:r>
            <w:proofErr w:type="spellEnd"/>
            <w:r w:rsidRPr="00F83EF4">
              <w:rPr>
                <w:sz w:val="22"/>
              </w:rPr>
              <w:t xml:space="preserve"> </w:t>
            </w:r>
          </w:p>
          <w:p w:rsidR="002D7B40" w:rsidRPr="00F83EF4" w:rsidRDefault="002D7B40" w:rsidP="00847ABC">
            <w:pPr>
              <w:ind w:left="-72"/>
              <w:jc w:val="center"/>
            </w:pPr>
            <w:r w:rsidRPr="00F83EF4">
              <w:rPr>
                <w:sz w:val="22"/>
              </w:rPr>
              <w:t>на 100 единовременных</w:t>
            </w:r>
          </w:p>
          <w:p w:rsidR="002D7B40" w:rsidRPr="00F83EF4" w:rsidRDefault="002D7B40" w:rsidP="002D7B40">
            <w:pPr>
              <w:ind w:left="-72"/>
              <w:jc w:val="center"/>
            </w:pPr>
            <w:r w:rsidRPr="00F83EF4">
              <w:rPr>
                <w:sz w:val="22"/>
              </w:rPr>
              <w:t xml:space="preserve"> посетителей</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400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37.</w:t>
            </w:r>
          </w:p>
        </w:tc>
        <w:tc>
          <w:tcPr>
            <w:tcW w:w="1598" w:type="pct"/>
            <w:gridSpan w:val="3"/>
            <w:vAlign w:val="center"/>
          </w:tcPr>
          <w:p w:rsidR="002D7B40" w:rsidRPr="00F83EF4" w:rsidRDefault="002D7B40" w:rsidP="00847ABC">
            <w:pPr>
              <w:jc w:val="both"/>
            </w:pPr>
            <w:r w:rsidRPr="00F83EF4">
              <w:rPr>
                <w:sz w:val="22"/>
              </w:rPr>
              <w:t>Базы кратковременного отдыха (спортивные, лыжные, рыб</w:t>
            </w:r>
            <w:r w:rsidRPr="00F83EF4">
              <w:rPr>
                <w:sz w:val="22"/>
              </w:rPr>
              <w:t>о</w:t>
            </w:r>
            <w:r w:rsidRPr="00F83EF4">
              <w:rPr>
                <w:sz w:val="22"/>
              </w:rPr>
              <w:t>ловные, охотничьи и др.)</w:t>
            </w:r>
          </w:p>
        </w:tc>
        <w:tc>
          <w:tcPr>
            <w:tcW w:w="1583" w:type="pct"/>
            <w:vAlign w:val="center"/>
          </w:tcPr>
          <w:p w:rsidR="002D7B40" w:rsidRPr="00F83EF4" w:rsidRDefault="002D7B40" w:rsidP="00847ABC">
            <w:pPr>
              <w:ind w:left="-72"/>
              <w:jc w:val="center"/>
            </w:pPr>
            <w:r w:rsidRPr="00F83EF4">
              <w:rPr>
                <w:sz w:val="22"/>
              </w:rPr>
              <w:t xml:space="preserve">10-15 </w:t>
            </w:r>
            <w:proofErr w:type="spellStart"/>
            <w:r w:rsidRPr="00F83EF4">
              <w:rPr>
                <w:sz w:val="22"/>
              </w:rPr>
              <w:t>машино-мест</w:t>
            </w:r>
            <w:proofErr w:type="spellEnd"/>
            <w:r w:rsidRPr="00F83EF4">
              <w:rPr>
                <w:sz w:val="22"/>
              </w:rPr>
              <w:t xml:space="preserve"> </w:t>
            </w:r>
          </w:p>
          <w:p w:rsidR="002D7B40" w:rsidRPr="00F83EF4" w:rsidRDefault="002D7B40" w:rsidP="00847ABC">
            <w:pPr>
              <w:ind w:left="-72"/>
              <w:jc w:val="center"/>
            </w:pPr>
            <w:r w:rsidRPr="00F83EF4">
              <w:rPr>
                <w:sz w:val="22"/>
              </w:rPr>
              <w:t xml:space="preserve">на 100 единовременных </w:t>
            </w:r>
          </w:p>
          <w:p w:rsidR="002D7B40" w:rsidRPr="00F83EF4" w:rsidRDefault="002D7B40" w:rsidP="002D7B40">
            <w:pPr>
              <w:ind w:left="-72"/>
              <w:jc w:val="center"/>
            </w:pPr>
            <w:r w:rsidRPr="00F83EF4">
              <w:rPr>
                <w:sz w:val="22"/>
              </w:rPr>
              <w:t>посетителей</w:t>
            </w:r>
          </w:p>
        </w:tc>
        <w:tc>
          <w:tcPr>
            <w:tcW w:w="1467" w:type="pct"/>
            <w:vAlign w:val="center"/>
          </w:tcPr>
          <w:p w:rsidR="002D7B40" w:rsidRPr="00F83EF4" w:rsidRDefault="002D7B40" w:rsidP="00D625FE">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400 м</w:t>
            </w:r>
          </w:p>
        </w:tc>
      </w:tr>
      <w:tr w:rsidR="002D7B40" w:rsidRPr="00F83EF4" w:rsidTr="002D7B40">
        <w:trPr>
          <w:cantSplit/>
          <w:trHeight w:val="600"/>
          <w:jc w:val="center"/>
        </w:trPr>
        <w:tc>
          <w:tcPr>
            <w:tcW w:w="352" w:type="pct"/>
            <w:vAlign w:val="center"/>
          </w:tcPr>
          <w:p w:rsidR="002D7B40" w:rsidRPr="00F83EF4" w:rsidRDefault="002D7B40" w:rsidP="007538D5">
            <w:pPr>
              <w:jc w:val="center"/>
            </w:pPr>
            <w:r w:rsidRPr="00F83EF4">
              <w:rPr>
                <w:sz w:val="22"/>
                <w:szCs w:val="22"/>
              </w:rPr>
              <w:t>38.</w:t>
            </w:r>
          </w:p>
        </w:tc>
        <w:tc>
          <w:tcPr>
            <w:tcW w:w="1598" w:type="pct"/>
            <w:gridSpan w:val="3"/>
            <w:vAlign w:val="center"/>
          </w:tcPr>
          <w:p w:rsidR="002D7B40" w:rsidRPr="00F83EF4" w:rsidRDefault="002D7B40" w:rsidP="00847ABC">
            <w:pPr>
              <w:jc w:val="both"/>
            </w:pPr>
            <w:r w:rsidRPr="00F83EF4">
              <w:rPr>
                <w:sz w:val="22"/>
              </w:rPr>
              <w:t>Дома отдыха и санатории, с</w:t>
            </w:r>
            <w:r w:rsidRPr="00F83EF4">
              <w:rPr>
                <w:sz w:val="22"/>
              </w:rPr>
              <w:t>а</w:t>
            </w:r>
            <w:r w:rsidRPr="00F83EF4">
              <w:rPr>
                <w:sz w:val="22"/>
              </w:rPr>
              <w:t>натории-профилактории, базы отдыха предприятий и турис</w:t>
            </w:r>
            <w:r w:rsidRPr="00F83EF4">
              <w:rPr>
                <w:sz w:val="22"/>
              </w:rPr>
              <w:t>т</w:t>
            </w:r>
            <w:r w:rsidRPr="00F83EF4">
              <w:rPr>
                <w:sz w:val="22"/>
              </w:rPr>
              <w:t>ские базы</w:t>
            </w:r>
          </w:p>
        </w:tc>
        <w:tc>
          <w:tcPr>
            <w:tcW w:w="1583" w:type="pct"/>
            <w:vAlign w:val="center"/>
          </w:tcPr>
          <w:p w:rsidR="002D7B40" w:rsidRPr="00F83EF4" w:rsidRDefault="002D7B40" w:rsidP="00847ABC">
            <w:pPr>
              <w:ind w:left="-72"/>
              <w:jc w:val="center"/>
            </w:pPr>
            <w:r w:rsidRPr="00F83EF4">
              <w:rPr>
                <w:sz w:val="22"/>
              </w:rPr>
              <w:t xml:space="preserve">3-5 </w:t>
            </w:r>
            <w:proofErr w:type="spellStart"/>
            <w:r w:rsidRPr="00F83EF4">
              <w:rPr>
                <w:sz w:val="22"/>
              </w:rPr>
              <w:t>машино-мест</w:t>
            </w:r>
            <w:proofErr w:type="spellEnd"/>
            <w:r w:rsidRPr="00F83EF4">
              <w:rPr>
                <w:sz w:val="22"/>
              </w:rPr>
              <w:t xml:space="preserve"> </w:t>
            </w:r>
          </w:p>
          <w:p w:rsidR="002D7B40" w:rsidRPr="00F83EF4" w:rsidRDefault="002D7B40" w:rsidP="002D7B40">
            <w:pPr>
              <w:ind w:left="-72"/>
              <w:jc w:val="center"/>
            </w:pPr>
            <w:r w:rsidRPr="00F83EF4">
              <w:rPr>
                <w:sz w:val="22"/>
              </w:rPr>
              <w:t>на 100 отдыхающих и обслуж</w:t>
            </w:r>
            <w:r w:rsidRPr="00F83EF4">
              <w:rPr>
                <w:sz w:val="22"/>
              </w:rPr>
              <w:t>и</w:t>
            </w:r>
            <w:r w:rsidRPr="00F83EF4">
              <w:rPr>
                <w:sz w:val="22"/>
              </w:rPr>
              <w:t>вающего персонала</w:t>
            </w:r>
          </w:p>
        </w:tc>
        <w:tc>
          <w:tcPr>
            <w:tcW w:w="1467" w:type="pct"/>
            <w:vAlign w:val="center"/>
          </w:tcPr>
          <w:p w:rsidR="002D7B40" w:rsidRPr="00F83EF4" w:rsidRDefault="002D7B40" w:rsidP="00847ABC">
            <w:pPr>
              <w:ind w:left="-72" w:firstLine="1"/>
              <w:jc w:val="center"/>
            </w:pPr>
            <w:r w:rsidRPr="00F83EF4">
              <w:rPr>
                <w:sz w:val="22"/>
                <w:szCs w:val="22"/>
              </w:rPr>
              <w:t xml:space="preserve">пешеходная доступность </w:t>
            </w:r>
          </w:p>
          <w:p w:rsidR="002D7B40" w:rsidRPr="00F83EF4" w:rsidRDefault="002D7B40" w:rsidP="00D625FE">
            <w:pPr>
              <w:ind w:left="-72" w:firstLine="1"/>
              <w:jc w:val="center"/>
            </w:pPr>
            <w:r w:rsidRPr="00F83EF4">
              <w:rPr>
                <w:sz w:val="22"/>
                <w:szCs w:val="22"/>
              </w:rPr>
              <w:t>400 м</w:t>
            </w:r>
          </w:p>
        </w:tc>
      </w:tr>
    </w:tbl>
    <w:p w:rsidR="006E4CCB" w:rsidRPr="00F83EF4" w:rsidRDefault="006E4CCB" w:rsidP="00EB7707">
      <w:pPr>
        <w:autoSpaceDE w:val="0"/>
        <w:rPr>
          <w:rFonts w:eastAsia="TimesNewRomanPSMT"/>
        </w:rPr>
      </w:pPr>
    </w:p>
    <w:p w:rsidR="00D104B1" w:rsidRPr="00F83EF4" w:rsidRDefault="003E7673" w:rsidP="003E7673">
      <w:pPr>
        <w:autoSpaceDE w:val="0"/>
        <w:spacing w:line="276" w:lineRule="auto"/>
        <w:ind w:firstLine="851"/>
        <w:jc w:val="both"/>
        <w:rPr>
          <w:rFonts w:eastAsia="TimesNewRomanPSMT"/>
        </w:rPr>
      </w:pPr>
      <w:r w:rsidRPr="00F83EF4">
        <w:rPr>
          <w:rFonts w:eastAsia="TimesNewRomanPSMT"/>
        </w:rPr>
        <w:t>Примечания:</w:t>
      </w:r>
    </w:p>
    <w:p w:rsidR="00EE006D" w:rsidRPr="00F83EF4" w:rsidRDefault="003E7673" w:rsidP="00EE006D">
      <w:pPr>
        <w:autoSpaceDE w:val="0"/>
        <w:spacing w:line="276" w:lineRule="auto"/>
        <w:ind w:firstLine="851"/>
        <w:jc w:val="both"/>
        <w:rPr>
          <w:rFonts w:eastAsia="TimesNewRomanPSMT"/>
        </w:rPr>
      </w:pPr>
      <w:r w:rsidRPr="00F83EF4">
        <w:rPr>
          <w:rFonts w:eastAsia="TimesNewRomanPSMT"/>
        </w:rPr>
        <w:t>1</w:t>
      </w:r>
      <w:r w:rsidR="00EE006D" w:rsidRPr="00F83EF4">
        <w:rPr>
          <w:rFonts w:eastAsia="TimesNewRomanPSMT"/>
        </w:rPr>
        <w:t>. Сооружения для постоянного хранения легковых автомобилей всех категорий следует проектировать:</w:t>
      </w:r>
    </w:p>
    <w:p w:rsidR="00EE006D" w:rsidRPr="00F83EF4" w:rsidRDefault="00EE006D" w:rsidP="00EE006D">
      <w:pPr>
        <w:autoSpaceDE w:val="0"/>
        <w:spacing w:line="276" w:lineRule="auto"/>
        <w:ind w:firstLine="851"/>
        <w:jc w:val="both"/>
        <w:rPr>
          <w:rFonts w:eastAsia="TimesNewRomanPSMT"/>
        </w:rPr>
      </w:pPr>
      <w:r w:rsidRPr="00F83EF4">
        <w:rPr>
          <w:rFonts w:eastAsia="TimesNewRomanPSMT"/>
        </w:rPr>
        <w:t>- на территориях производственных зон, на территориях защитных зон между пол</w:t>
      </w:r>
      <w:r w:rsidRPr="00F83EF4">
        <w:rPr>
          <w:rFonts w:eastAsia="TimesNewRomanPSMT"/>
        </w:rPr>
        <w:t>о</w:t>
      </w:r>
      <w:r w:rsidRPr="00F83EF4">
        <w:rPr>
          <w:rFonts w:eastAsia="TimesNewRomanPSMT"/>
        </w:rPr>
        <w:t>сами отвода железных дорог и линиями застройки, в санитарно-защитных зонах производс</w:t>
      </w:r>
      <w:r w:rsidRPr="00F83EF4">
        <w:rPr>
          <w:rFonts w:eastAsia="TimesNewRomanPSMT"/>
        </w:rPr>
        <w:t>т</w:t>
      </w:r>
      <w:r w:rsidRPr="00F83EF4">
        <w:rPr>
          <w:rFonts w:eastAsia="TimesNewRomanPSMT"/>
        </w:rPr>
        <w:t>венных предприятий и железных дорог;</w:t>
      </w:r>
    </w:p>
    <w:p w:rsidR="00EE006D" w:rsidRPr="00F83EF4" w:rsidRDefault="00EE006D" w:rsidP="00EE006D">
      <w:pPr>
        <w:autoSpaceDE w:val="0"/>
        <w:spacing w:line="276" w:lineRule="auto"/>
        <w:ind w:firstLine="851"/>
        <w:jc w:val="both"/>
        <w:rPr>
          <w:rFonts w:eastAsia="TimesNewRomanPSMT"/>
        </w:rPr>
      </w:pPr>
      <w:r w:rsidRPr="00F83EF4">
        <w:rPr>
          <w:rFonts w:eastAsia="TimesNewRomanPSMT"/>
        </w:rPr>
        <w:t>- на территориях жилых районов и микрорайонов (кварталов)</w:t>
      </w:r>
      <w:r w:rsidR="00246471" w:rsidRPr="00F83EF4">
        <w:rPr>
          <w:rFonts w:eastAsia="TimesNewRomanPSMT"/>
        </w:rPr>
        <w:t xml:space="preserve"> – на территориях ко</w:t>
      </w:r>
      <w:r w:rsidR="00246471" w:rsidRPr="00F83EF4">
        <w:rPr>
          <w:rFonts w:eastAsia="TimesNewRomanPSMT"/>
        </w:rPr>
        <w:t>м</w:t>
      </w:r>
      <w:r w:rsidR="00246471" w:rsidRPr="00F83EF4">
        <w:rPr>
          <w:rFonts w:eastAsia="TimesNewRomanPSMT"/>
        </w:rPr>
        <w:t xml:space="preserve">мунального и общественного назначения, на участках с резким перепадом </w:t>
      </w:r>
      <w:r w:rsidR="00157555" w:rsidRPr="00F83EF4">
        <w:rPr>
          <w:rFonts w:eastAsia="TimesNewRomanPSMT"/>
        </w:rPr>
        <w:t>рельефа</w:t>
      </w:r>
      <w:r w:rsidR="00246471" w:rsidRPr="00F83EF4">
        <w:rPr>
          <w:rFonts w:eastAsia="TimesNewRomanPSMT"/>
        </w:rPr>
        <w:t>, овраж</w:t>
      </w:r>
      <w:r w:rsidR="00246471" w:rsidRPr="00F83EF4">
        <w:rPr>
          <w:rFonts w:eastAsia="TimesNewRomanPSMT"/>
        </w:rPr>
        <w:t>и</w:t>
      </w:r>
      <w:r w:rsidR="00246471" w:rsidRPr="00F83EF4">
        <w:rPr>
          <w:rFonts w:eastAsia="TimesNewRomanPSMT"/>
        </w:rPr>
        <w:t>стых те</w:t>
      </w:r>
      <w:r w:rsidR="00246471" w:rsidRPr="00F83EF4">
        <w:rPr>
          <w:rFonts w:eastAsia="TimesNewRomanPSMT"/>
        </w:rPr>
        <w:t>р</w:t>
      </w:r>
      <w:r w:rsidR="00246471" w:rsidRPr="00F83EF4">
        <w:rPr>
          <w:rFonts w:eastAsia="TimesNewRomanPSMT"/>
        </w:rPr>
        <w:t>риториях, территориях транспортных сооружений, в подземном пространстве – под участками г</w:t>
      </w:r>
      <w:r w:rsidR="00246471" w:rsidRPr="00F83EF4">
        <w:rPr>
          <w:rFonts w:eastAsia="TimesNewRomanPSMT"/>
        </w:rPr>
        <w:t>а</w:t>
      </w:r>
      <w:r w:rsidR="00246471" w:rsidRPr="00F83EF4">
        <w:rPr>
          <w:rFonts w:eastAsia="TimesNewRomanPSMT"/>
        </w:rPr>
        <w:t>зонов, спортивных сооружений, под проездами, автостоянками.</w:t>
      </w:r>
    </w:p>
    <w:p w:rsidR="00EE006D" w:rsidRPr="00F83EF4" w:rsidRDefault="00EE006D" w:rsidP="00EE006D">
      <w:pPr>
        <w:autoSpaceDE w:val="0"/>
        <w:spacing w:line="276" w:lineRule="auto"/>
        <w:ind w:firstLine="851"/>
        <w:jc w:val="both"/>
        <w:rPr>
          <w:rFonts w:eastAsia="TimesNewRomanPSMT"/>
        </w:rPr>
      </w:pPr>
      <w:r w:rsidRPr="00F83EF4">
        <w:rPr>
          <w:rFonts w:eastAsia="TimesNewRomanPSMT"/>
        </w:rPr>
        <w:t>Автостоянки (открытые площадки) для хранения легковых автомобилей, принадл</w:t>
      </w:r>
      <w:r w:rsidRPr="00F83EF4">
        <w:rPr>
          <w:rFonts w:eastAsia="TimesNewRomanPSMT"/>
        </w:rPr>
        <w:t>е</w:t>
      </w:r>
      <w:r w:rsidRPr="00F83EF4">
        <w:rPr>
          <w:rFonts w:eastAsia="TimesNewRomanPSMT"/>
        </w:rPr>
        <w:t>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w:t>
      </w:r>
      <w:r w:rsidRPr="00F83EF4">
        <w:rPr>
          <w:rFonts w:eastAsia="TimesNewRomanPSMT"/>
        </w:rPr>
        <w:t>ч</w:t>
      </w:r>
      <w:r w:rsidRPr="00F83EF4">
        <w:rPr>
          <w:rFonts w:eastAsia="TimesNewRomanPSMT"/>
        </w:rPr>
        <w:t>ного функционал</w:t>
      </w:r>
      <w:r w:rsidRPr="00F83EF4">
        <w:rPr>
          <w:rFonts w:eastAsia="TimesNewRomanPSMT"/>
        </w:rPr>
        <w:t>ь</w:t>
      </w:r>
      <w:r w:rsidRPr="00F83EF4">
        <w:rPr>
          <w:rFonts w:eastAsia="TimesNewRomanPSMT"/>
        </w:rPr>
        <w:t>ного назначения, включая многоярусные механизированные автостоянки.</w:t>
      </w:r>
      <w:r w:rsidR="00AB1AF7" w:rsidRPr="00F83EF4">
        <w:rPr>
          <w:rFonts w:eastAsia="TimesNewRomanPSMT"/>
        </w:rPr>
        <w:t xml:space="preserve"> </w:t>
      </w:r>
      <w:r w:rsidR="00AB1AF7" w:rsidRPr="00F83EF4">
        <w:rPr>
          <w:rFonts w:eastAsia="TimesNewRomanPSMT"/>
        </w:rPr>
        <w:lastRenderedPageBreak/>
        <w:t xml:space="preserve">Сооружения для хранения легковых автомобилей, принадлежащих постоянным жителям </w:t>
      </w:r>
      <w:r w:rsidR="00961653" w:rsidRPr="00F83EF4">
        <w:rPr>
          <w:rFonts w:eastAsia="TimesNewRomanPSMT"/>
        </w:rPr>
        <w:t>г</w:t>
      </w:r>
      <w:r w:rsidR="00961653" w:rsidRPr="00F83EF4">
        <w:rPr>
          <w:rFonts w:eastAsia="TimesNewRomanPSMT"/>
        </w:rPr>
        <w:t>о</w:t>
      </w:r>
      <w:r w:rsidR="00961653" w:rsidRPr="00F83EF4">
        <w:rPr>
          <w:rFonts w:eastAsia="TimesNewRomanPSMT"/>
        </w:rPr>
        <w:t>родского округа</w:t>
      </w:r>
      <w:r w:rsidR="00AB1AF7" w:rsidRPr="00F83EF4">
        <w:rPr>
          <w:rFonts w:eastAsia="TimesNewRomanPSMT"/>
        </w:rPr>
        <w:t xml:space="preserve"> (вместимостью, как правило, не более 500 </w:t>
      </w:r>
      <w:proofErr w:type="spellStart"/>
      <w:r w:rsidR="00AB1AF7" w:rsidRPr="00F83EF4">
        <w:rPr>
          <w:rFonts w:eastAsia="TimesNewRomanPSMT"/>
        </w:rPr>
        <w:t>машино-мест</w:t>
      </w:r>
      <w:proofErr w:type="spellEnd"/>
      <w:r w:rsidR="00AB1AF7" w:rsidRPr="00F83EF4">
        <w:rPr>
          <w:rFonts w:eastAsia="TimesNewRomanPSMT"/>
        </w:rPr>
        <w:t>), допускается ра</w:t>
      </w:r>
      <w:r w:rsidR="00AB1AF7" w:rsidRPr="00F83EF4">
        <w:rPr>
          <w:rFonts w:eastAsia="TimesNewRomanPSMT"/>
        </w:rPr>
        <w:t>з</w:t>
      </w:r>
      <w:r w:rsidR="00AB1AF7" w:rsidRPr="00F83EF4">
        <w:rPr>
          <w:rFonts w:eastAsia="TimesNewRomanPSMT"/>
        </w:rPr>
        <w:t xml:space="preserve">мещать на территориях жилых </w:t>
      </w:r>
      <w:proofErr w:type="gramStart"/>
      <w:r w:rsidR="00AB1AF7" w:rsidRPr="00F83EF4">
        <w:rPr>
          <w:rFonts w:eastAsia="TimesNewRomanPSMT"/>
        </w:rPr>
        <w:t>кварталов</w:t>
      </w:r>
      <w:proofErr w:type="gramEnd"/>
      <w:r w:rsidR="00AB1AF7" w:rsidRPr="00F83EF4">
        <w:rPr>
          <w:rFonts w:eastAsia="TimesNewRomanPSMT"/>
        </w:rPr>
        <w:t xml:space="preserve"> при условии соблюдения действующих государс</w:t>
      </w:r>
      <w:r w:rsidR="00AB1AF7" w:rsidRPr="00F83EF4">
        <w:rPr>
          <w:rFonts w:eastAsia="TimesNewRomanPSMT"/>
        </w:rPr>
        <w:t>т</w:t>
      </w:r>
      <w:r w:rsidR="00AB1AF7" w:rsidRPr="00F83EF4">
        <w:rPr>
          <w:rFonts w:eastAsia="TimesNewRomanPSMT"/>
        </w:rPr>
        <w:t>венных санитарно-эпидемиологических правил и нормативов.</w:t>
      </w:r>
    </w:p>
    <w:p w:rsidR="00EE006D" w:rsidRPr="00F83EF4" w:rsidRDefault="003E7673" w:rsidP="00EE006D">
      <w:pPr>
        <w:autoSpaceDE w:val="0"/>
        <w:spacing w:line="276" w:lineRule="auto"/>
        <w:ind w:firstLine="851"/>
        <w:jc w:val="both"/>
        <w:rPr>
          <w:rFonts w:eastAsia="TimesNewRomanPSMT"/>
        </w:rPr>
      </w:pPr>
      <w:r w:rsidRPr="00F83EF4">
        <w:rPr>
          <w:rFonts w:eastAsia="TimesNewRomanPSMT"/>
        </w:rPr>
        <w:t>2</w:t>
      </w:r>
      <w:r w:rsidR="00EE006D" w:rsidRPr="00F83EF4">
        <w:rPr>
          <w:rFonts w:eastAsia="TimesNewRomanPSMT"/>
        </w:rPr>
        <w:t xml:space="preserve">. Наземные автостоянки вместимостью более 500 </w:t>
      </w:r>
      <w:proofErr w:type="spellStart"/>
      <w:r w:rsidR="00EE006D" w:rsidRPr="00F83EF4">
        <w:rPr>
          <w:rFonts w:eastAsia="TimesNewRomanPSMT"/>
        </w:rPr>
        <w:t>машино-мест</w:t>
      </w:r>
      <w:proofErr w:type="spellEnd"/>
      <w:r w:rsidR="00EE006D" w:rsidRPr="00F83EF4">
        <w:rPr>
          <w:rFonts w:eastAsia="TimesNewRomanPSMT"/>
        </w:rPr>
        <w:t xml:space="preserve"> следует размещать на территориях производственных и коммунально-складских зон.</w:t>
      </w:r>
    </w:p>
    <w:p w:rsidR="00EE006D" w:rsidRPr="00F83EF4" w:rsidRDefault="00125539" w:rsidP="00EE006D">
      <w:pPr>
        <w:autoSpaceDE w:val="0"/>
        <w:spacing w:line="276" w:lineRule="auto"/>
        <w:ind w:firstLine="851"/>
        <w:jc w:val="both"/>
        <w:rPr>
          <w:rFonts w:eastAsia="TimesNewRomanPSMT"/>
        </w:rPr>
      </w:pPr>
      <w:r w:rsidRPr="00F83EF4">
        <w:rPr>
          <w:rFonts w:eastAsia="TimesNewRomanPSMT"/>
        </w:rPr>
        <w:t>3</w:t>
      </w:r>
      <w:r w:rsidR="00EE006D" w:rsidRPr="00F83EF4">
        <w:rPr>
          <w:rFonts w:eastAsia="TimesNewRomanPSMT"/>
        </w:rPr>
        <w:t>. Открытые автостоянки и паркинги допускается размещать в жилых районах, ми</w:t>
      </w:r>
      <w:r w:rsidR="00EE006D" w:rsidRPr="00F83EF4">
        <w:rPr>
          <w:rFonts w:eastAsia="TimesNewRomanPSMT"/>
        </w:rPr>
        <w:t>к</w:t>
      </w:r>
      <w:r w:rsidR="00EE006D" w:rsidRPr="00F83EF4">
        <w:rPr>
          <w:rFonts w:eastAsia="TimesNewRomanPSMT"/>
        </w:rPr>
        <w:t>рорайонах (кварталах) при условии соблюдения санитарных разрывов (по СанПиН 2.2.1/2.1.1.1200-03) от автостоянок до объектов, указанных в Таблице 1.1.3.</w:t>
      </w:r>
    </w:p>
    <w:p w:rsidR="00F036D5" w:rsidRPr="00F83EF4" w:rsidRDefault="00F036D5" w:rsidP="00EE006D">
      <w:pPr>
        <w:autoSpaceDE w:val="0"/>
        <w:spacing w:line="276" w:lineRule="auto"/>
        <w:ind w:firstLine="851"/>
        <w:jc w:val="both"/>
      </w:pPr>
      <w:r w:rsidRPr="00F83EF4">
        <w:rPr>
          <w:rFonts w:eastAsia="TimesNewRomanPSMT"/>
        </w:rPr>
        <w:t xml:space="preserve">4. </w:t>
      </w:r>
      <w:r w:rsidRPr="00F83EF4">
        <w:t>При строительстве или реконструкции объектов капитального строительства, предназначенных для размещения дошкольных образовательных организаций и общеобраз</w:t>
      </w:r>
      <w:r w:rsidRPr="00F83EF4">
        <w:t>о</w:t>
      </w:r>
      <w:r w:rsidRPr="00F83EF4">
        <w:t>вательных организаций, необходимо предусматривать парковочные карманы для кратковр</w:t>
      </w:r>
      <w:r w:rsidRPr="00F83EF4">
        <w:t>е</w:t>
      </w:r>
      <w:r w:rsidRPr="00F83EF4">
        <w:t>менного парков</w:t>
      </w:r>
      <w:r w:rsidRPr="00F83EF4">
        <w:t>а</w:t>
      </w:r>
      <w:r w:rsidRPr="00F83EF4">
        <w:t>ния автотранспортных средств (родители детей, посещающих учреждение).</w:t>
      </w:r>
    </w:p>
    <w:p w:rsidR="00F036D5" w:rsidRPr="00F83EF4" w:rsidRDefault="00F036D5" w:rsidP="00EE006D">
      <w:pPr>
        <w:autoSpaceDE w:val="0"/>
        <w:spacing w:line="276" w:lineRule="auto"/>
        <w:ind w:firstLine="851"/>
        <w:jc w:val="both"/>
      </w:pPr>
      <w:r w:rsidRPr="00F83EF4">
        <w:t xml:space="preserve">5. Требуемое для объекта количество </w:t>
      </w:r>
      <w:proofErr w:type="spellStart"/>
      <w:r w:rsidRPr="00F83EF4">
        <w:t>машино-мест</w:t>
      </w:r>
      <w:proofErr w:type="spellEnd"/>
      <w:r w:rsidRPr="00F83EF4">
        <w:t>, установленное расчетом, след</w:t>
      </w:r>
      <w:r w:rsidRPr="00F83EF4">
        <w:t>у</w:t>
      </w:r>
      <w:r w:rsidRPr="00F83EF4">
        <w:t>ет ра</w:t>
      </w:r>
      <w:r w:rsidRPr="00F83EF4">
        <w:t>з</w:t>
      </w:r>
      <w:r w:rsidRPr="00F83EF4">
        <w:t>мещать в пределах участка, отведенного под застройку этого объекта. Не допускается использ</w:t>
      </w:r>
      <w:r w:rsidRPr="00F83EF4">
        <w:t>о</w:t>
      </w:r>
      <w:r w:rsidRPr="00F83EF4">
        <w:t>вать для этих целей улично-дорожную сеть (включая проезжую часть, тротуары, полосы озеленения и другие элементы), а также участки, выделяемые застройщику под ко</w:t>
      </w:r>
      <w:r w:rsidRPr="00F83EF4">
        <w:t>м</w:t>
      </w:r>
      <w:r w:rsidRPr="00F83EF4">
        <w:t>пенсационное благ</w:t>
      </w:r>
      <w:r w:rsidRPr="00F83EF4">
        <w:t>о</w:t>
      </w:r>
      <w:r w:rsidRPr="00F83EF4">
        <w:t>устройство.</w:t>
      </w:r>
    </w:p>
    <w:p w:rsidR="00495148" w:rsidRPr="00F83EF4" w:rsidRDefault="00495148" w:rsidP="00EE006D">
      <w:pPr>
        <w:autoSpaceDE w:val="0"/>
        <w:spacing w:line="276" w:lineRule="auto"/>
        <w:ind w:firstLine="851"/>
        <w:jc w:val="both"/>
      </w:pPr>
      <w:r w:rsidRPr="00F83EF4">
        <w:t>Дополнительно к местам постоянного хранения автотранспорта должны быть пред</w:t>
      </w:r>
      <w:r w:rsidRPr="00F83EF4">
        <w:t>у</w:t>
      </w:r>
      <w:r w:rsidRPr="00F83EF4">
        <w:t>смо</w:t>
      </w:r>
      <w:r w:rsidRPr="00F83EF4">
        <w:t>т</w:t>
      </w:r>
      <w:r w:rsidRPr="00F83EF4">
        <w:t>рены места для временного хранения автомобилей («гостевых парковок») – 25-30% от расчетного количества мест постоянного хранения.</w:t>
      </w:r>
    </w:p>
    <w:p w:rsidR="004F15D1" w:rsidRPr="00F83EF4" w:rsidRDefault="004F15D1" w:rsidP="004F15D1">
      <w:pPr>
        <w:autoSpaceDE w:val="0"/>
        <w:spacing w:line="276" w:lineRule="auto"/>
        <w:ind w:firstLine="851"/>
        <w:jc w:val="both"/>
      </w:pPr>
      <w:r w:rsidRPr="00F83EF4">
        <w:t xml:space="preserve">На территории </w:t>
      </w:r>
      <w:r w:rsidR="00961653" w:rsidRPr="00F83EF4">
        <w:t>Удомельского городского округа</w:t>
      </w:r>
      <w:r w:rsidRPr="00F83EF4">
        <w:t xml:space="preserve"> должна быть разработана схема размещения сооружений для хранения легковых автомобилей. На основе разработанной сх</w:t>
      </w:r>
      <w:r w:rsidRPr="00F83EF4">
        <w:t>е</w:t>
      </w:r>
      <w:r w:rsidRPr="00F83EF4">
        <w:t>мы в прое</w:t>
      </w:r>
      <w:r w:rsidRPr="00F83EF4">
        <w:t>к</w:t>
      </w:r>
      <w:r w:rsidRPr="00F83EF4">
        <w:t>тах планировки, застройки и реконструкции жилых территорий сооружения для хранения и па</w:t>
      </w:r>
      <w:r w:rsidRPr="00F83EF4">
        <w:t>р</w:t>
      </w:r>
      <w:r w:rsidRPr="00F83EF4">
        <w:t>ковки легковых автомобилей следует размещать с учетом функционально-планировочного решения территории и особенностей застройки (существующей и проект</w:t>
      </w:r>
      <w:r w:rsidRPr="00F83EF4">
        <w:t>и</w:t>
      </w:r>
      <w:r w:rsidRPr="00F83EF4">
        <w:t>руемой) жилого района, ми</w:t>
      </w:r>
      <w:r w:rsidRPr="00F83EF4">
        <w:t>к</w:t>
      </w:r>
      <w:r w:rsidRPr="00F83EF4">
        <w:t>рорайона, жилой группы, участка.</w:t>
      </w:r>
    </w:p>
    <w:p w:rsidR="004F15D1" w:rsidRPr="00F83EF4" w:rsidRDefault="004F15D1" w:rsidP="004F15D1">
      <w:pPr>
        <w:autoSpaceDE w:val="0"/>
        <w:spacing w:line="276" w:lineRule="auto"/>
        <w:ind w:firstLine="851"/>
        <w:jc w:val="both"/>
      </w:pPr>
      <w:r w:rsidRPr="00F83EF4">
        <w:t>Потребность в территории для хранения автотранспорта определяется исходя из способа хранения (наземная площадка или специализированные здания/сооружения), типа (</w:t>
      </w:r>
      <w:proofErr w:type="gramStart"/>
      <w:r w:rsidRPr="00F83EF4">
        <w:t>встроенный</w:t>
      </w:r>
      <w:proofErr w:type="gramEnd"/>
      <w:r w:rsidRPr="00F83EF4">
        <w:t>, отдельно стоящий) и числа уровней зданий (сооружений). В случае</w:t>
      </w:r>
      <w:proofErr w:type="gramStart"/>
      <w:r w:rsidRPr="00F83EF4">
        <w:t>,</w:t>
      </w:r>
      <w:proofErr w:type="gramEnd"/>
      <w:r w:rsidRPr="00F83EF4">
        <w:t xml:space="preserve"> если те</w:t>
      </w:r>
      <w:r w:rsidRPr="00F83EF4">
        <w:t>р</w:t>
      </w:r>
      <w:r w:rsidRPr="00F83EF4">
        <w:t>ритория для постоянного или временного хранения автотранспорта не выделяется (не резе</w:t>
      </w:r>
      <w:r w:rsidRPr="00F83EF4">
        <w:t>р</w:t>
      </w:r>
      <w:r w:rsidRPr="00F83EF4">
        <w:t>вируется) в составе терр</w:t>
      </w:r>
      <w:r w:rsidRPr="00F83EF4">
        <w:t>и</w:t>
      </w:r>
      <w:r w:rsidRPr="00F83EF4">
        <w:t>торий жилой застройки, то места хранения автомобилей должны быть предусмотрены в подземной и надземной частях жилых зданий</w:t>
      </w:r>
      <w:r w:rsidR="00495148" w:rsidRPr="00F83EF4">
        <w:t>, пристраиваться к зд</w:t>
      </w:r>
      <w:r w:rsidR="00495148" w:rsidRPr="00F83EF4">
        <w:t>а</w:t>
      </w:r>
      <w:r w:rsidR="00495148" w:rsidRPr="00F83EF4">
        <w:t>ниям другого функционального н</w:t>
      </w:r>
      <w:r w:rsidR="00495148" w:rsidRPr="00F83EF4">
        <w:t>а</w:t>
      </w:r>
      <w:r w:rsidR="00495148" w:rsidRPr="00F83EF4">
        <w:t>значения или встраиваться в них.</w:t>
      </w:r>
    </w:p>
    <w:p w:rsidR="00495148" w:rsidRPr="00F83EF4" w:rsidRDefault="00495148" w:rsidP="004F15D1">
      <w:pPr>
        <w:autoSpaceDE w:val="0"/>
        <w:spacing w:line="276" w:lineRule="auto"/>
        <w:ind w:firstLine="851"/>
        <w:jc w:val="both"/>
      </w:pPr>
      <w:r w:rsidRPr="00F83EF4">
        <w:t>Сооружения для хранения легковых автомобилей постоянного населения населенн</w:t>
      </w:r>
      <w:r w:rsidRPr="00F83EF4">
        <w:t>о</w:t>
      </w:r>
      <w:r w:rsidRPr="00F83EF4">
        <w:t>го пункта следует размещать в радиусе доступности 250 – 300 м от мест жительства автовл</w:t>
      </w:r>
      <w:r w:rsidRPr="00F83EF4">
        <w:t>а</w:t>
      </w:r>
      <w:r w:rsidRPr="00F83EF4">
        <w:t xml:space="preserve">дельцев, но не более чем в </w:t>
      </w:r>
      <w:r w:rsidR="00460C5B" w:rsidRPr="00F83EF4">
        <w:t xml:space="preserve">800 </w:t>
      </w:r>
      <w:r w:rsidRPr="00F83EF4">
        <w:t>м</w:t>
      </w:r>
      <w:r w:rsidR="00460C5B" w:rsidRPr="00F83EF4">
        <w:t>. Допускается увеличивать дальность подходов к сооруж</w:t>
      </w:r>
      <w:r w:rsidR="00460C5B" w:rsidRPr="00F83EF4">
        <w:t>е</w:t>
      </w:r>
      <w:r w:rsidR="00460C5B" w:rsidRPr="00F83EF4">
        <w:t>ниям хранения легковых автомобилей для жителей кварталов с сохраняемой застройкой до 1500 м.</w:t>
      </w:r>
    </w:p>
    <w:p w:rsidR="00460C5B" w:rsidRPr="00F83EF4" w:rsidRDefault="00460C5B" w:rsidP="004F15D1">
      <w:pPr>
        <w:autoSpaceDE w:val="0"/>
        <w:spacing w:line="276" w:lineRule="auto"/>
        <w:ind w:firstLine="851"/>
        <w:jc w:val="both"/>
      </w:pPr>
      <w:r w:rsidRPr="00F83EF4">
        <w:t>Удельный показатель территории, требуемой под сооружения для постоянного хр</w:t>
      </w:r>
      <w:r w:rsidRPr="00F83EF4">
        <w:t>а</w:t>
      </w:r>
      <w:r w:rsidRPr="00F83EF4">
        <w:t>нения легковых автомобилей, следует 8,2 кв. м/чел. на расчетный срок 2025 г.</w:t>
      </w:r>
    </w:p>
    <w:p w:rsidR="00EE006D" w:rsidRPr="00F83EF4" w:rsidRDefault="00EE006D" w:rsidP="00EE006D">
      <w:pPr>
        <w:autoSpaceDE w:val="0"/>
        <w:spacing w:line="276" w:lineRule="auto"/>
        <w:ind w:firstLine="851"/>
        <w:jc w:val="both"/>
        <w:rPr>
          <w:rFonts w:eastAsia="TimesNewRomanPSMT"/>
        </w:rPr>
      </w:pPr>
    </w:p>
    <w:p w:rsidR="00C33853" w:rsidRPr="00F83EF4" w:rsidRDefault="00C33853" w:rsidP="00EE006D">
      <w:pPr>
        <w:autoSpaceDE w:val="0"/>
        <w:ind w:firstLine="851"/>
        <w:jc w:val="right"/>
        <w:rPr>
          <w:rFonts w:eastAsia="TimesNewRomanPSMT"/>
        </w:rPr>
      </w:pPr>
    </w:p>
    <w:p w:rsidR="00EE006D" w:rsidRPr="00F83EF4" w:rsidRDefault="00EE006D" w:rsidP="00EE006D">
      <w:pPr>
        <w:autoSpaceDE w:val="0"/>
        <w:ind w:firstLine="851"/>
        <w:jc w:val="right"/>
        <w:rPr>
          <w:rFonts w:eastAsia="TimesNewRomanPSMT"/>
        </w:rPr>
      </w:pPr>
      <w:r w:rsidRPr="00F83EF4">
        <w:rPr>
          <w:rFonts w:eastAsia="TimesNewRomanPSMT"/>
        </w:rPr>
        <w:t>Таблица 1.1.</w:t>
      </w:r>
      <w:r w:rsidR="007538D5" w:rsidRPr="00F83EF4">
        <w:rPr>
          <w:rFonts w:eastAsia="TimesNewRomanPSMT"/>
        </w:rPr>
        <w:t>4</w:t>
      </w:r>
      <w:r w:rsidRPr="00F83EF4">
        <w:rPr>
          <w:rFonts w:eastAsia="TimesNewRomanPSMT"/>
        </w:rPr>
        <w:t>.</w:t>
      </w:r>
      <w:r w:rsidRPr="00F83EF4">
        <w:t xml:space="preserve"> </w:t>
      </w:r>
    </w:p>
    <w:tbl>
      <w:tblPr>
        <w:tblW w:w="963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top w:w="102" w:type="dxa"/>
          <w:left w:w="62" w:type="dxa"/>
          <w:bottom w:w="102" w:type="dxa"/>
          <w:right w:w="62" w:type="dxa"/>
        </w:tblCellMar>
        <w:tblLook w:val="0000"/>
      </w:tblPr>
      <w:tblGrid>
        <w:gridCol w:w="3458"/>
        <w:gridCol w:w="964"/>
        <w:gridCol w:w="950"/>
        <w:gridCol w:w="1417"/>
        <w:gridCol w:w="1418"/>
        <w:gridCol w:w="1431"/>
      </w:tblGrid>
      <w:tr w:rsidR="00EE006D" w:rsidRPr="00F83EF4" w:rsidTr="00FB751E">
        <w:trPr>
          <w:trHeight w:val="20"/>
        </w:trPr>
        <w:tc>
          <w:tcPr>
            <w:tcW w:w="3458" w:type="dxa"/>
            <w:vMerge w:val="restart"/>
            <w:tcBorders>
              <w:top w:val="single" w:sz="12" w:space="0" w:color="595959" w:themeColor="text1" w:themeTint="A6"/>
              <w:bottom w:val="single" w:sz="6"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Объекты,</w:t>
            </w:r>
          </w:p>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lastRenderedPageBreak/>
              <w:t xml:space="preserve">до </w:t>
            </w:r>
            <w:proofErr w:type="gramStart"/>
            <w:r w:rsidRPr="00F83EF4">
              <w:rPr>
                <w:rFonts w:ascii="Times New Roman" w:hAnsi="Times New Roman" w:cs="Times New Roman"/>
                <w:b/>
                <w:color w:val="000000" w:themeColor="text1"/>
                <w:sz w:val="22"/>
                <w:szCs w:val="22"/>
              </w:rPr>
              <w:t>которых</w:t>
            </w:r>
            <w:proofErr w:type="gramEnd"/>
            <w:r w:rsidRPr="00F83EF4">
              <w:rPr>
                <w:rFonts w:ascii="Times New Roman" w:hAnsi="Times New Roman" w:cs="Times New Roman"/>
                <w:b/>
                <w:color w:val="000000" w:themeColor="text1"/>
                <w:sz w:val="22"/>
                <w:szCs w:val="22"/>
              </w:rPr>
              <w:t xml:space="preserve"> определяется разрыв</w:t>
            </w:r>
          </w:p>
        </w:tc>
        <w:tc>
          <w:tcPr>
            <w:tcW w:w="6180" w:type="dxa"/>
            <w:gridSpan w:val="5"/>
            <w:tcBorders>
              <w:top w:val="single" w:sz="12" w:space="0" w:color="595959" w:themeColor="text1" w:themeTint="A6"/>
              <w:bottom w:val="single" w:sz="6" w:space="0" w:color="595959" w:themeColor="text1" w:themeTint="A6"/>
            </w:tcBorders>
            <w:shd w:val="clear" w:color="auto" w:fill="auto"/>
            <w:vAlign w:val="center"/>
          </w:tcPr>
          <w:p w:rsidR="00EE006D" w:rsidRPr="00F83EF4" w:rsidRDefault="00EE006D" w:rsidP="00EE006D">
            <w:pPr>
              <w:pStyle w:val="ConsPlusNormal"/>
              <w:ind w:firstLine="9"/>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lastRenderedPageBreak/>
              <w:t xml:space="preserve">Расстояние, </w:t>
            </w:r>
            <w:proofErr w:type="gramStart"/>
            <w:r w:rsidRPr="00F83EF4">
              <w:rPr>
                <w:rFonts w:ascii="Times New Roman" w:hAnsi="Times New Roman" w:cs="Times New Roman"/>
                <w:b/>
                <w:color w:val="000000" w:themeColor="text1"/>
                <w:sz w:val="22"/>
                <w:szCs w:val="22"/>
              </w:rPr>
              <w:t>м</w:t>
            </w:r>
            <w:proofErr w:type="gramEnd"/>
            <w:r w:rsidRPr="00F83EF4">
              <w:rPr>
                <w:rFonts w:ascii="Times New Roman" w:hAnsi="Times New Roman" w:cs="Times New Roman"/>
                <w:b/>
                <w:color w:val="000000" w:themeColor="text1"/>
                <w:sz w:val="22"/>
                <w:szCs w:val="22"/>
              </w:rPr>
              <w:t>, не менее</w:t>
            </w:r>
          </w:p>
        </w:tc>
      </w:tr>
      <w:tr w:rsidR="00EE006D" w:rsidRPr="00F83EF4" w:rsidTr="00FB751E">
        <w:trPr>
          <w:trHeight w:val="20"/>
        </w:trPr>
        <w:tc>
          <w:tcPr>
            <w:tcW w:w="3458" w:type="dxa"/>
            <w:vMerge/>
            <w:tcBorders>
              <w:top w:val="single" w:sz="6" w:space="0" w:color="595959" w:themeColor="text1" w:themeTint="A6"/>
              <w:bottom w:val="single" w:sz="6" w:space="0" w:color="595959" w:themeColor="text1" w:themeTint="A6"/>
            </w:tcBorders>
            <w:shd w:val="clear" w:color="auto" w:fill="auto"/>
            <w:vAlign w:val="center"/>
          </w:tcPr>
          <w:p w:rsidR="00EE006D" w:rsidRPr="00F83EF4" w:rsidRDefault="00EE006D" w:rsidP="00EE006D">
            <w:pPr>
              <w:contextualSpacing/>
              <w:jc w:val="center"/>
              <w:rPr>
                <w:b/>
                <w:color w:val="000000" w:themeColor="text1"/>
              </w:rPr>
            </w:pPr>
          </w:p>
        </w:tc>
        <w:tc>
          <w:tcPr>
            <w:tcW w:w="6180" w:type="dxa"/>
            <w:gridSpan w:val="5"/>
            <w:tcBorders>
              <w:top w:val="single" w:sz="6" w:space="0" w:color="595959" w:themeColor="text1" w:themeTint="A6"/>
              <w:bottom w:val="single" w:sz="6"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открытые автостоянки и паркинги вместимостью,</w:t>
            </w:r>
          </w:p>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proofErr w:type="spellStart"/>
            <w:r w:rsidRPr="00F83EF4">
              <w:rPr>
                <w:rFonts w:ascii="Times New Roman" w:hAnsi="Times New Roman" w:cs="Times New Roman"/>
                <w:b/>
                <w:color w:val="000000" w:themeColor="text1"/>
                <w:sz w:val="22"/>
                <w:szCs w:val="22"/>
              </w:rPr>
              <w:t>машино-мест</w:t>
            </w:r>
            <w:proofErr w:type="spellEnd"/>
          </w:p>
        </w:tc>
      </w:tr>
      <w:tr w:rsidR="00EE006D" w:rsidRPr="00F83EF4" w:rsidTr="00FB751E">
        <w:trPr>
          <w:trHeight w:val="20"/>
        </w:trPr>
        <w:tc>
          <w:tcPr>
            <w:tcW w:w="3458" w:type="dxa"/>
            <w:vMerge/>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contextualSpacing/>
              <w:jc w:val="center"/>
              <w:rPr>
                <w:b/>
                <w:color w:val="000000" w:themeColor="text1"/>
              </w:rPr>
            </w:pPr>
          </w:p>
        </w:tc>
        <w:tc>
          <w:tcPr>
            <w:tcW w:w="964" w:type="dxa"/>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10 и</w:t>
            </w:r>
          </w:p>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менее</w:t>
            </w:r>
          </w:p>
        </w:tc>
        <w:tc>
          <w:tcPr>
            <w:tcW w:w="950" w:type="dxa"/>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11 - 50</w:t>
            </w:r>
          </w:p>
        </w:tc>
        <w:tc>
          <w:tcPr>
            <w:tcW w:w="1417" w:type="dxa"/>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51 - 100</w:t>
            </w:r>
          </w:p>
        </w:tc>
        <w:tc>
          <w:tcPr>
            <w:tcW w:w="1418" w:type="dxa"/>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101 - 300</w:t>
            </w:r>
          </w:p>
        </w:tc>
        <w:tc>
          <w:tcPr>
            <w:tcW w:w="1431" w:type="dxa"/>
            <w:tcBorders>
              <w:top w:val="single" w:sz="6" w:space="0" w:color="595959" w:themeColor="text1" w:themeTint="A6"/>
              <w:bottom w:val="single" w:sz="12" w:space="0" w:color="595959" w:themeColor="text1" w:themeTint="A6"/>
            </w:tcBorders>
            <w:shd w:val="clear" w:color="auto" w:fill="auto"/>
            <w:vAlign w:val="center"/>
          </w:tcPr>
          <w:p w:rsidR="00EE006D" w:rsidRPr="00F83EF4" w:rsidRDefault="00EE006D" w:rsidP="00EE006D">
            <w:pPr>
              <w:pStyle w:val="ConsPlusNormal"/>
              <w:ind w:firstLine="0"/>
              <w:contextualSpacing/>
              <w:jc w:val="center"/>
              <w:rPr>
                <w:rFonts w:ascii="Times New Roman" w:hAnsi="Times New Roman" w:cs="Times New Roman"/>
                <w:b/>
                <w:color w:val="000000" w:themeColor="text1"/>
                <w:sz w:val="22"/>
                <w:szCs w:val="22"/>
              </w:rPr>
            </w:pPr>
            <w:r w:rsidRPr="00F83EF4">
              <w:rPr>
                <w:rFonts w:ascii="Times New Roman" w:hAnsi="Times New Roman" w:cs="Times New Roman"/>
                <w:b/>
                <w:color w:val="000000" w:themeColor="text1"/>
                <w:sz w:val="22"/>
                <w:szCs w:val="22"/>
              </w:rPr>
              <w:t>свыше 300</w:t>
            </w:r>
          </w:p>
        </w:tc>
      </w:tr>
      <w:tr w:rsidR="00EE006D" w:rsidRPr="00F83EF4" w:rsidTr="00EB7707">
        <w:tc>
          <w:tcPr>
            <w:tcW w:w="3458" w:type="dxa"/>
            <w:tcBorders>
              <w:top w:val="single" w:sz="12" w:space="0" w:color="595959" w:themeColor="text1" w:themeTint="A6"/>
            </w:tcBorders>
          </w:tcPr>
          <w:p w:rsidR="00EE006D" w:rsidRPr="00F83EF4" w:rsidRDefault="00EE006D" w:rsidP="00EE006D">
            <w:pPr>
              <w:pStyle w:val="ConsPlusNormal"/>
              <w:ind w:firstLine="0"/>
              <w:contextualSpacing/>
              <w:jc w:val="both"/>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Фасады жилых зданий и торцы с окнами</w:t>
            </w:r>
          </w:p>
        </w:tc>
        <w:tc>
          <w:tcPr>
            <w:tcW w:w="964" w:type="dxa"/>
            <w:tcBorders>
              <w:top w:val="single" w:sz="12" w:space="0" w:color="595959" w:themeColor="text1" w:themeTint="A6"/>
            </w:tcBorders>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10</w:t>
            </w:r>
          </w:p>
        </w:tc>
        <w:tc>
          <w:tcPr>
            <w:tcW w:w="950" w:type="dxa"/>
            <w:tcBorders>
              <w:top w:val="single" w:sz="12" w:space="0" w:color="595959" w:themeColor="text1" w:themeTint="A6"/>
            </w:tcBorders>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15</w:t>
            </w:r>
          </w:p>
        </w:tc>
        <w:tc>
          <w:tcPr>
            <w:tcW w:w="1417" w:type="dxa"/>
            <w:tcBorders>
              <w:top w:val="single" w:sz="12" w:space="0" w:color="595959" w:themeColor="text1" w:themeTint="A6"/>
            </w:tcBorders>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25</w:t>
            </w:r>
          </w:p>
        </w:tc>
        <w:tc>
          <w:tcPr>
            <w:tcW w:w="1418" w:type="dxa"/>
            <w:tcBorders>
              <w:top w:val="single" w:sz="12" w:space="0" w:color="595959" w:themeColor="text1" w:themeTint="A6"/>
            </w:tcBorders>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35</w:t>
            </w:r>
          </w:p>
        </w:tc>
        <w:tc>
          <w:tcPr>
            <w:tcW w:w="1431" w:type="dxa"/>
            <w:tcBorders>
              <w:top w:val="single" w:sz="12" w:space="0" w:color="595959" w:themeColor="text1" w:themeTint="A6"/>
            </w:tcBorders>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50</w:t>
            </w:r>
          </w:p>
        </w:tc>
      </w:tr>
      <w:tr w:rsidR="00EE006D" w:rsidRPr="00F83EF4" w:rsidTr="00EB7707">
        <w:tc>
          <w:tcPr>
            <w:tcW w:w="3458" w:type="dxa"/>
          </w:tcPr>
          <w:p w:rsidR="00EE006D" w:rsidRPr="00F83EF4" w:rsidRDefault="00EE006D" w:rsidP="00EE006D">
            <w:pPr>
              <w:pStyle w:val="ConsPlusNormal"/>
              <w:ind w:firstLine="0"/>
              <w:contextualSpacing/>
              <w:jc w:val="both"/>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Торцы жилых зданий без окон</w:t>
            </w:r>
          </w:p>
        </w:tc>
        <w:tc>
          <w:tcPr>
            <w:tcW w:w="964"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10</w:t>
            </w:r>
          </w:p>
        </w:tc>
        <w:tc>
          <w:tcPr>
            <w:tcW w:w="950"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10</w:t>
            </w:r>
          </w:p>
        </w:tc>
        <w:tc>
          <w:tcPr>
            <w:tcW w:w="1417"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15</w:t>
            </w:r>
          </w:p>
        </w:tc>
        <w:tc>
          <w:tcPr>
            <w:tcW w:w="1418"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25</w:t>
            </w:r>
          </w:p>
        </w:tc>
        <w:tc>
          <w:tcPr>
            <w:tcW w:w="1431"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35</w:t>
            </w:r>
          </w:p>
        </w:tc>
      </w:tr>
      <w:tr w:rsidR="00EE006D" w:rsidRPr="00F83EF4" w:rsidTr="00EB7707">
        <w:tc>
          <w:tcPr>
            <w:tcW w:w="3458" w:type="dxa"/>
          </w:tcPr>
          <w:p w:rsidR="00EE006D" w:rsidRPr="00F83EF4" w:rsidRDefault="00EE006D" w:rsidP="00EE006D">
            <w:pPr>
              <w:pStyle w:val="ConsPlusNormal"/>
              <w:ind w:firstLine="0"/>
              <w:contextualSpacing/>
              <w:jc w:val="both"/>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Общественные здания</w:t>
            </w:r>
          </w:p>
        </w:tc>
        <w:tc>
          <w:tcPr>
            <w:tcW w:w="964"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10</w:t>
            </w:r>
          </w:p>
        </w:tc>
        <w:tc>
          <w:tcPr>
            <w:tcW w:w="950"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10</w:t>
            </w:r>
          </w:p>
        </w:tc>
        <w:tc>
          <w:tcPr>
            <w:tcW w:w="1417"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15</w:t>
            </w:r>
          </w:p>
        </w:tc>
        <w:tc>
          <w:tcPr>
            <w:tcW w:w="1418"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25</w:t>
            </w:r>
          </w:p>
        </w:tc>
        <w:tc>
          <w:tcPr>
            <w:tcW w:w="1431" w:type="dxa"/>
          </w:tcPr>
          <w:p w:rsidR="00EE006D" w:rsidRPr="00F83EF4" w:rsidRDefault="00EE006D" w:rsidP="00EE006D">
            <w:pPr>
              <w:pStyle w:val="ConsPlusNormal"/>
              <w:ind w:firstLine="0"/>
              <w:contextualSpacing/>
              <w:jc w:val="center"/>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50</w:t>
            </w:r>
          </w:p>
        </w:tc>
      </w:tr>
      <w:tr w:rsidR="00EB7707" w:rsidRPr="00F83EF4" w:rsidTr="00EB7707">
        <w:tc>
          <w:tcPr>
            <w:tcW w:w="3458" w:type="dxa"/>
          </w:tcPr>
          <w:p w:rsidR="00EB7707" w:rsidRPr="00F83EF4" w:rsidRDefault="00EB7707" w:rsidP="00EB7707">
            <w:pPr>
              <w:pStyle w:val="ConsPlusNormal"/>
              <w:ind w:firstLine="0"/>
              <w:contextualSpacing/>
              <w:jc w:val="both"/>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Территории общеобразовательных организаций, детских учреждений, учреждений начального и среднего профессионального образования, площадок отдыха, игр и спорта, детских</w:t>
            </w:r>
            <w:r w:rsidR="003203D7" w:rsidRPr="00F83EF4">
              <w:rPr>
                <w:rFonts w:ascii="Times New Roman" w:hAnsi="Times New Roman" w:cs="Times New Roman"/>
                <w:color w:val="000000" w:themeColor="text1"/>
                <w:sz w:val="22"/>
                <w:szCs w:val="22"/>
              </w:rPr>
              <w:t xml:space="preserve"> площадок</w:t>
            </w:r>
          </w:p>
        </w:tc>
        <w:tc>
          <w:tcPr>
            <w:tcW w:w="964" w:type="dxa"/>
          </w:tcPr>
          <w:p w:rsidR="00EB7707" w:rsidRPr="00F83EF4" w:rsidRDefault="00EB7707" w:rsidP="00EB7707">
            <w:pPr>
              <w:jc w:val="center"/>
            </w:pPr>
            <w:r w:rsidRPr="00F83EF4">
              <w:t>15</w:t>
            </w:r>
          </w:p>
        </w:tc>
        <w:tc>
          <w:tcPr>
            <w:tcW w:w="950" w:type="dxa"/>
          </w:tcPr>
          <w:p w:rsidR="00EB7707" w:rsidRPr="00F83EF4" w:rsidRDefault="00EB7707" w:rsidP="00EB7707">
            <w:pPr>
              <w:jc w:val="center"/>
            </w:pPr>
            <w:r w:rsidRPr="00F83EF4">
              <w:t>25</w:t>
            </w:r>
          </w:p>
        </w:tc>
        <w:tc>
          <w:tcPr>
            <w:tcW w:w="1417" w:type="dxa"/>
          </w:tcPr>
          <w:p w:rsidR="00EB7707" w:rsidRPr="00F83EF4" w:rsidRDefault="00EB7707" w:rsidP="00EB7707">
            <w:pPr>
              <w:jc w:val="center"/>
            </w:pPr>
            <w:r w:rsidRPr="00F83EF4">
              <w:t>25</w:t>
            </w:r>
          </w:p>
        </w:tc>
        <w:tc>
          <w:tcPr>
            <w:tcW w:w="1418" w:type="dxa"/>
          </w:tcPr>
          <w:p w:rsidR="00EB7707" w:rsidRPr="00F83EF4" w:rsidRDefault="00EB7707" w:rsidP="00EB7707">
            <w:pPr>
              <w:jc w:val="center"/>
            </w:pPr>
            <w:r w:rsidRPr="00F83EF4">
              <w:t>50</w:t>
            </w:r>
          </w:p>
        </w:tc>
        <w:tc>
          <w:tcPr>
            <w:tcW w:w="1431" w:type="dxa"/>
          </w:tcPr>
          <w:p w:rsidR="00EB7707" w:rsidRPr="00F83EF4" w:rsidRDefault="00EB7707" w:rsidP="00EB7707">
            <w:r w:rsidRPr="00F83EF4">
              <w:rPr>
                <w:sz w:val="22"/>
              </w:rPr>
              <w:t>По соглас</w:t>
            </w:r>
            <w:r w:rsidRPr="00F83EF4">
              <w:rPr>
                <w:sz w:val="22"/>
              </w:rPr>
              <w:t>о</w:t>
            </w:r>
            <w:r w:rsidRPr="00F83EF4">
              <w:rPr>
                <w:sz w:val="22"/>
              </w:rPr>
              <w:t>ванию с о</w:t>
            </w:r>
            <w:r w:rsidRPr="00F83EF4">
              <w:rPr>
                <w:sz w:val="22"/>
              </w:rPr>
              <w:t>р</w:t>
            </w:r>
            <w:r w:rsidRPr="00F83EF4">
              <w:rPr>
                <w:sz w:val="22"/>
              </w:rPr>
              <w:t>ганами гос</w:t>
            </w:r>
            <w:r w:rsidRPr="00F83EF4">
              <w:rPr>
                <w:sz w:val="22"/>
              </w:rPr>
              <w:t>у</w:t>
            </w:r>
            <w:r w:rsidRPr="00F83EF4">
              <w:rPr>
                <w:sz w:val="22"/>
              </w:rPr>
              <w:t>дарственного санитарного надзора</w:t>
            </w:r>
          </w:p>
        </w:tc>
      </w:tr>
      <w:tr w:rsidR="00EB7707" w:rsidRPr="00F83EF4" w:rsidTr="00EB7707">
        <w:tc>
          <w:tcPr>
            <w:tcW w:w="3458" w:type="dxa"/>
          </w:tcPr>
          <w:p w:rsidR="00EB7707" w:rsidRPr="00F83EF4" w:rsidRDefault="00EB7707" w:rsidP="00EB7707">
            <w:pPr>
              <w:pStyle w:val="ConsPlusNormal"/>
              <w:ind w:firstLine="0"/>
              <w:contextualSpacing/>
              <w:jc w:val="both"/>
              <w:rPr>
                <w:rFonts w:ascii="Times New Roman" w:hAnsi="Times New Roman" w:cs="Times New Roman"/>
                <w:color w:val="000000" w:themeColor="text1"/>
                <w:sz w:val="22"/>
                <w:szCs w:val="22"/>
              </w:rPr>
            </w:pPr>
            <w:r w:rsidRPr="00F83EF4">
              <w:rPr>
                <w:rFonts w:ascii="Times New Roman" w:hAnsi="Times New Roman" w:cs="Times New Roman"/>
                <w:color w:val="000000" w:themeColor="text1"/>
                <w:sz w:val="22"/>
                <w:szCs w:val="22"/>
              </w:rPr>
              <w:t>Территории медицинских орган</w:t>
            </w:r>
            <w:r w:rsidRPr="00F83EF4">
              <w:rPr>
                <w:rFonts w:ascii="Times New Roman" w:hAnsi="Times New Roman" w:cs="Times New Roman"/>
                <w:color w:val="000000" w:themeColor="text1"/>
                <w:sz w:val="22"/>
                <w:szCs w:val="22"/>
              </w:rPr>
              <w:t>и</w:t>
            </w:r>
            <w:r w:rsidRPr="00F83EF4">
              <w:rPr>
                <w:rFonts w:ascii="Times New Roman" w:hAnsi="Times New Roman" w:cs="Times New Roman"/>
                <w:color w:val="000000" w:themeColor="text1"/>
                <w:sz w:val="22"/>
                <w:szCs w:val="22"/>
              </w:rPr>
              <w:t>заций стационарного типа, откр</w:t>
            </w:r>
            <w:r w:rsidRPr="00F83EF4">
              <w:rPr>
                <w:rFonts w:ascii="Times New Roman" w:hAnsi="Times New Roman" w:cs="Times New Roman"/>
                <w:color w:val="000000" w:themeColor="text1"/>
                <w:sz w:val="22"/>
                <w:szCs w:val="22"/>
              </w:rPr>
              <w:t>ы</w:t>
            </w:r>
            <w:r w:rsidRPr="00F83EF4">
              <w:rPr>
                <w:rFonts w:ascii="Times New Roman" w:hAnsi="Times New Roman" w:cs="Times New Roman"/>
                <w:color w:val="000000" w:themeColor="text1"/>
                <w:sz w:val="22"/>
                <w:szCs w:val="22"/>
              </w:rPr>
              <w:t>тые спортивные сооружения общ</w:t>
            </w:r>
            <w:r w:rsidRPr="00F83EF4">
              <w:rPr>
                <w:rFonts w:ascii="Times New Roman" w:hAnsi="Times New Roman" w:cs="Times New Roman"/>
                <w:color w:val="000000" w:themeColor="text1"/>
                <w:sz w:val="22"/>
                <w:szCs w:val="22"/>
              </w:rPr>
              <w:t>е</w:t>
            </w:r>
            <w:r w:rsidRPr="00F83EF4">
              <w:rPr>
                <w:rFonts w:ascii="Times New Roman" w:hAnsi="Times New Roman" w:cs="Times New Roman"/>
                <w:color w:val="000000" w:themeColor="text1"/>
                <w:sz w:val="22"/>
                <w:szCs w:val="22"/>
              </w:rPr>
              <w:t>го пользования, места отдыха н</w:t>
            </w:r>
            <w:r w:rsidRPr="00F83EF4">
              <w:rPr>
                <w:rFonts w:ascii="Times New Roman" w:hAnsi="Times New Roman" w:cs="Times New Roman"/>
                <w:color w:val="000000" w:themeColor="text1"/>
                <w:sz w:val="22"/>
                <w:szCs w:val="22"/>
              </w:rPr>
              <w:t>а</w:t>
            </w:r>
            <w:r w:rsidRPr="00F83EF4">
              <w:rPr>
                <w:rFonts w:ascii="Times New Roman" w:hAnsi="Times New Roman" w:cs="Times New Roman"/>
                <w:color w:val="000000" w:themeColor="text1"/>
                <w:sz w:val="22"/>
                <w:szCs w:val="22"/>
              </w:rPr>
              <w:t>селения (сады, скверы, парки)</w:t>
            </w:r>
          </w:p>
        </w:tc>
        <w:tc>
          <w:tcPr>
            <w:tcW w:w="964" w:type="dxa"/>
          </w:tcPr>
          <w:p w:rsidR="00EB7707" w:rsidRPr="00F83EF4" w:rsidRDefault="00EB7707" w:rsidP="00EB7707">
            <w:pPr>
              <w:jc w:val="center"/>
            </w:pPr>
            <w:r w:rsidRPr="00F83EF4">
              <w:t>25</w:t>
            </w:r>
          </w:p>
        </w:tc>
        <w:tc>
          <w:tcPr>
            <w:tcW w:w="950" w:type="dxa"/>
          </w:tcPr>
          <w:p w:rsidR="00EB7707" w:rsidRPr="00F83EF4" w:rsidRDefault="00EB7707" w:rsidP="00EB7707">
            <w:pPr>
              <w:jc w:val="center"/>
            </w:pPr>
            <w:r w:rsidRPr="00F83EF4">
              <w:t>50</w:t>
            </w:r>
          </w:p>
        </w:tc>
        <w:tc>
          <w:tcPr>
            <w:tcW w:w="1417" w:type="dxa"/>
          </w:tcPr>
          <w:p w:rsidR="00EB7707" w:rsidRPr="00F83EF4" w:rsidRDefault="00EB7707" w:rsidP="00EB7707">
            <w:r w:rsidRPr="00F83EF4">
              <w:rPr>
                <w:sz w:val="22"/>
              </w:rPr>
              <w:t>По соглас</w:t>
            </w:r>
            <w:r w:rsidRPr="00F83EF4">
              <w:rPr>
                <w:sz w:val="22"/>
              </w:rPr>
              <w:t>о</w:t>
            </w:r>
            <w:r w:rsidRPr="00F83EF4">
              <w:rPr>
                <w:sz w:val="22"/>
              </w:rPr>
              <w:t>ванию с о</w:t>
            </w:r>
            <w:r w:rsidRPr="00F83EF4">
              <w:rPr>
                <w:sz w:val="22"/>
              </w:rPr>
              <w:t>р</w:t>
            </w:r>
            <w:r w:rsidRPr="00F83EF4">
              <w:rPr>
                <w:sz w:val="22"/>
              </w:rPr>
              <w:t>ганами гос</w:t>
            </w:r>
            <w:r w:rsidRPr="00F83EF4">
              <w:rPr>
                <w:sz w:val="22"/>
              </w:rPr>
              <w:t>у</w:t>
            </w:r>
            <w:r w:rsidRPr="00F83EF4">
              <w:rPr>
                <w:sz w:val="22"/>
              </w:rPr>
              <w:t>дарственного санитарного надзора</w:t>
            </w:r>
          </w:p>
        </w:tc>
        <w:tc>
          <w:tcPr>
            <w:tcW w:w="1418" w:type="dxa"/>
          </w:tcPr>
          <w:p w:rsidR="00EB7707" w:rsidRPr="00F83EF4" w:rsidRDefault="00EB7707" w:rsidP="00EB7707">
            <w:r w:rsidRPr="00F83EF4">
              <w:rPr>
                <w:sz w:val="22"/>
              </w:rPr>
              <w:t>По соглас</w:t>
            </w:r>
            <w:r w:rsidRPr="00F83EF4">
              <w:rPr>
                <w:sz w:val="22"/>
              </w:rPr>
              <w:t>о</w:t>
            </w:r>
            <w:r w:rsidRPr="00F83EF4">
              <w:rPr>
                <w:sz w:val="22"/>
              </w:rPr>
              <w:t>ванию с о</w:t>
            </w:r>
            <w:r w:rsidRPr="00F83EF4">
              <w:rPr>
                <w:sz w:val="22"/>
              </w:rPr>
              <w:t>р</w:t>
            </w:r>
            <w:r w:rsidRPr="00F83EF4">
              <w:rPr>
                <w:sz w:val="22"/>
              </w:rPr>
              <w:t>ганами гос</w:t>
            </w:r>
            <w:r w:rsidRPr="00F83EF4">
              <w:rPr>
                <w:sz w:val="22"/>
              </w:rPr>
              <w:t>у</w:t>
            </w:r>
            <w:r w:rsidRPr="00F83EF4">
              <w:rPr>
                <w:sz w:val="22"/>
              </w:rPr>
              <w:t>дарственного санитарного надзора</w:t>
            </w:r>
          </w:p>
        </w:tc>
        <w:tc>
          <w:tcPr>
            <w:tcW w:w="1431" w:type="dxa"/>
          </w:tcPr>
          <w:p w:rsidR="00EB7707" w:rsidRPr="00F83EF4" w:rsidRDefault="00EB7707" w:rsidP="00EB7707">
            <w:r w:rsidRPr="00F83EF4">
              <w:rPr>
                <w:sz w:val="22"/>
              </w:rPr>
              <w:t>По соглас</w:t>
            </w:r>
            <w:r w:rsidRPr="00F83EF4">
              <w:rPr>
                <w:sz w:val="22"/>
              </w:rPr>
              <w:t>о</w:t>
            </w:r>
            <w:r w:rsidRPr="00F83EF4">
              <w:rPr>
                <w:sz w:val="22"/>
              </w:rPr>
              <w:t>ванию с о</w:t>
            </w:r>
            <w:r w:rsidRPr="00F83EF4">
              <w:rPr>
                <w:sz w:val="22"/>
              </w:rPr>
              <w:t>р</w:t>
            </w:r>
            <w:r w:rsidRPr="00F83EF4">
              <w:rPr>
                <w:sz w:val="22"/>
              </w:rPr>
              <w:t>ганами гос</w:t>
            </w:r>
            <w:r w:rsidRPr="00F83EF4">
              <w:rPr>
                <w:sz w:val="22"/>
              </w:rPr>
              <w:t>у</w:t>
            </w:r>
            <w:r w:rsidRPr="00F83EF4">
              <w:rPr>
                <w:sz w:val="22"/>
              </w:rPr>
              <w:t>дарственного санитарного надзора</w:t>
            </w:r>
          </w:p>
        </w:tc>
      </w:tr>
    </w:tbl>
    <w:p w:rsidR="00E17F8B" w:rsidRPr="00F83EF4" w:rsidRDefault="00E17F8B" w:rsidP="00E17F8B">
      <w:pPr>
        <w:autoSpaceDE w:val="0"/>
        <w:spacing w:line="276" w:lineRule="auto"/>
        <w:ind w:firstLine="851"/>
        <w:jc w:val="both"/>
        <w:rPr>
          <w:rFonts w:eastAsia="TimesNewRomanPSMT"/>
        </w:rPr>
      </w:pPr>
    </w:p>
    <w:p w:rsidR="00E17F8B" w:rsidRPr="00F83EF4" w:rsidRDefault="00E17F8B" w:rsidP="00E17F8B">
      <w:pPr>
        <w:autoSpaceDE w:val="0"/>
        <w:spacing w:line="276" w:lineRule="auto"/>
        <w:ind w:firstLine="851"/>
        <w:jc w:val="both"/>
        <w:rPr>
          <w:rFonts w:eastAsia="TimesNewRomanPSMT"/>
        </w:rPr>
      </w:pPr>
      <w:r w:rsidRPr="00F83EF4">
        <w:rPr>
          <w:rFonts w:eastAsia="TimesNewRomanPSMT"/>
        </w:rPr>
        <w:t>Примечания:</w:t>
      </w:r>
    </w:p>
    <w:p w:rsidR="00E17F8B" w:rsidRPr="00F83EF4" w:rsidRDefault="00E17F8B" w:rsidP="00E17F8B">
      <w:pPr>
        <w:autoSpaceDE w:val="0"/>
        <w:spacing w:line="276" w:lineRule="auto"/>
        <w:ind w:firstLine="851"/>
        <w:jc w:val="both"/>
        <w:rPr>
          <w:rFonts w:eastAsia="TimesNewRomanPSMT"/>
        </w:rPr>
      </w:pPr>
      <w:r w:rsidRPr="00F83EF4">
        <w:rPr>
          <w:rFonts w:eastAsia="TimesNewRomanPSMT"/>
        </w:rPr>
        <w:t>1. Разрыв от наземных автостоянок, паркингов закрытого типа принимается на осн</w:t>
      </w:r>
      <w:r w:rsidRPr="00F83EF4">
        <w:rPr>
          <w:rFonts w:eastAsia="TimesNewRomanPSMT"/>
        </w:rPr>
        <w:t>о</w:t>
      </w:r>
      <w:r w:rsidRPr="00F83EF4">
        <w:rPr>
          <w:rFonts w:eastAsia="TimesNewRomanPSMT"/>
        </w:rPr>
        <w:t>вании результатов расчетов рассеивания загрязнений в атмосферном воздухе и уровней ф</w:t>
      </w:r>
      <w:r w:rsidRPr="00F83EF4">
        <w:rPr>
          <w:rFonts w:eastAsia="TimesNewRomanPSMT"/>
        </w:rPr>
        <w:t>и</w:t>
      </w:r>
      <w:r w:rsidRPr="00F83EF4">
        <w:rPr>
          <w:rFonts w:eastAsia="TimesNewRomanPSMT"/>
        </w:rPr>
        <w:t>зического воздействия.</w:t>
      </w:r>
    </w:p>
    <w:p w:rsidR="00E17F8B" w:rsidRPr="00F83EF4" w:rsidRDefault="00E17F8B" w:rsidP="00E17F8B">
      <w:pPr>
        <w:autoSpaceDE w:val="0"/>
        <w:spacing w:line="276" w:lineRule="auto"/>
        <w:ind w:firstLine="851"/>
        <w:jc w:val="both"/>
        <w:rPr>
          <w:rFonts w:eastAsia="TimesNewRomanPSMT"/>
        </w:rPr>
      </w:pPr>
      <w:r w:rsidRPr="00F83EF4">
        <w:rPr>
          <w:rFonts w:eastAsia="TimesNewRomanPSMT"/>
        </w:rPr>
        <w:t xml:space="preserve">2. </w:t>
      </w:r>
      <w:proofErr w:type="gramStart"/>
      <w:r w:rsidRPr="00F83EF4">
        <w:rPr>
          <w:rFonts w:eastAsia="TimesNewRomanPSMT"/>
        </w:rPr>
        <w:t>В случае размещения на смежных участках нескольких автостоянок (открытых площ</w:t>
      </w:r>
      <w:r w:rsidRPr="00F83EF4">
        <w:rPr>
          <w:rFonts w:eastAsia="TimesNewRomanPSMT"/>
        </w:rPr>
        <w:t>а</w:t>
      </w:r>
      <w:r w:rsidRPr="00F83EF4">
        <w:rPr>
          <w:rFonts w:eastAsia="TimesNewRomanPSMT"/>
        </w:rPr>
        <w:t>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w:t>
      </w:r>
      <w:r w:rsidRPr="00F83EF4">
        <w:rPr>
          <w:rFonts w:eastAsia="TimesNewRomanPSMT"/>
        </w:rPr>
        <w:t>о</w:t>
      </w:r>
      <w:r w:rsidRPr="00F83EF4">
        <w:rPr>
          <w:rFonts w:eastAsia="TimesNewRomanPSMT"/>
        </w:rPr>
        <w:t xml:space="preserve">личества </w:t>
      </w:r>
      <w:proofErr w:type="spellStart"/>
      <w:r w:rsidRPr="00F83EF4">
        <w:rPr>
          <w:rFonts w:eastAsia="TimesNewRomanPSMT"/>
        </w:rPr>
        <w:t>маш</w:t>
      </w:r>
      <w:r w:rsidRPr="00F83EF4">
        <w:rPr>
          <w:rFonts w:eastAsia="TimesNewRomanPSMT"/>
        </w:rPr>
        <w:t>и</w:t>
      </w:r>
      <w:r w:rsidRPr="00F83EF4">
        <w:rPr>
          <w:rFonts w:eastAsia="TimesNewRomanPSMT"/>
        </w:rPr>
        <w:t>но-мест</w:t>
      </w:r>
      <w:proofErr w:type="spellEnd"/>
      <w:r w:rsidRPr="00F83EF4">
        <w:rPr>
          <w:rFonts w:eastAsia="TimesNewRomanPSMT"/>
        </w:rPr>
        <w:t xml:space="preserve">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F83EF4">
        <w:rPr>
          <w:rFonts w:eastAsia="TimesNewRomanPSMT"/>
        </w:rPr>
        <w:t>машино-мест</w:t>
      </w:r>
      <w:proofErr w:type="spellEnd"/>
      <w:r w:rsidRPr="00F83EF4">
        <w:rPr>
          <w:rFonts w:eastAsia="TimesNewRomanPSMT"/>
        </w:rPr>
        <w:t>.</w:t>
      </w:r>
      <w:proofErr w:type="gramEnd"/>
    </w:p>
    <w:p w:rsidR="00EE006D" w:rsidRPr="00F83EF4" w:rsidRDefault="00E17F8B" w:rsidP="00E17F8B">
      <w:pPr>
        <w:autoSpaceDE w:val="0"/>
        <w:spacing w:line="276" w:lineRule="auto"/>
        <w:ind w:firstLine="851"/>
        <w:jc w:val="both"/>
        <w:rPr>
          <w:rFonts w:eastAsia="TimesNewRomanPSMT"/>
        </w:rPr>
      </w:pPr>
      <w:r w:rsidRPr="00F83EF4">
        <w:rPr>
          <w:rFonts w:eastAsia="TimesNewRomanPSMT"/>
        </w:rPr>
        <w:t>3. Разрывы, приведенные в таблице, могут приниматься с учетом интерполяции.</w:t>
      </w:r>
    </w:p>
    <w:p w:rsidR="00537860" w:rsidRPr="00F83EF4" w:rsidRDefault="00537860" w:rsidP="00EB7707">
      <w:pPr>
        <w:autoSpaceDE w:val="0"/>
        <w:spacing w:line="276" w:lineRule="auto"/>
        <w:jc w:val="both"/>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C33853" w:rsidRPr="00F83EF4" w:rsidRDefault="00C33853" w:rsidP="002B7FC5">
      <w:pPr>
        <w:autoSpaceDE w:val="0"/>
        <w:ind w:firstLine="851"/>
        <w:jc w:val="right"/>
        <w:rPr>
          <w:rFonts w:eastAsia="TimesNewRomanPSMT"/>
        </w:rPr>
      </w:pPr>
    </w:p>
    <w:p w:rsidR="002D2F7E" w:rsidRPr="00F83EF4" w:rsidRDefault="002D2F7E" w:rsidP="002B7FC5">
      <w:pPr>
        <w:autoSpaceDE w:val="0"/>
        <w:ind w:firstLine="851"/>
        <w:jc w:val="right"/>
        <w:rPr>
          <w:rFonts w:eastAsia="TimesNewRomanPSMT"/>
        </w:rPr>
      </w:pPr>
    </w:p>
    <w:p w:rsidR="00F345B6" w:rsidRPr="00F83EF4" w:rsidRDefault="002B7FC5" w:rsidP="002B7FC5">
      <w:pPr>
        <w:autoSpaceDE w:val="0"/>
        <w:ind w:firstLine="851"/>
        <w:jc w:val="right"/>
        <w:rPr>
          <w:rFonts w:eastAsia="TimesNewRomanPSMT"/>
        </w:rPr>
      </w:pPr>
      <w:r w:rsidRPr="00F83EF4">
        <w:rPr>
          <w:rFonts w:eastAsia="TimesNewRomanPSMT"/>
        </w:rPr>
        <w:t>Таблица 1.1.</w:t>
      </w:r>
      <w:r w:rsidR="007538D5" w:rsidRPr="00F83EF4">
        <w:rPr>
          <w:rFonts w:eastAsia="TimesNewRomanPSMT"/>
        </w:rPr>
        <w:t>5</w:t>
      </w:r>
      <w:r w:rsidRPr="00F83EF4">
        <w:rPr>
          <w:rFonts w:eastAsia="TimesNewRomanPSMT"/>
        </w:rPr>
        <w:t>.</w:t>
      </w:r>
      <w:r w:rsidRPr="00F83EF4">
        <w:t xml:space="preserve"> </w:t>
      </w:r>
      <w:r w:rsidRPr="00F83EF4">
        <w:rPr>
          <w:rFonts w:eastAsia="TimesNewRomanPSMT"/>
        </w:rPr>
        <w:t xml:space="preserve">Расчетные показатели обеспеченности населения </w:t>
      </w:r>
    </w:p>
    <w:p w:rsidR="00F345B6" w:rsidRPr="00F83EF4" w:rsidRDefault="00961653" w:rsidP="002B7FC5">
      <w:pPr>
        <w:autoSpaceDE w:val="0"/>
        <w:ind w:firstLine="851"/>
        <w:jc w:val="right"/>
        <w:rPr>
          <w:rFonts w:eastAsia="TimesNewRomanPSMT"/>
        </w:rPr>
      </w:pPr>
      <w:r w:rsidRPr="00F83EF4">
        <w:rPr>
          <w:rFonts w:eastAsia="TimesNewRomanPSMT"/>
        </w:rPr>
        <w:t>городского округа</w:t>
      </w:r>
      <w:r w:rsidR="002B7FC5" w:rsidRPr="00F83EF4">
        <w:rPr>
          <w:rFonts w:eastAsia="TimesNewRomanPSMT"/>
        </w:rPr>
        <w:t xml:space="preserve"> остановками общественного транспорта</w:t>
      </w:r>
      <w:r w:rsidR="00F345B6" w:rsidRPr="00F83EF4">
        <w:rPr>
          <w:rFonts w:eastAsia="TimesNewRomanPSMT"/>
        </w:rPr>
        <w:t xml:space="preserve"> </w:t>
      </w:r>
    </w:p>
    <w:p w:rsidR="002B7FC5" w:rsidRPr="00F83EF4" w:rsidRDefault="00F345B6" w:rsidP="002B7FC5">
      <w:pPr>
        <w:autoSpaceDE w:val="0"/>
        <w:ind w:firstLine="851"/>
        <w:jc w:val="right"/>
        <w:rPr>
          <w:rFonts w:eastAsia="TimesNewRomanPSMT"/>
        </w:rPr>
      </w:pPr>
      <w:r w:rsidRPr="00F83EF4">
        <w:rPr>
          <w:rFonts w:eastAsia="TimesNewRomanPSMT"/>
        </w:rPr>
        <w:t xml:space="preserve">на </w:t>
      </w:r>
      <w:r w:rsidR="002B7FC5" w:rsidRPr="00F83EF4">
        <w:rPr>
          <w:rFonts w:eastAsia="TimesNewRomanPSMT"/>
        </w:rPr>
        <w:t>автомобильных дорог</w:t>
      </w:r>
      <w:r w:rsidRPr="00F83EF4">
        <w:rPr>
          <w:rFonts w:eastAsia="TimesNewRomanPSMT"/>
        </w:rPr>
        <w:t>ах</w:t>
      </w:r>
      <w:r w:rsidR="002B7FC5" w:rsidRPr="00F83EF4">
        <w:rPr>
          <w:rFonts w:eastAsia="TimesNewRomanPSMT"/>
        </w:rPr>
        <w:t xml:space="preserve"> местного значения </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10"/>
        <w:gridCol w:w="2797"/>
        <w:gridCol w:w="3461"/>
        <w:gridCol w:w="3156"/>
      </w:tblGrid>
      <w:tr w:rsidR="004167C7" w:rsidRPr="00F83EF4" w:rsidTr="00D625FE">
        <w:trPr>
          <w:cantSplit/>
          <w:trHeight w:val="1042"/>
          <w:tblHeader/>
          <w:jc w:val="center"/>
        </w:trPr>
        <w:tc>
          <w:tcPr>
            <w:tcW w:w="257" w:type="pct"/>
            <w:tcBorders>
              <w:top w:val="single" w:sz="12" w:space="0" w:color="595959" w:themeColor="text1" w:themeTint="A6"/>
              <w:bottom w:val="single" w:sz="6" w:space="0" w:color="595959" w:themeColor="text1" w:themeTint="A6"/>
            </w:tcBorders>
            <w:shd w:val="clear" w:color="auto" w:fill="FFFFFF" w:themeFill="background1"/>
            <w:vAlign w:val="center"/>
          </w:tcPr>
          <w:p w:rsidR="004167C7" w:rsidRPr="00F83EF4" w:rsidRDefault="004167C7" w:rsidP="00A27C09">
            <w:pPr>
              <w:jc w:val="center"/>
              <w:rPr>
                <w:b/>
                <w:color w:val="000000"/>
              </w:rPr>
            </w:pPr>
            <w:r w:rsidRPr="00F83EF4">
              <w:rPr>
                <w:b/>
                <w:color w:val="000000"/>
                <w:sz w:val="22"/>
                <w:szCs w:val="22"/>
              </w:rPr>
              <w:lastRenderedPageBreak/>
              <w:t xml:space="preserve">№ </w:t>
            </w:r>
          </w:p>
          <w:p w:rsidR="004167C7" w:rsidRPr="00F83EF4" w:rsidRDefault="004167C7" w:rsidP="00A27C09">
            <w:pPr>
              <w:jc w:val="center"/>
              <w:rPr>
                <w:b/>
                <w:color w:val="000000"/>
              </w:rPr>
            </w:pPr>
            <w:proofErr w:type="spellStart"/>
            <w:r w:rsidRPr="00F83EF4">
              <w:rPr>
                <w:b/>
                <w:color w:val="000000"/>
                <w:sz w:val="22"/>
                <w:szCs w:val="22"/>
              </w:rPr>
              <w:t>пп</w:t>
            </w:r>
            <w:proofErr w:type="spellEnd"/>
            <w:r w:rsidRPr="00F83EF4">
              <w:rPr>
                <w:b/>
                <w:color w:val="000000"/>
                <w:sz w:val="22"/>
                <w:szCs w:val="22"/>
              </w:rPr>
              <w:t xml:space="preserve">  </w:t>
            </w:r>
            <w:r w:rsidRPr="00F83EF4">
              <w:rPr>
                <w:b/>
                <w:color w:val="000000"/>
                <w:sz w:val="22"/>
                <w:szCs w:val="22"/>
              </w:rPr>
              <w:br/>
            </w:r>
          </w:p>
        </w:tc>
        <w:tc>
          <w:tcPr>
            <w:tcW w:w="1409" w:type="pct"/>
            <w:tcBorders>
              <w:top w:val="single" w:sz="12" w:space="0" w:color="595959" w:themeColor="text1" w:themeTint="A6"/>
              <w:bottom w:val="single" w:sz="6" w:space="0" w:color="595959" w:themeColor="text1" w:themeTint="A6"/>
            </w:tcBorders>
            <w:shd w:val="clear" w:color="auto" w:fill="FFFFFF" w:themeFill="background1"/>
            <w:vAlign w:val="center"/>
          </w:tcPr>
          <w:p w:rsidR="004167C7" w:rsidRPr="00F83EF4" w:rsidRDefault="004167C7" w:rsidP="00A27C09">
            <w:pPr>
              <w:jc w:val="center"/>
              <w:rPr>
                <w:b/>
                <w:color w:val="000000"/>
              </w:rPr>
            </w:pPr>
            <w:r w:rsidRPr="00F83EF4">
              <w:rPr>
                <w:b/>
                <w:color w:val="000000"/>
                <w:sz w:val="22"/>
                <w:szCs w:val="22"/>
              </w:rPr>
              <w:t>Наименование объекта</w:t>
            </w:r>
          </w:p>
        </w:tc>
        <w:tc>
          <w:tcPr>
            <w:tcW w:w="1744" w:type="pct"/>
            <w:tcBorders>
              <w:top w:val="single" w:sz="12" w:space="0" w:color="595959" w:themeColor="text1" w:themeTint="A6"/>
            </w:tcBorders>
            <w:shd w:val="clear" w:color="auto" w:fill="FFFFFF" w:themeFill="background1"/>
            <w:vAlign w:val="center"/>
          </w:tcPr>
          <w:p w:rsidR="004167C7" w:rsidRPr="00F83EF4" w:rsidRDefault="004167C7" w:rsidP="004167C7">
            <w:pPr>
              <w:jc w:val="center"/>
              <w:rPr>
                <w:b/>
                <w:color w:val="000000"/>
              </w:rPr>
            </w:pPr>
            <w:r w:rsidRPr="00F83EF4">
              <w:rPr>
                <w:b/>
                <w:color w:val="000000"/>
                <w:sz w:val="22"/>
                <w:szCs w:val="22"/>
              </w:rPr>
              <w:t>Показатель минимально допу</w:t>
            </w:r>
            <w:r w:rsidRPr="00F83EF4">
              <w:rPr>
                <w:b/>
                <w:color w:val="000000"/>
                <w:sz w:val="22"/>
                <w:szCs w:val="22"/>
              </w:rPr>
              <w:t>с</w:t>
            </w:r>
            <w:r w:rsidRPr="00F83EF4">
              <w:rPr>
                <w:b/>
                <w:color w:val="000000"/>
                <w:sz w:val="22"/>
                <w:szCs w:val="22"/>
              </w:rPr>
              <w:t>тимого уровня обеспеченности</w:t>
            </w:r>
          </w:p>
        </w:tc>
        <w:tc>
          <w:tcPr>
            <w:tcW w:w="1590" w:type="pct"/>
            <w:tcBorders>
              <w:top w:val="single" w:sz="12" w:space="0" w:color="595959" w:themeColor="text1" w:themeTint="A6"/>
            </w:tcBorders>
            <w:shd w:val="clear" w:color="auto" w:fill="FFFFFF" w:themeFill="background1"/>
            <w:vAlign w:val="center"/>
          </w:tcPr>
          <w:p w:rsidR="004167C7" w:rsidRPr="00F83EF4" w:rsidRDefault="004167C7" w:rsidP="004167C7">
            <w:pPr>
              <w:jc w:val="center"/>
              <w:rPr>
                <w:b/>
                <w:color w:val="000000"/>
              </w:rPr>
            </w:pPr>
            <w:r w:rsidRPr="00F83EF4">
              <w:rPr>
                <w:b/>
                <w:color w:val="000000"/>
                <w:sz w:val="22"/>
                <w:szCs w:val="22"/>
              </w:rPr>
              <w:t>Показатель максимально д</w:t>
            </w:r>
            <w:r w:rsidRPr="00F83EF4">
              <w:rPr>
                <w:b/>
                <w:color w:val="000000"/>
                <w:sz w:val="22"/>
                <w:szCs w:val="22"/>
              </w:rPr>
              <w:t>о</w:t>
            </w:r>
            <w:r w:rsidRPr="00F83EF4">
              <w:rPr>
                <w:b/>
                <w:color w:val="000000"/>
                <w:sz w:val="22"/>
                <w:szCs w:val="22"/>
              </w:rPr>
              <w:t xml:space="preserve">пустимого уровня </w:t>
            </w:r>
          </w:p>
          <w:p w:rsidR="004167C7" w:rsidRPr="00F83EF4" w:rsidRDefault="004167C7" w:rsidP="004167C7">
            <w:pPr>
              <w:jc w:val="center"/>
              <w:rPr>
                <w:b/>
                <w:color w:val="000000"/>
              </w:rPr>
            </w:pPr>
            <w:r w:rsidRPr="00F83EF4">
              <w:rPr>
                <w:b/>
                <w:color w:val="000000"/>
                <w:sz w:val="22"/>
                <w:szCs w:val="22"/>
              </w:rPr>
              <w:t xml:space="preserve">территориальной </w:t>
            </w:r>
          </w:p>
          <w:p w:rsidR="004167C7" w:rsidRPr="00F83EF4" w:rsidRDefault="004167C7" w:rsidP="004167C7">
            <w:pPr>
              <w:jc w:val="center"/>
              <w:rPr>
                <w:b/>
                <w:color w:val="000000"/>
              </w:rPr>
            </w:pPr>
            <w:r w:rsidRPr="00F83EF4">
              <w:rPr>
                <w:b/>
                <w:color w:val="000000"/>
                <w:sz w:val="22"/>
                <w:szCs w:val="22"/>
              </w:rPr>
              <w:t>доступности</w:t>
            </w:r>
          </w:p>
        </w:tc>
      </w:tr>
      <w:tr w:rsidR="004167C7" w:rsidRPr="00F83EF4" w:rsidTr="004167C7">
        <w:trPr>
          <w:cantSplit/>
          <w:trHeight w:val="1094"/>
          <w:jc w:val="center"/>
        </w:trPr>
        <w:tc>
          <w:tcPr>
            <w:tcW w:w="257" w:type="pct"/>
            <w:vAlign w:val="center"/>
          </w:tcPr>
          <w:p w:rsidR="004167C7" w:rsidRPr="00F83EF4" w:rsidRDefault="004167C7" w:rsidP="00A27C09">
            <w:pPr>
              <w:jc w:val="center"/>
              <w:rPr>
                <w:b/>
                <w:color w:val="000000"/>
              </w:rPr>
            </w:pPr>
            <w:r w:rsidRPr="00F83EF4">
              <w:rPr>
                <w:b/>
                <w:color w:val="000000"/>
                <w:sz w:val="22"/>
                <w:szCs w:val="22"/>
              </w:rPr>
              <w:t>1.</w:t>
            </w:r>
          </w:p>
        </w:tc>
        <w:tc>
          <w:tcPr>
            <w:tcW w:w="1409" w:type="pct"/>
            <w:vAlign w:val="center"/>
          </w:tcPr>
          <w:p w:rsidR="004167C7" w:rsidRPr="00F83EF4" w:rsidRDefault="004167C7" w:rsidP="00A27C09">
            <w:pPr>
              <w:rPr>
                <w:color w:val="000000"/>
              </w:rPr>
            </w:pPr>
            <w:r w:rsidRPr="00F83EF4">
              <w:rPr>
                <w:color w:val="000000"/>
                <w:sz w:val="22"/>
                <w:szCs w:val="22"/>
              </w:rPr>
              <w:t>Остановки общественного транспорта в границах н</w:t>
            </w:r>
            <w:r w:rsidRPr="00F83EF4">
              <w:rPr>
                <w:color w:val="000000"/>
                <w:sz w:val="22"/>
                <w:szCs w:val="22"/>
              </w:rPr>
              <w:t>а</w:t>
            </w:r>
            <w:r w:rsidRPr="00F83EF4">
              <w:rPr>
                <w:color w:val="000000"/>
                <w:sz w:val="22"/>
                <w:szCs w:val="22"/>
              </w:rPr>
              <w:t>селенного пункта</w:t>
            </w:r>
          </w:p>
        </w:tc>
        <w:tc>
          <w:tcPr>
            <w:tcW w:w="1744" w:type="pct"/>
            <w:vAlign w:val="center"/>
          </w:tcPr>
          <w:p w:rsidR="004167C7" w:rsidRPr="00F83EF4" w:rsidRDefault="004167C7" w:rsidP="004167C7">
            <w:pPr>
              <w:jc w:val="center"/>
              <w:rPr>
                <w:color w:val="000000"/>
              </w:rPr>
            </w:pPr>
            <w:r w:rsidRPr="00F83EF4">
              <w:rPr>
                <w:color w:val="000000"/>
                <w:sz w:val="22"/>
                <w:szCs w:val="22"/>
              </w:rPr>
              <w:t>Частота размещения остановок общественного транспорта (ра</w:t>
            </w:r>
            <w:r w:rsidRPr="00F83EF4">
              <w:rPr>
                <w:color w:val="000000"/>
                <w:sz w:val="22"/>
                <w:szCs w:val="22"/>
              </w:rPr>
              <w:t>с</w:t>
            </w:r>
            <w:r w:rsidRPr="00F83EF4">
              <w:rPr>
                <w:color w:val="000000"/>
                <w:sz w:val="22"/>
                <w:szCs w:val="22"/>
              </w:rPr>
              <w:t xml:space="preserve">стояние между остановками) </w:t>
            </w:r>
          </w:p>
          <w:p w:rsidR="004167C7" w:rsidRPr="00F83EF4" w:rsidRDefault="004167C7" w:rsidP="004167C7">
            <w:pPr>
              <w:jc w:val="center"/>
              <w:rPr>
                <w:color w:val="000000"/>
              </w:rPr>
            </w:pPr>
            <w:r w:rsidRPr="00F83EF4">
              <w:rPr>
                <w:color w:val="000000"/>
                <w:sz w:val="22"/>
                <w:szCs w:val="22"/>
              </w:rPr>
              <w:t>400 м</w:t>
            </w:r>
          </w:p>
        </w:tc>
        <w:tc>
          <w:tcPr>
            <w:tcW w:w="1590" w:type="pct"/>
            <w:vAlign w:val="center"/>
          </w:tcPr>
          <w:p w:rsidR="004167C7" w:rsidRPr="00F83EF4" w:rsidRDefault="004167C7" w:rsidP="00A27C09">
            <w:pPr>
              <w:ind w:left="136" w:firstLine="1"/>
              <w:jc w:val="center"/>
              <w:rPr>
                <w:color w:val="000000"/>
              </w:rPr>
            </w:pPr>
            <w:r w:rsidRPr="00F83EF4">
              <w:rPr>
                <w:color w:val="000000"/>
                <w:sz w:val="22"/>
                <w:szCs w:val="22"/>
              </w:rPr>
              <w:t>Пешеходная доступность до ближайшей остановки от зд</w:t>
            </w:r>
            <w:r w:rsidRPr="00F83EF4">
              <w:rPr>
                <w:color w:val="000000"/>
                <w:sz w:val="22"/>
                <w:szCs w:val="22"/>
              </w:rPr>
              <w:t>а</w:t>
            </w:r>
            <w:r w:rsidRPr="00F83EF4">
              <w:rPr>
                <w:color w:val="000000"/>
                <w:sz w:val="22"/>
                <w:szCs w:val="22"/>
              </w:rPr>
              <w:t xml:space="preserve">ний и </w:t>
            </w:r>
          </w:p>
          <w:p w:rsidR="004167C7" w:rsidRPr="00F83EF4" w:rsidRDefault="004167C7" w:rsidP="004167C7">
            <w:pPr>
              <w:ind w:left="136" w:firstLine="1"/>
              <w:jc w:val="center"/>
              <w:rPr>
                <w:color w:val="000000"/>
              </w:rPr>
            </w:pPr>
            <w:r w:rsidRPr="00F83EF4">
              <w:rPr>
                <w:color w:val="000000"/>
                <w:sz w:val="22"/>
                <w:szCs w:val="22"/>
              </w:rPr>
              <w:t>сооружений 500 м</w:t>
            </w:r>
          </w:p>
        </w:tc>
      </w:tr>
      <w:tr w:rsidR="004167C7" w:rsidRPr="00F83EF4" w:rsidTr="004167C7">
        <w:trPr>
          <w:cantSplit/>
          <w:trHeight w:val="632"/>
          <w:jc w:val="center"/>
        </w:trPr>
        <w:tc>
          <w:tcPr>
            <w:tcW w:w="257" w:type="pct"/>
            <w:vAlign w:val="center"/>
          </w:tcPr>
          <w:p w:rsidR="004167C7" w:rsidRPr="00F83EF4" w:rsidRDefault="004167C7" w:rsidP="00A27C09">
            <w:pPr>
              <w:jc w:val="center"/>
              <w:rPr>
                <w:b/>
                <w:color w:val="000000"/>
              </w:rPr>
            </w:pPr>
            <w:r w:rsidRPr="00F83EF4">
              <w:rPr>
                <w:b/>
                <w:color w:val="000000"/>
                <w:sz w:val="22"/>
                <w:szCs w:val="22"/>
              </w:rPr>
              <w:t>2.</w:t>
            </w:r>
          </w:p>
        </w:tc>
        <w:tc>
          <w:tcPr>
            <w:tcW w:w="1409" w:type="pct"/>
            <w:vAlign w:val="bottom"/>
          </w:tcPr>
          <w:p w:rsidR="004167C7" w:rsidRPr="00F83EF4" w:rsidRDefault="004167C7" w:rsidP="004167C7">
            <w:pPr>
              <w:shd w:val="clear" w:color="auto" w:fill="FFFFFF"/>
              <w:rPr>
                <w:rFonts w:ascii="yandex-sans" w:hAnsi="yandex-sans"/>
                <w:color w:val="000000"/>
                <w:sz w:val="23"/>
                <w:szCs w:val="23"/>
              </w:rPr>
            </w:pPr>
            <w:r w:rsidRPr="00F83EF4">
              <w:rPr>
                <w:rFonts w:ascii="yandex-sans" w:hAnsi="yandex-sans"/>
                <w:color w:val="000000"/>
                <w:sz w:val="23"/>
                <w:szCs w:val="23"/>
              </w:rPr>
              <w:t>Автобусные остановки на дорогах:</w:t>
            </w:r>
          </w:p>
          <w:p w:rsidR="004167C7" w:rsidRPr="00F83EF4" w:rsidRDefault="004167C7" w:rsidP="004167C7">
            <w:pPr>
              <w:shd w:val="clear" w:color="auto" w:fill="FFFFFF"/>
              <w:rPr>
                <w:rFonts w:ascii="yandex-sans" w:hAnsi="yandex-sans"/>
                <w:color w:val="000000"/>
                <w:sz w:val="23"/>
                <w:szCs w:val="23"/>
              </w:rPr>
            </w:pPr>
            <w:r w:rsidRPr="00F83EF4">
              <w:rPr>
                <w:rFonts w:ascii="yandex-sans" w:hAnsi="yandex-sans"/>
                <w:color w:val="000000"/>
                <w:sz w:val="23"/>
                <w:szCs w:val="23"/>
              </w:rPr>
              <w:t>- III категории</w:t>
            </w:r>
          </w:p>
          <w:p w:rsidR="004167C7" w:rsidRPr="00F83EF4" w:rsidRDefault="004167C7" w:rsidP="004167C7">
            <w:pPr>
              <w:shd w:val="clear" w:color="auto" w:fill="FFFFFF"/>
              <w:rPr>
                <w:rFonts w:ascii="yandex-sans" w:hAnsi="yandex-sans"/>
                <w:color w:val="000000"/>
                <w:sz w:val="23"/>
                <w:szCs w:val="23"/>
              </w:rPr>
            </w:pPr>
            <w:r w:rsidRPr="00F83EF4">
              <w:rPr>
                <w:rFonts w:ascii="yandex-sans" w:hAnsi="yandex-sans"/>
                <w:color w:val="000000"/>
                <w:sz w:val="23"/>
                <w:szCs w:val="23"/>
              </w:rPr>
              <w:t>- IV-V категорий</w:t>
            </w:r>
          </w:p>
        </w:tc>
        <w:tc>
          <w:tcPr>
            <w:tcW w:w="1744" w:type="pct"/>
            <w:vAlign w:val="bottom"/>
          </w:tcPr>
          <w:p w:rsidR="004167C7" w:rsidRPr="00F83EF4" w:rsidRDefault="004167C7" w:rsidP="004167C7">
            <w:pPr>
              <w:jc w:val="center"/>
              <w:rPr>
                <w:color w:val="000000"/>
              </w:rPr>
            </w:pPr>
            <w:r w:rsidRPr="00F83EF4">
              <w:rPr>
                <w:color w:val="000000"/>
                <w:sz w:val="22"/>
                <w:szCs w:val="22"/>
              </w:rPr>
              <w:t>Частота размещения остановок общественного транспорта (ра</w:t>
            </w:r>
            <w:r w:rsidRPr="00F83EF4">
              <w:rPr>
                <w:color w:val="000000"/>
                <w:sz w:val="22"/>
                <w:szCs w:val="22"/>
              </w:rPr>
              <w:t>с</w:t>
            </w:r>
            <w:r w:rsidRPr="00F83EF4">
              <w:rPr>
                <w:color w:val="000000"/>
                <w:sz w:val="22"/>
                <w:szCs w:val="22"/>
              </w:rPr>
              <w:t xml:space="preserve">стояние между остановками), </w:t>
            </w:r>
            <w:proofErr w:type="gramStart"/>
            <w:r w:rsidRPr="00F83EF4">
              <w:rPr>
                <w:color w:val="000000"/>
                <w:sz w:val="22"/>
                <w:szCs w:val="22"/>
              </w:rPr>
              <w:t>км</w:t>
            </w:r>
            <w:proofErr w:type="gramEnd"/>
          </w:p>
          <w:p w:rsidR="004167C7" w:rsidRPr="00F83EF4" w:rsidRDefault="004167C7" w:rsidP="004167C7">
            <w:pPr>
              <w:jc w:val="center"/>
              <w:rPr>
                <w:color w:val="000000"/>
              </w:rPr>
            </w:pPr>
            <w:r w:rsidRPr="00F83EF4">
              <w:rPr>
                <w:color w:val="000000"/>
                <w:sz w:val="22"/>
                <w:szCs w:val="22"/>
              </w:rPr>
              <w:t>3</w:t>
            </w:r>
          </w:p>
          <w:p w:rsidR="004167C7" w:rsidRPr="00F83EF4" w:rsidRDefault="004167C7" w:rsidP="004167C7">
            <w:pPr>
              <w:jc w:val="center"/>
              <w:rPr>
                <w:color w:val="000000"/>
              </w:rPr>
            </w:pPr>
            <w:r w:rsidRPr="00F83EF4">
              <w:rPr>
                <w:color w:val="000000"/>
                <w:sz w:val="22"/>
                <w:szCs w:val="22"/>
              </w:rPr>
              <w:t>1,5</w:t>
            </w:r>
          </w:p>
        </w:tc>
        <w:tc>
          <w:tcPr>
            <w:tcW w:w="1590" w:type="pct"/>
            <w:vAlign w:val="bottom"/>
          </w:tcPr>
          <w:p w:rsidR="004167C7" w:rsidRPr="00F83EF4" w:rsidRDefault="004167C7" w:rsidP="004167C7">
            <w:pPr>
              <w:ind w:left="136" w:firstLine="1"/>
              <w:jc w:val="center"/>
              <w:rPr>
                <w:color w:val="000000"/>
              </w:rPr>
            </w:pPr>
            <w:r w:rsidRPr="00F83EF4">
              <w:rPr>
                <w:color w:val="000000"/>
                <w:sz w:val="22"/>
                <w:szCs w:val="22"/>
              </w:rPr>
              <w:t>Пешеходная доступность до ближайшей остановки от зд</w:t>
            </w:r>
            <w:r w:rsidRPr="00F83EF4">
              <w:rPr>
                <w:color w:val="000000"/>
                <w:sz w:val="22"/>
                <w:szCs w:val="22"/>
              </w:rPr>
              <w:t>а</w:t>
            </w:r>
            <w:r w:rsidRPr="00F83EF4">
              <w:rPr>
                <w:color w:val="000000"/>
                <w:sz w:val="22"/>
                <w:szCs w:val="22"/>
              </w:rPr>
              <w:t>ний и</w:t>
            </w:r>
          </w:p>
          <w:p w:rsidR="004167C7" w:rsidRPr="00F83EF4" w:rsidRDefault="004167C7" w:rsidP="004167C7">
            <w:pPr>
              <w:ind w:left="136" w:firstLine="1"/>
              <w:jc w:val="center"/>
              <w:rPr>
                <w:color w:val="000000"/>
              </w:rPr>
            </w:pPr>
            <w:r w:rsidRPr="00F83EF4">
              <w:rPr>
                <w:color w:val="000000"/>
                <w:sz w:val="22"/>
                <w:szCs w:val="22"/>
              </w:rPr>
              <w:t>сооружений</w:t>
            </w:r>
          </w:p>
          <w:p w:rsidR="004167C7" w:rsidRPr="00F83EF4" w:rsidRDefault="004167C7" w:rsidP="004167C7">
            <w:pPr>
              <w:ind w:left="136" w:firstLine="1"/>
              <w:jc w:val="center"/>
              <w:rPr>
                <w:color w:val="000000"/>
              </w:rPr>
            </w:pPr>
            <w:r w:rsidRPr="00F83EF4">
              <w:rPr>
                <w:color w:val="000000"/>
                <w:sz w:val="22"/>
                <w:szCs w:val="22"/>
              </w:rPr>
              <w:t>не нормируется</w:t>
            </w:r>
          </w:p>
        </w:tc>
      </w:tr>
    </w:tbl>
    <w:p w:rsidR="004167C7" w:rsidRPr="00F83EF4" w:rsidRDefault="004167C7" w:rsidP="00FB751E">
      <w:pPr>
        <w:autoSpaceDE w:val="0"/>
        <w:spacing w:line="276" w:lineRule="auto"/>
        <w:jc w:val="both"/>
        <w:rPr>
          <w:rFonts w:eastAsia="TimesNewRomanPSMT"/>
        </w:rPr>
      </w:pPr>
    </w:p>
    <w:p w:rsidR="00D56CF4" w:rsidRPr="00F83EF4" w:rsidRDefault="00D56CF4" w:rsidP="00D56CF4">
      <w:pPr>
        <w:autoSpaceDE w:val="0"/>
        <w:ind w:firstLine="851"/>
        <w:jc w:val="right"/>
        <w:rPr>
          <w:rFonts w:eastAsia="TimesNewRomanPSMT"/>
        </w:rPr>
      </w:pPr>
      <w:r w:rsidRPr="00F83EF4">
        <w:rPr>
          <w:rFonts w:eastAsia="TimesNewRomanPSMT"/>
        </w:rPr>
        <w:t>Таблица 1.1.6.</w:t>
      </w:r>
      <w:r w:rsidRPr="00F83EF4">
        <w:t xml:space="preserve"> </w:t>
      </w:r>
      <w:r w:rsidRPr="00F83EF4">
        <w:rPr>
          <w:rFonts w:eastAsia="TimesNewRomanPSMT"/>
        </w:rPr>
        <w:t xml:space="preserve">Расчетные показатели обеспеченности населения </w:t>
      </w:r>
    </w:p>
    <w:p w:rsidR="00D56CF4" w:rsidRPr="00F83EF4" w:rsidRDefault="00D56CF4" w:rsidP="00D56CF4">
      <w:pPr>
        <w:autoSpaceDE w:val="0"/>
        <w:ind w:firstLine="851"/>
        <w:jc w:val="right"/>
        <w:rPr>
          <w:rFonts w:eastAsia="TimesNewRomanPSMT"/>
        </w:rPr>
      </w:pPr>
      <w:r w:rsidRPr="00F83EF4">
        <w:rPr>
          <w:rFonts w:eastAsia="TimesNewRomanPSMT"/>
        </w:rPr>
        <w:t>городского округа объектами, предназначенными для осуществления дорожной де</w:t>
      </w:r>
      <w:r w:rsidRPr="00F83EF4">
        <w:rPr>
          <w:rFonts w:eastAsia="TimesNewRomanPSMT"/>
        </w:rPr>
        <w:t>я</w:t>
      </w:r>
      <w:r w:rsidRPr="00F83EF4">
        <w:rPr>
          <w:rFonts w:eastAsia="TimesNewRomanPSMT"/>
        </w:rPr>
        <w:t>тел</w:t>
      </w:r>
      <w:r w:rsidRPr="00F83EF4">
        <w:rPr>
          <w:rFonts w:eastAsia="TimesNewRomanPSMT"/>
        </w:rPr>
        <w:t>ь</w:t>
      </w:r>
      <w:r w:rsidRPr="00F83EF4">
        <w:rPr>
          <w:rFonts w:eastAsia="TimesNewRomanPSMT"/>
        </w:rPr>
        <w:t>ности и обеспечения безопасности дорожного движения</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10"/>
        <w:gridCol w:w="2797"/>
        <w:gridCol w:w="3461"/>
        <w:gridCol w:w="3156"/>
      </w:tblGrid>
      <w:tr w:rsidR="004167C7" w:rsidRPr="00F83EF4" w:rsidTr="00D625FE">
        <w:trPr>
          <w:cantSplit/>
          <w:trHeight w:val="1042"/>
          <w:tblHeader/>
          <w:jc w:val="center"/>
        </w:trPr>
        <w:tc>
          <w:tcPr>
            <w:tcW w:w="257" w:type="pct"/>
            <w:tcBorders>
              <w:top w:val="single" w:sz="12" w:space="0" w:color="595959" w:themeColor="text1" w:themeTint="A6"/>
              <w:bottom w:val="single" w:sz="6" w:space="0" w:color="595959" w:themeColor="text1" w:themeTint="A6"/>
            </w:tcBorders>
            <w:shd w:val="clear" w:color="auto" w:fill="FFFFFF" w:themeFill="background1"/>
            <w:vAlign w:val="center"/>
          </w:tcPr>
          <w:p w:rsidR="004167C7" w:rsidRPr="00F83EF4" w:rsidRDefault="004167C7" w:rsidP="00B67EF3">
            <w:pPr>
              <w:jc w:val="center"/>
              <w:rPr>
                <w:b/>
                <w:color w:val="000000"/>
              </w:rPr>
            </w:pPr>
            <w:r w:rsidRPr="00F83EF4">
              <w:rPr>
                <w:b/>
                <w:color w:val="000000"/>
                <w:sz w:val="22"/>
                <w:szCs w:val="22"/>
              </w:rPr>
              <w:t xml:space="preserve">№ </w:t>
            </w:r>
          </w:p>
          <w:p w:rsidR="004167C7" w:rsidRPr="00F83EF4" w:rsidRDefault="004167C7" w:rsidP="00B67EF3">
            <w:pPr>
              <w:jc w:val="center"/>
              <w:rPr>
                <w:b/>
                <w:color w:val="000000"/>
              </w:rPr>
            </w:pPr>
            <w:proofErr w:type="spellStart"/>
            <w:r w:rsidRPr="00F83EF4">
              <w:rPr>
                <w:b/>
                <w:color w:val="000000"/>
                <w:sz w:val="22"/>
                <w:szCs w:val="22"/>
              </w:rPr>
              <w:t>пп</w:t>
            </w:r>
            <w:proofErr w:type="spellEnd"/>
            <w:r w:rsidRPr="00F83EF4">
              <w:rPr>
                <w:b/>
                <w:color w:val="000000"/>
                <w:sz w:val="22"/>
                <w:szCs w:val="22"/>
              </w:rPr>
              <w:t xml:space="preserve">  </w:t>
            </w:r>
            <w:r w:rsidRPr="00F83EF4">
              <w:rPr>
                <w:b/>
                <w:color w:val="000000"/>
                <w:sz w:val="22"/>
                <w:szCs w:val="22"/>
              </w:rPr>
              <w:br/>
            </w:r>
          </w:p>
        </w:tc>
        <w:tc>
          <w:tcPr>
            <w:tcW w:w="1409" w:type="pct"/>
            <w:tcBorders>
              <w:top w:val="single" w:sz="12" w:space="0" w:color="595959" w:themeColor="text1" w:themeTint="A6"/>
              <w:bottom w:val="single" w:sz="6" w:space="0" w:color="595959" w:themeColor="text1" w:themeTint="A6"/>
            </w:tcBorders>
            <w:shd w:val="clear" w:color="auto" w:fill="FFFFFF" w:themeFill="background1"/>
            <w:vAlign w:val="center"/>
          </w:tcPr>
          <w:p w:rsidR="004167C7" w:rsidRPr="00F83EF4" w:rsidRDefault="004167C7" w:rsidP="00B67EF3">
            <w:pPr>
              <w:jc w:val="center"/>
              <w:rPr>
                <w:b/>
                <w:color w:val="000000"/>
              </w:rPr>
            </w:pPr>
            <w:r w:rsidRPr="00F83EF4">
              <w:rPr>
                <w:b/>
                <w:color w:val="000000"/>
                <w:sz w:val="22"/>
                <w:szCs w:val="22"/>
              </w:rPr>
              <w:t>Наименование объекта</w:t>
            </w:r>
          </w:p>
        </w:tc>
        <w:tc>
          <w:tcPr>
            <w:tcW w:w="1744" w:type="pct"/>
            <w:tcBorders>
              <w:top w:val="single" w:sz="12" w:space="0" w:color="595959" w:themeColor="text1" w:themeTint="A6"/>
            </w:tcBorders>
            <w:shd w:val="clear" w:color="auto" w:fill="FFFFFF" w:themeFill="background1"/>
            <w:vAlign w:val="center"/>
          </w:tcPr>
          <w:p w:rsidR="004167C7" w:rsidRPr="00F83EF4" w:rsidRDefault="004167C7" w:rsidP="004167C7">
            <w:pPr>
              <w:jc w:val="center"/>
              <w:rPr>
                <w:b/>
                <w:color w:val="000000"/>
              </w:rPr>
            </w:pPr>
            <w:r w:rsidRPr="00F83EF4">
              <w:rPr>
                <w:b/>
                <w:color w:val="000000"/>
                <w:sz w:val="22"/>
                <w:szCs w:val="22"/>
              </w:rPr>
              <w:t xml:space="preserve">Показатель минимально </w:t>
            </w:r>
          </w:p>
          <w:p w:rsidR="004167C7" w:rsidRPr="00F83EF4" w:rsidRDefault="004167C7" w:rsidP="004167C7">
            <w:pPr>
              <w:jc w:val="center"/>
              <w:rPr>
                <w:b/>
                <w:color w:val="000000"/>
              </w:rPr>
            </w:pPr>
            <w:r w:rsidRPr="00F83EF4">
              <w:rPr>
                <w:b/>
                <w:color w:val="000000"/>
                <w:sz w:val="22"/>
                <w:szCs w:val="22"/>
              </w:rPr>
              <w:t xml:space="preserve">допустимого уровня </w:t>
            </w:r>
          </w:p>
          <w:p w:rsidR="004167C7" w:rsidRPr="00F83EF4" w:rsidRDefault="004167C7" w:rsidP="004167C7">
            <w:pPr>
              <w:jc w:val="center"/>
              <w:rPr>
                <w:b/>
                <w:color w:val="000000"/>
              </w:rPr>
            </w:pPr>
            <w:r w:rsidRPr="00F83EF4">
              <w:rPr>
                <w:b/>
                <w:color w:val="000000"/>
                <w:sz w:val="22"/>
                <w:szCs w:val="22"/>
              </w:rPr>
              <w:t>обеспеченности</w:t>
            </w:r>
          </w:p>
        </w:tc>
        <w:tc>
          <w:tcPr>
            <w:tcW w:w="1590" w:type="pct"/>
            <w:tcBorders>
              <w:top w:val="single" w:sz="12" w:space="0" w:color="595959" w:themeColor="text1" w:themeTint="A6"/>
            </w:tcBorders>
            <w:shd w:val="clear" w:color="auto" w:fill="FFFFFF" w:themeFill="background1"/>
            <w:vAlign w:val="center"/>
          </w:tcPr>
          <w:p w:rsidR="004167C7" w:rsidRPr="00F83EF4" w:rsidRDefault="004167C7" w:rsidP="004167C7">
            <w:pPr>
              <w:jc w:val="center"/>
              <w:rPr>
                <w:b/>
                <w:color w:val="000000"/>
              </w:rPr>
            </w:pPr>
            <w:r w:rsidRPr="00F83EF4">
              <w:rPr>
                <w:b/>
                <w:color w:val="000000"/>
                <w:sz w:val="22"/>
                <w:szCs w:val="22"/>
              </w:rPr>
              <w:t>Показатель максимально д</w:t>
            </w:r>
            <w:r w:rsidRPr="00F83EF4">
              <w:rPr>
                <w:b/>
                <w:color w:val="000000"/>
                <w:sz w:val="22"/>
                <w:szCs w:val="22"/>
              </w:rPr>
              <w:t>о</w:t>
            </w:r>
            <w:r w:rsidRPr="00F83EF4">
              <w:rPr>
                <w:b/>
                <w:color w:val="000000"/>
                <w:sz w:val="22"/>
                <w:szCs w:val="22"/>
              </w:rPr>
              <w:t xml:space="preserve">пустимого уровня </w:t>
            </w:r>
          </w:p>
          <w:p w:rsidR="004167C7" w:rsidRPr="00F83EF4" w:rsidRDefault="004167C7" w:rsidP="004167C7">
            <w:pPr>
              <w:jc w:val="center"/>
              <w:rPr>
                <w:b/>
                <w:color w:val="000000"/>
              </w:rPr>
            </w:pPr>
            <w:r w:rsidRPr="00F83EF4">
              <w:rPr>
                <w:b/>
                <w:color w:val="000000"/>
                <w:sz w:val="22"/>
                <w:szCs w:val="22"/>
              </w:rPr>
              <w:t xml:space="preserve">территориальной </w:t>
            </w:r>
          </w:p>
          <w:p w:rsidR="004167C7" w:rsidRPr="00F83EF4" w:rsidRDefault="004167C7" w:rsidP="004167C7">
            <w:pPr>
              <w:jc w:val="center"/>
              <w:rPr>
                <w:b/>
                <w:color w:val="000000"/>
              </w:rPr>
            </w:pPr>
            <w:r w:rsidRPr="00F83EF4">
              <w:rPr>
                <w:b/>
                <w:color w:val="000000"/>
                <w:sz w:val="22"/>
                <w:szCs w:val="22"/>
              </w:rPr>
              <w:t>доступности</w:t>
            </w:r>
          </w:p>
        </w:tc>
      </w:tr>
      <w:tr w:rsidR="004167C7" w:rsidRPr="00F83EF4" w:rsidTr="004167C7">
        <w:trPr>
          <w:cantSplit/>
          <w:trHeight w:val="386"/>
          <w:jc w:val="center"/>
        </w:trPr>
        <w:tc>
          <w:tcPr>
            <w:tcW w:w="257" w:type="pct"/>
            <w:vAlign w:val="center"/>
          </w:tcPr>
          <w:p w:rsidR="004167C7" w:rsidRPr="00F83EF4" w:rsidRDefault="004167C7" w:rsidP="00B67EF3">
            <w:pPr>
              <w:jc w:val="center"/>
              <w:rPr>
                <w:b/>
                <w:color w:val="000000"/>
              </w:rPr>
            </w:pPr>
            <w:r w:rsidRPr="00F83EF4">
              <w:rPr>
                <w:b/>
                <w:color w:val="000000"/>
                <w:sz w:val="22"/>
                <w:szCs w:val="22"/>
              </w:rPr>
              <w:t>1.</w:t>
            </w:r>
          </w:p>
        </w:tc>
        <w:tc>
          <w:tcPr>
            <w:tcW w:w="1409" w:type="pct"/>
            <w:vAlign w:val="center"/>
          </w:tcPr>
          <w:p w:rsidR="004167C7" w:rsidRPr="00F83EF4" w:rsidRDefault="004167C7" w:rsidP="00B67EF3">
            <w:pPr>
              <w:rPr>
                <w:color w:val="000000"/>
              </w:rPr>
            </w:pPr>
            <w:r w:rsidRPr="00F83EF4">
              <w:rPr>
                <w:color w:val="000000"/>
                <w:sz w:val="22"/>
                <w:szCs w:val="22"/>
              </w:rPr>
              <w:t>АЗС</w:t>
            </w:r>
          </w:p>
        </w:tc>
        <w:tc>
          <w:tcPr>
            <w:tcW w:w="1744" w:type="pct"/>
            <w:vAlign w:val="center"/>
          </w:tcPr>
          <w:p w:rsidR="004167C7" w:rsidRPr="00F83EF4" w:rsidRDefault="004167C7" w:rsidP="00D56CF4">
            <w:pPr>
              <w:jc w:val="center"/>
              <w:rPr>
                <w:color w:val="000000"/>
              </w:rPr>
            </w:pPr>
            <w:r w:rsidRPr="00F83EF4">
              <w:rPr>
                <w:color w:val="000000"/>
                <w:sz w:val="22"/>
                <w:szCs w:val="22"/>
              </w:rPr>
              <w:t xml:space="preserve">1 колонка </w:t>
            </w:r>
            <w:proofErr w:type="gramStart"/>
            <w:r w:rsidRPr="00F83EF4">
              <w:rPr>
                <w:color w:val="000000"/>
                <w:sz w:val="22"/>
                <w:szCs w:val="22"/>
              </w:rPr>
              <w:t>на</w:t>
            </w:r>
            <w:proofErr w:type="gramEnd"/>
            <w:r w:rsidRPr="00F83EF4">
              <w:rPr>
                <w:color w:val="000000"/>
                <w:sz w:val="22"/>
                <w:szCs w:val="22"/>
              </w:rPr>
              <w:t xml:space="preserve"> </w:t>
            </w:r>
          </w:p>
          <w:p w:rsidR="004167C7" w:rsidRPr="00F83EF4" w:rsidRDefault="004167C7" w:rsidP="004167C7">
            <w:pPr>
              <w:jc w:val="center"/>
              <w:rPr>
                <w:color w:val="000000"/>
              </w:rPr>
            </w:pPr>
            <w:r w:rsidRPr="00F83EF4">
              <w:rPr>
                <w:color w:val="000000"/>
                <w:sz w:val="22"/>
                <w:szCs w:val="22"/>
              </w:rPr>
              <w:t>1200 автомобилей</w:t>
            </w:r>
          </w:p>
        </w:tc>
        <w:tc>
          <w:tcPr>
            <w:tcW w:w="1590" w:type="pct"/>
            <w:vAlign w:val="center"/>
          </w:tcPr>
          <w:p w:rsidR="004167C7" w:rsidRPr="00F83EF4" w:rsidRDefault="004167C7" w:rsidP="004167C7">
            <w:pPr>
              <w:ind w:left="136" w:firstLine="1"/>
              <w:jc w:val="center"/>
              <w:rPr>
                <w:color w:val="000000"/>
              </w:rPr>
            </w:pPr>
            <w:r w:rsidRPr="00F83EF4">
              <w:rPr>
                <w:color w:val="000000"/>
                <w:sz w:val="22"/>
                <w:szCs w:val="22"/>
              </w:rPr>
              <w:t>Частота размещения (ра</w:t>
            </w:r>
            <w:r w:rsidRPr="00F83EF4">
              <w:rPr>
                <w:color w:val="000000"/>
                <w:sz w:val="22"/>
                <w:szCs w:val="22"/>
              </w:rPr>
              <w:t>с</w:t>
            </w:r>
            <w:r w:rsidRPr="00F83EF4">
              <w:rPr>
                <w:color w:val="000000"/>
                <w:sz w:val="22"/>
                <w:szCs w:val="22"/>
              </w:rPr>
              <w:t xml:space="preserve">стояние между АЗС) </w:t>
            </w:r>
          </w:p>
          <w:p w:rsidR="004167C7" w:rsidRPr="00F83EF4" w:rsidRDefault="004167C7" w:rsidP="004167C7">
            <w:pPr>
              <w:ind w:left="136" w:firstLine="1"/>
              <w:jc w:val="center"/>
              <w:rPr>
                <w:color w:val="000000"/>
              </w:rPr>
            </w:pPr>
            <w:r w:rsidRPr="00F83EF4">
              <w:rPr>
                <w:color w:val="000000"/>
                <w:sz w:val="22"/>
                <w:szCs w:val="22"/>
              </w:rPr>
              <w:t xml:space="preserve">30 км </w:t>
            </w:r>
          </w:p>
        </w:tc>
      </w:tr>
      <w:tr w:rsidR="004167C7" w:rsidRPr="00F83EF4" w:rsidTr="004167C7">
        <w:trPr>
          <w:cantSplit/>
          <w:trHeight w:val="698"/>
          <w:jc w:val="center"/>
        </w:trPr>
        <w:tc>
          <w:tcPr>
            <w:tcW w:w="257" w:type="pct"/>
            <w:vAlign w:val="center"/>
          </w:tcPr>
          <w:p w:rsidR="004167C7" w:rsidRPr="00F83EF4" w:rsidRDefault="004167C7" w:rsidP="00B67EF3">
            <w:pPr>
              <w:jc w:val="center"/>
              <w:rPr>
                <w:b/>
                <w:color w:val="000000"/>
              </w:rPr>
            </w:pPr>
            <w:r w:rsidRPr="00F83EF4">
              <w:rPr>
                <w:b/>
                <w:color w:val="000000"/>
                <w:sz w:val="22"/>
                <w:szCs w:val="22"/>
              </w:rPr>
              <w:t>2.</w:t>
            </w:r>
          </w:p>
        </w:tc>
        <w:tc>
          <w:tcPr>
            <w:tcW w:w="1409" w:type="pct"/>
            <w:vAlign w:val="center"/>
          </w:tcPr>
          <w:p w:rsidR="004167C7" w:rsidRPr="00F83EF4" w:rsidRDefault="004167C7" w:rsidP="00B67EF3">
            <w:pPr>
              <w:shd w:val="clear" w:color="auto" w:fill="FFFFFF"/>
              <w:rPr>
                <w:rFonts w:ascii="yandex-sans" w:hAnsi="yandex-sans"/>
                <w:color w:val="000000"/>
                <w:sz w:val="23"/>
                <w:szCs w:val="23"/>
              </w:rPr>
            </w:pPr>
            <w:r w:rsidRPr="00F83EF4">
              <w:rPr>
                <w:rFonts w:ascii="yandex-sans" w:hAnsi="yandex-sans"/>
                <w:color w:val="000000"/>
                <w:sz w:val="23"/>
                <w:szCs w:val="23"/>
              </w:rPr>
              <w:t>Станции технического о</w:t>
            </w:r>
            <w:r w:rsidRPr="00F83EF4">
              <w:rPr>
                <w:rFonts w:ascii="yandex-sans" w:hAnsi="yandex-sans"/>
                <w:color w:val="000000"/>
                <w:sz w:val="23"/>
                <w:szCs w:val="23"/>
              </w:rPr>
              <w:t>б</w:t>
            </w:r>
            <w:r w:rsidRPr="00F83EF4">
              <w:rPr>
                <w:rFonts w:ascii="yandex-sans" w:hAnsi="yandex-sans"/>
                <w:color w:val="000000"/>
                <w:sz w:val="23"/>
                <w:szCs w:val="23"/>
              </w:rPr>
              <w:t>служивания</w:t>
            </w:r>
          </w:p>
          <w:p w:rsidR="004167C7" w:rsidRPr="00F83EF4" w:rsidRDefault="004167C7" w:rsidP="00B67EF3">
            <w:pPr>
              <w:rPr>
                <w:color w:val="000000"/>
              </w:rPr>
            </w:pPr>
          </w:p>
        </w:tc>
        <w:tc>
          <w:tcPr>
            <w:tcW w:w="1744" w:type="pct"/>
            <w:vAlign w:val="center"/>
          </w:tcPr>
          <w:p w:rsidR="004167C7" w:rsidRPr="00F83EF4" w:rsidRDefault="004167C7" w:rsidP="00D56CF4">
            <w:pPr>
              <w:jc w:val="center"/>
              <w:rPr>
                <w:color w:val="000000"/>
              </w:rPr>
            </w:pPr>
            <w:r w:rsidRPr="00F83EF4">
              <w:rPr>
                <w:color w:val="000000"/>
                <w:sz w:val="22"/>
                <w:szCs w:val="22"/>
              </w:rPr>
              <w:t xml:space="preserve">1 пост </w:t>
            </w:r>
            <w:proofErr w:type="gramStart"/>
            <w:r w:rsidRPr="00F83EF4">
              <w:rPr>
                <w:color w:val="000000"/>
                <w:sz w:val="22"/>
                <w:szCs w:val="22"/>
              </w:rPr>
              <w:t>на</w:t>
            </w:r>
            <w:proofErr w:type="gramEnd"/>
            <w:r w:rsidRPr="00F83EF4">
              <w:rPr>
                <w:color w:val="000000"/>
                <w:sz w:val="22"/>
                <w:szCs w:val="22"/>
              </w:rPr>
              <w:t xml:space="preserve"> </w:t>
            </w:r>
          </w:p>
          <w:p w:rsidR="004167C7" w:rsidRPr="00F83EF4" w:rsidRDefault="004167C7" w:rsidP="004167C7">
            <w:pPr>
              <w:jc w:val="center"/>
              <w:rPr>
                <w:color w:val="000000"/>
              </w:rPr>
            </w:pPr>
            <w:r w:rsidRPr="00F83EF4">
              <w:rPr>
                <w:color w:val="000000"/>
                <w:sz w:val="22"/>
                <w:szCs w:val="22"/>
              </w:rPr>
              <w:t>200 автомобилей</w:t>
            </w:r>
          </w:p>
        </w:tc>
        <w:tc>
          <w:tcPr>
            <w:tcW w:w="1590" w:type="pct"/>
            <w:vAlign w:val="center"/>
          </w:tcPr>
          <w:p w:rsidR="004167C7" w:rsidRPr="00F83EF4" w:rsidRDefault="004167C7" w:rsidP="00247903">
            <w:pPr>
              <w:ind w:left="136" w:firstLine="1"/>
              <w:jc w:val="center"/>
              <w:rPr>
                <w:color w:val="000000"/>
              </w:rPr>
            </w:pPr>
            <w:r w:rsidRPr="00F83EF4">
              <w:rPr>
                <w:color w:val="000000"/>
                <w:sz w:val="22"/>
                <w:szCs w:val="22"/>
              </w:rPr>
              <w:t>Частота размещения (ра</w:t>
            </w:r>
            <w:r w:rsidRPr="00F83EF4">
              <w:rPr>
                <w:color w:val="000000"/>
                <w:sz w:val="22"/>
                <w:szCs w:val="22"/>
              </w:rPr>
              <w:t>с</w:t>
            </w:r>
            <w:r w:rsidRPr="00F83EF4">
              <w:rPr>
                <w:color w:val="000000"/>
                <w:sz w:val="22"/>
                <w:szCs w:val="22"/>
              </w:rPr>
              <w:t xml:space="preserve">стояние между станциями) </w:t>
            </w:r>
          </w:p>
          <w:p w:rsidR="004167C7" w:rsidRPr="00F83EF4" w:rsidRDefault="004167C7" w:rsidP="004167C7">
            <w:pPr>
              <w:ind w:left="136" w:firstLine="1"/>
              <w:jc w:val="center"/>
              <w:rPr>
                <w:color w:val="000000"/>
              </w:rPr>
            </w:pPr>
            <w:r w:rsidRPr="00F83EF4">
              <w:rPr>
                <w:color w:val="000000"/>
                <w:sz w:val="22"/>
                <w:szCs w:val="22"/>
              </w:rPr>
              <w:t xml:space="preserve">80 км </w:t>
            </w:r>
          </w:p>
        </w:tc>
      </w:tr>
    </w:tbl>
    <w:p w:rsidR="00D56CF4" w:rsidRPr="00F83EF4" w:rsidRDefault="00D56CF4" w:rsidP="00FB751E">
      <w:pPr>
        <w:autoSpaceDE w:val="0"/>
        <w:spacing w:line="276" w:lineRule="auto"/>
        <w:jc w:val="both"/>
        <w:rPr>
          <w:rFonts w:eastAsia="TimesNewRomanPSMT"/>
        </w:rPr>
      </w:pPr>
    </w:p>
    <w:p w:rsidR="00101A06" w:rsidRPr="00F83EF4" w:rsidRDefault="00101A06" w:rsidP="00101A06">
      <w:pPr>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101A06" w:rsidRPr="00F83EF4" w:rsidTr="004147CB">
        <w:tc>
          <w:tcPr>
            <w:tcW w:w="567" w:type="dxa"/>
            <w:shd w:val="clear" w:color="auto" w:fill="FFFFFF" w:themeFill="background1"/>
          </w:tcPr>
          <w:p w:rsidR="00101A06" w:rsidRPr="00F83EF4" w:rsidRDefault="00101A06" w:rsidP="001C13F5">
            <w:pPr>
              <w:autoSpaceDE w:val="0"/>
              <w:spacing w:line="276" w:lineRule="auto"/>
              <w:jc w:val="both"/>
              <w:rPr>
                <w:rFonts w:eastAsia="TimesNewRomanPSMT"/>
                <w:b/>
                <w:sz w:val="6"/>
              </w:rPr>
            </w:pPr>
          </w:p>
        </w:tc>
        <w:tc>
          <w:tcPr>
            <w:tcW w:w="8505" w:type="dxa"/>
            <w:gridSpan w:val="2"/>
            <w:shd w:val="clear" w:color="auto" w:fill="FFFFFF" w:themeFill="background1"/>
          </w:tcPr>
          <w:p w:rsidR="00101A06" w:rsidRPr="00F83EF4" w:rsidRDefault="00101A06" w:rsidP="001C13F5">
            <w:pPr>
              <w:autoSpaceDE w:val="0"/>
              <w:spacing w:line="276" w:lineRule="auto"/>
              <w:jc w:val="both"/>
              <w:rPr>
                <w:rFonts w:eastAsia="TimesNewRomanPSMT"/>
                <w:b/>
                <w:sz w:val="6"/>
              </w:rPr>
            </w:pPr>
          </w:p>
        </w:tc>
      </w:tr>
      <w:tr w:rsidR="00101A06" w:rsidRPr="00F83EF4" w:rsidTr="004147CB">
        <w:tc>
          <w:tcPr>
            <w:tcW w:w="567" w:type="dxa"/>
            <w:shd w:val="clear" w:color="auto" w:fill="FFFFFF" w:themeFill="background1"/>
          </w:tcPr>
          <w:p w:rsidR="00101A06" w:rsidRPr="00F83EF4" w:rsidRDefault="00101A06" w:rsidP="00101A06">
            <w:pPr>
              <w:autoSpaceDE w:val="0"/>
              <w:jc w:val="both"/>
              <w:rPr>
                <w:rFonts w:eastAsia="TimesNewRomanPSMT"/>
                <w:b/>
              </w:rPr>
            </w:pPr>
            <w:r w:rsidRPr="00F83EF4">
              <w:rPr>
                <w:b/>
              </w:rPr>
              <w:t>1.2</w:t>
            </w:r>
          </w:p>
        </w:tc>
        <w:tc>
          <w:tcPr>
            <w:tcW w:w="8505" w:type="dxa"/>
            <w:gridSpan w:val="2"/>
            <w:shd w:val="clear" w:color="auto" w:fill="FFFFFF" w:themeFill="background1"/>
          </w:tcPr>
          <w:p w:rsidR="00101A06" w:rsidRPr="00F83EF4" w:rsidRDefault="008D7470" w:rsidP="00537860">
            <w:pPr>
              <w:autoSpaceDE w:val="0"/>
              <w:rPr>
                <w:rFonts w:eastAsia="TimesNewRomanPSMT"/>
                <w:b/>
              </w:rPr>
            </w:pPr>
            <w:r w:rsidRPr="00F83EF4">
              <w:rPr>
                <w:b/>
              </w:rPr>
              <w:t>Расчётные показатели минимально допустимого уровня обеспеченности объектами местного значения в области инженерного обеспечения (эле</w:t>
            </w:r>
            <w:r w:rsidRPr="00F83EF4">
              <w:rPr>
                <w:b/>
              </w:rPr>
              <w:t>к</w:t>
            </w:r>
            <w:r w:rsidRPr="00F83EF4">
              <w:rPr>
                <w:b/>
              </w:rPr>
              <w:t>тро-, тепл</w:t>
            </w:r>
            <w:proofErr w:type="gramStart"/>
            <w:r w:rsidRPr="00F83EF4">
              <w:rPr>
                <w:b/>
              </w:rPr>
              <w:t>о-</w:t>
            </w:r>
            <w:proofErr w:type="gramEnd"/>
            <w:r w:rsidRPr="00F83EF4">
              <w:rPr>
                <w:b/>
              </w:rPr>
              <w:t xml:space="preserve">, газо- и водоснабжение населения, водоотведение) и показатели максимально допустимого уровня территориальной доступности таких объектов для населения </w:t>
            </w:r>
            <w:r w:rsidR="00961653" w:rsidRPr="00F83EF4">
              <w:rPr>
                <w:b/>
              </w:rPr>
              <w:t>Удомельского городского округа</w:t>
            </w:r>
          </w:p>
        </w:tc>
      </w:tr>
      <w:tr w:rsidR="00101A06" w:rsidRPr="00F83EF4" w:rsidTr="004147CB">
        <w:trPr>
          <w:trHeight w:val="80"/>
        </w:trPr>
        <w:tc>
          <w:tcPr>
            <w:tcW w:w="567" w:type="dxa"/>
            <w:shd w:val="clear" w:color="auto" w:fill="FFFFFF" w:themeFill="background1"/>
          </w:tcPr>
          <w:p w:rsidR="00101A06" w:rsidRPr="00F83EF4" w:rsidRDefault="00101A06" w:rsidP="001C13F5">
            <w:pPr>
              <w:autoSpaceDE w:val="0"/>
              <w:jc w:val="both"/>
              <w:rPr>
                <w:b/>
                <w:sz w:val="20"/>
              </w:rPr>
            </w:pPr>
          </w:p>
        </w:tc>
        <w:tc>
          <w:tcPr>
            <w:tcW w:w="8221" w:type="dxa"/>
            <w:shd w:val="clear" w:color="auto" w:fill="FFFFFF" w:themeFill="background1"/>
          </w:tcPr>
          <w:p w:rsidR="00101A06" w:rsidRPr="00F83EF4" w:rsidRDefault="00101A06" w:rsidP="001C13F5">
            <w:pPr>
              <w:autoSpaceDE w:val="0"/>
              <w:rPr>
                <w:b/>
                <w:sz w:val="20"/>
              </w:rPr>
            </w:pPr>
          </w:p>
        </w:tc>
        <w:tc>
          <w:tcPr>
            <w:tcW w:w="284" w:type="dxa"/>
            <w:shd w:val="clear" w:color="auto" w:fill="FFFFFF" w:themeFill="background1"/>
          </w:tcPr>
          <w:p w:rsidR="00101A06" w:rsidRPr="00F83EF4" w:rsidRDefault="00101A06" w:rsidP="001C13F5">
            <w:pPr>
              <w:autoSpaceDE w:val="0"/>
              <w:rPr>
                <w:b/>
                <w:sz w:val="22"/>
              </w:rPr>
            </w:pPr>
          </w:p>
        </w:tc>
      </w:tr>
    </w:tbl>
    <w:p w:rsidR="00101A06" w:rsidRPr="00F83EF4" w:rsidRDefault="00101A06" w:rsidP="00101A06">
      <w:pPr>
        <w:autoSpaceDE w:val="0"/>
        <w:spacing w:line="276" w:lineRule="auto"/>
        <w:ind w:firstLine="851"/>
        <w:jc w:val="both"/>
        <w:rPr>
          <w:rFonts w:eastAsia="TimesNewRomanPSMT"/>
          <w:b/>
          <w:sz w:val="20"/>
        </w:rPr>
      </w:pPr>
    </w:p>
    <w:p w:rsidR="00BC426B" w:rsidRPr="00F83EF4" w:rsidRDefault="008D7470" w:rsidP="00101A06">
      <w:pPr>
        <w:autoSpaceDE w:val="0"/>
        <w:spacing w:line="276" w:lineRule="auto"/>
        <w:ind w:firstLine="851"/>
        <w:jc w:val="both"/>
        <w:rPr>
          <w:rFonts w:eastAsia="TimesNewRomanPSMT"/>
        </w:rPr>
      </w:pPr>
      <w:r w:rsidRPr="00F83EF4">
        <w:rPr>
          <w:rFonts w:eastAsia="TimesNewRomanPSMT"/>
        </w:rPr>
        <w:t>Расчетные показатели для объектов местного значения в области инженерного обе</w:t>
      </w:r>
      <w:r w:rsidRPr="00F83EF4">
        <w:rPr>
          <w:rFonts w:eastAsia="TimesNewRomanPSMT"/>
        </w:rPr>
        <w:t>с</w:t>
      </w:r>
      <w:r w:rsidRPr="00F83EF4">
        <w:rPr>
          <w:rFonts w:eastAsia="TimesNewRomanPSMT"/>
        </w:rPr>
        <w:t xml:space="preserve">печения установлены в соответствии с условиями текущей обеспеченности населения </w:t>
      </w:r>
      <w:r w:rsidR="00961653" w:rsidRPr="00F83EF4">
        <w:rPr>
          <w:rFonts w:eastAsia="TimesNewRomanPSMT"/>
        </w:rPr>
        <w:t>горо</w:t>
      </w:r>
      <w:r w:rsidR="00961653" w:rsidRPr="00F83EF4">
        <w:rPr>
          <w:rFonts w:eastAsia="TimesNewRomanPSMT"/>
        </w:rPr>
        <w:t>д</w:t>
      </w:r>
      <w:r w:rsidR="00961653" w:rsidRPr="00F83EF4">
        <w:rPr>
          <w:rFonts w:eastAsia="TimesNewRomanPSMT"/>
        </w:rPr>
        <w:t>ского округа</w:t>
      </w:r>
      <w:r w:rsidRPr="00F83EF4">
        <w:rPr>
          <w:rFonts w:eastAsia="TimesNewRomanPSMT"/>
        </w:rPr>
        <w:t>, а также документов стратегического планирования муниципального образов</w:t>
      </w:r>
      <w:r w:rsidRPr="00F83EF4">
        <w:rPr>
          <w:rFonts w:eastAsia="TimesNewRomanPSMT"/>
        </w:rPr>
        <w:t>а</w:t>
      </w:r>
      <w:r w:rsidRPr="00F83EF4">
        <w:rPr>
          <w:rFonts w:eastAsia="TimesNewRomanPSMT"/>
        </w:rPr>
        <w:t xml:space="preserve">ния </w:t>
      </w:r>
      <w:r w:rsidR="00961653" w:rsidRPr="00F83EF4">
        <w:rPr>
          <w:rFonts w:eastAsia="TimesNewRomanPSMT"/>
        </w:rPr>
        <w:t>Удомельского городского округа</w:t>
      </w:r>
      <w:r w:rsidRPr="00F83EF4">
        <w:rPr>
          <w:rFonts w:eastAsia="TimesNewRomanPSMT"/>
        </w:rPr>
        <w:t>. Расчетные показатели минимально допустимого уро</w:t>
      </w:r>
      <w:r w:rsidRPr="00F83EF4">
        <w:rPr>
          <w:rFonts w:eastAsia="TimesNewRomanPSMT"/>
        </w:rPr>
        <w:t>в</w:t>
      </w:r>
      <w:r w:rsidRPr="00F83EF4">
        <w:rPr>
          <w:rFonts w:eastAsia="TimesNewRomanPSMT"/>
        </w:rPr>
        <w:t>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1.2.1. – 1.2.</w:t>
      </w:r>
      <w:r w:rsidR="009E3C1F" w:rsidRPr="00F83EF4">
        <w:rPr>
          <w:rFonts w:eastAsia="TimesNewRomanPSMT"/>
        </w:rPr>
        <w:t>1</w:t>
      </w:r>
      <w:r w:rsidR="006A1CAC" w:rsidRPr="00F83EF4">
        <w:rPr>
          <w:rFonts w:eastAsia="TimesNewRomanPSMT"/>
        </w:rPr>
        <w:t>1</w:t>
      </w:r>
      <w:r w:rsidRPr="00F83EF4">
        <w:rPr>
          <w:rFonts w:eastAsia="TimesNewRomanPSMT"/>
        </w:rPr>
        <w:t>.</w:t>
      </w:r>
    </w:p>
    <w:p w:rsidR="00BC426B" w:rsidRPr="00F83EF4" w:rsidRDefault="00BC426B" w:rsidP="002713D9">
      <w:pPr>
        <w:autoSpaceDE w:val="0"/>
        <w:spacing w:line="276" w:lineRule="auto"/>
        <w:ind w:firstLine="851"/>
        <w:jc w:val="both"/>
        <w:rPr>
          <w:rFonts w:eastAsia="TimesNewRomanPSMT"/>
        </w:rPr>
      </w:pPr>
    </w:p>
    <w:p w:rsidR="002D2F7E" w:rsidRPr="00F83EF4" w:rsidRDefault="002D2F7E" w:rsidP="002032D7">
      <w:pPr>
        <w:ind w:right="-1"/>
        <w:jc w:val="right"/>
        <w:rPr>
          <w:color w:val="000000"/>
          <w:szCs w:val="22"/>
        </w:rPr>
      </w:pPr>
    </w:p>
    <w:p w:rsidR="002D2F7E" w:rsidRPr="00F83EF4" w:rsidRDefault="002D2F7E" w:rsidP="002032D7">
      <w:pPr>
        <w:ind w:right="-1"/>
        <w:jc w:val="right"/>
        <w:rPr>
          <w:color w:val="000000"/>
          <w:szCs w:val="22"/>
        </w:rPr>
      </w:pPr>
    </w:p>
    <w:p w:rsidR="002D2F7E" w:rsidRPr="00F83EF4" w:rsidRDefault="002D2F7E" w:rsidP="002032D7">
      <w:pPr>
        <w:ind w:right="-1"/>
        <w:jc w:val="right"/>
        <w:rPr>
          <w:color w:val="000000"/>
          <w:szCs w:val="22"/>
        </w:rPr>
      </w:pPr>
    </w:p>
    <w:p w:rsidR="00970E35" w:rsidRPr="00F83EF4" w:rsidRDefault="002032D7" w:rsidP="002032D7">
      <w:pPr>
        <w:ind w:right="-1"/>
        <w:jc w:val="right"/>
        <w:rPr>
          <w:color w:val="000000"/>
          <w:szCs w:val="22"/>
        </w:rPr>
      </w:pPr>
      <w:r w:rsidRPr="00F83EF4">
        <w:rPr>
          <w:color w:val="000000"/>
          <w:szCs w:val="22"/>
        </w:rPr>
        <w:t xml:space="preserve">Таблица 1.2.1. Расчетные показатели объектов, относящихся </w:t>
      </w:r>
    </w:p>
    <w:p w:rsidR="002032D7" w:rsidRPr="00F83EF4" w:rsidRDefault="002032D7" w:rsidP="002032D7">
      <w:pPr>
        <w:ind w:right="-1"/>
        <w:jc w:val="right"/>
        <w:rPr>
          <w:color w:val="000000"/>
          <w:szCs w:val="22"/>
        </w:rPr>
      </w:pPr>
      <w:r w:rsidRPr="00F83EF4">
        <w:rPr>
          <w:color w:val="000000"/>
          <w:szCs w:val="22"/>
        </w:rPr>
        <w:t>к области электроснабжения</w:t>
      </w:r>
      <w:r w:rsidR="00970E35" w:rsidRPr="00F83EF4">
        <w:rPr>
          <w:color w:val="000000"/>
          <w:szCs w:val="22"/>
        </w:rPr>
        <w:t xml:space="preserve"> (уровень обеспеченности)</w:t>
      </w:r>
    </w:p>
    <w:tbl>
      <w:tblPr>
        <w:tblW w:w="9726" w:type="dxa"/>
        <w:tblInd w:w="-3" w:type="dxa"/>
        <w:tblLayout w:type="fixed"/>
        <w:tblCellMar>
          <w:left w:w="84" w:type="dxa"/>
          <w:right w:w="84" w:type="dxa"/>
        </w:tblCellMar>
        <w:tblLook w:val="0000"/>
      </w:tblPr>
      <w:tblGrid>
        <w:gridCol w:w="567"/>
        <w:gridCol w:w="1680"/>
        <w:gridCol w:w="1155"/>
        <w:gridCol w:w="1363"/>
        <w:gridCol w:w="1276"/>
        <w:gridCol w:w="1276"/>
        <w:gridCol w:w="2409"/>
      </w:tblGrid>
      <w:tr w:rsidR="009A5C37" w:rsidRPr="00F83EF4" w:rsidTr="00C33853">
        <w:trPr>
          <w:tblHeader/>
        </w:trPr>
        <w:tc>
          <w:tcPr>
            <w:tcW w:w="567" w:type="dxa"/>
            <w:vMerge w:val="restart"/>
            <w:tcBorders>
              <w:top w:val="single" w:sz="4" w:space="0" w:color="auto"/>
              <w:left w:val="single" w:sz="4" w:space="0" w:color="auto"/>
              <w:right w:val="single" w:sz="4" w:space="0" w:color="auto"/>
            </w:tcBorders>
          </w:tcPr>
          <w:p w:rsidR="009A5C37" w:rsidRPr="00F83EF4" w:rsidRDefault="009A5C37" w:rsidP="006A1CAC">
            <w:pPr>
              <w:pStyle w:val="afff4"/>
              <w:jc w:val="center"/>
              <w:rPr>
                <w:b/>
                <w:color w:val="auto"/>
                <w:sz w:val="22"/>
                <w:szCs w:val="22"/>
              </w:rPr>
            </w:pPr>
            <w:r w:rsidRPr="00F83EF4">
              <w:rPr>
                <w:b/>
                <w:color w:val="auto"/>
                <w:sz w:val="22"/>
                <w:szCs w:val="22"/>
              </w:rPr>
              <w:lastRenderedPageBreak/>
              <w:t xml:space="preserve">№ </w:t>
            </w:r>
            <w:proofErr w:type="spellStart"/>
            <w:r w:rsidRPr="00F83EF4">
              <w:rPr>
                <w:b/>
                <w:color w:val="auto"/>
                <w:sz w:val="22"/>
                <w:szCs w:val="22"/>
              </w:rPr>
              <w:t>пп</w:t>
            </w:r>
            <w:proofErr w:type="spellEnd"/>
            <w:r w:rsidRPr="00F83EF4">
              <w:rPr>
                <w:b/>
                <w:color w:val="auto"/>
                <w:sz w:val="22"/>
                <w:szCs w:val="22"/>
              </w:rPr>
              <w:t xml:space="preserve"> </w:t>
            </w:r>
          </w:p>
          <w:p w:rsidR="009A5C37" w:rsidRPr="00F83EF4" w:rsidRDefault="009A5C37" w:rsidP="006A1CAC">
            <w:pPr>
              <w:pStyle w:val="afff4"/>
              <w:jc w:val="center"/>
              <w:rPr>
                <w:b/>
                <w:color w:val="auto"/>
                <w:sz w:val="22"/>
                <w:szCs w:val="22"/>
              </w:rPr>
            </w:pPr>
            <w:r w:rsidRPr="00F83EF4">
              <w:rPr>
                <w:b/>
                <w:color w:val="auto"/>
              </w:rPr>
              <w:t xml:space="preserve"> </w:t>
            </w:r>
          </w:p>
        </w:tc>
        <w:tc>
          <w:tcPr>
            <w:tcW w:w="9159" w:type="dxa"/>
            <w:gridSpan w:val="6"/>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sz w:val="22"/>
                <w:szCs w:val="22"/>
              </w:rPr>
            </w:pPr>
            <w:r w:rsidRPr="00F83EF4">
              <w:rPr>
                <w:b/>
                <w:color w:val="auto"/>
                <w:sz w:val="22"/>
                <w:szCs w:val="22"/>
              </w:rPr>
              <w:t>Нормативы потребления коммунальной услуги по электроснабжению в жилых помещ</w:t>
            </w:r>
            <w:r w:rsidRPr="00F83EF4">
              <w:rPr>
                <w:b/>
                <w:color w:val="auto"/>
                <w:sz w:val="22"/>
                <w:szCs w:val="22"/>
              </w:rPr>
              <w:t>е</w:t>
            </w:r>
            <w:r w:rsidRPr="00F83EF4">
              <w:rPr>
                <w:b/>
                <w:color w:val="auto"/>
                <w:sz w:val="22"/>
                <w:szCs w:val="22"/>
              </w:rPr>
              <w:t xml:space="preserve">ниях, </w:t>
            </w:r>
            <w:proofErr w:type="spellStart"/>
            <w:r w:rsidRPr="00F83EF4">
              <w:rPr>
                <w:b/>
                <w:color w:val="auto"/>
                <w:sz w:val="22"/>
                <w:szCs w:val="22"/>
              </w:rPr>
              <w:t>кВт</w:t>
            </w:r>
            <w:proofErr w:type="gramStart"/>
            <w:r w:rsidRPr="00F83EF4">
              <w:rPr>
                <w:b/>
                <w:color w:val="auto"/>
                <w:sz w:val="22"/>
                <w:szCs w:val="22"/>
              </w:rPr>
              <w:t>.ч</w:t>
            </w:r>
            <w:proofErr w:type="spellEnd"/>
            <w:proofErr w:type="gramEnd"/>
            <w:r w:rsidRPr="00F83EF4">
              <w:rPr>
                <w:b/>
                <w:color w:val="auto"/>
                <w:sz w:val="22"/>
                <w:szCs w:val="22"/>
              </w:rPr>
              <w:t xml:space="preserve"> на 1 человека в месяц при количестве проживающих в жилом </w:t>
            </w:r>
          </w:p>
          <w:p w:rsidR="009A5C37" w:rsidRPr="00F83EF4" w:rsidRDefault="009A5C37" w:rsidP="006A1CAC">
            <w:pPr>
              <w:pStyle w:val="afff4"/>
              <w:jc w:val="center"/>
              <w:rPr>
                <w:b/>
                <w:color w:val="auto"/>
                <w:sz w:val="22"/>
                <w:szCs w:val="22"/>
              </w:rPr>
            </w:pPr>
            <w:proofErr w:type="gramStart"/>
            <w:r w:rsidRPr="00F83EF4">
              <w:rPr>
                <w:b/>
                <w:color w:val="auto"/>
                <w:sz w:val="22"/>
                <w:szCs w:val="22"/>
              </w:rPr>
              <w:t>помещении</w:t>
            </w:r>
            <w:proofErr w:type="gramEnd"/>
            <w:r w:rsidRPr="00F83EF4">
              <w:rPr>
                <w:b/>
                <w:color w:val="auto"/>
                <w:sz w:val="22"/>
                <w:szCs w:val="22"/>
              </w:rPr>
              <w:t xml:space="preserve"> </w:t>
            </w:r>
          </w:p>
        </w:tc>
      </w:tr>
      <w:tr w:rsidR="009A5C37" w:rsidRPr="00F83EF4" w:rsidTr="00C33853">
        <w:trPr>
          <w:tblHeader/>
        </w:trPr>
        <w:tc>
          <w:tcPr>
            <w:tcW w:w="567" w:type="dxa"/>
            <w:vMerge/>
            <w:tcBorders>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p>
        </w:tc>
        <w:tc>
          <w:tcPr>
            <w:tcW w:w="1680"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Количество комнат </w:t>
            </w:r>
          </w:p>
        </w:tc>
        <w:tc>
          <w:tcPr>
            <w:tcW w:w="1155"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1 </w:t>
            </w:r>
          </w:p>
          <w:p w:rsidR="009A5C37" w:rsidRPr="00F83EF4" w:rsidRDefault="009A5C37" w:rsidP="006A1CAC">
            <w:pPr>
              <w:pStyle w:val="afff4"/>
              <w:jc w:val="center"/>
              <w:rPr>
                <w:b/>
                <w:color w:val="auto"/>
              </w:rPr>
            </w:pPr>
            <w:r w:rsidRPr="00F83EF4">
              <w:rPr>
                <w:b/>
                <w:color w:val="auto"/>
              </w:rPr>
              <w:t xml:space="preserve">человек </w:t>
            </w:r>
          </w:p>
        </w:tc>
        <w:tc>
          <w:tcPr>
            <w:tcW w:w="1363"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2 </w:t>
            </w:r>
          </w:p>
          <w:p w:rsidR="009A5C37" w:rsidRPr="00F83EF4" w:rsidRDefault="009A5C37" w:rsidP="006A1CAC">
            <w:pPr>
              <w:pStyle w:val="afff4"/>
              <w:jc w:val="center"/>
              <w:rPr>
                <w:b/>
                <w:color w:val="auto"/>
              </w:rPr>
            </w:pPr>
            <w:r w:rsidRPr="00F83EF4">
              <w:rPr>
                <w:b/>
                <w:color w:val="auto"/>
              </w:rPr>
              <w:t xml:space="preserve">человека </w:t>
            </w:r>
          </w:p>
        </w:tc>
        <w:tc>
          <w:tcPr>
            <w:tcW w:w="1276"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3 </w:t>
            </w:r>
          </w:p>
          <w:p w:rsidR="009A5C37" w:rsidRPr="00F83EF4" w:rsidRDefault="009A5C37" w:rsidP="006A1CAC">
            <w:pPr>
              <w:pStyle w:val="afff4"/>
              <w:jc w:val="center"/>
              <w:rPr>
                <w:b/>
                <w:color w:val="auto"/>
              </w:rPr>
            </w:pPr>
            <w:r w:rsidRPr="00F83EF4">
              <w:rPr>
                <w:b/>
                <w:color w:val="auto"/>
              </w:rPr>
              <w:t xml:space="preserve">человека </w:t>
            </w:r>
          </w:p>
        </w:tc>
        <w:tc>
          <w:tcPr>
            <w:tcW w:w="1276"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4 </w:t>
            </w:r>
          </w:p>
          <w:p w:rsidR="009A5C37" w:rsidRPr="00F83EF4" w:rsidRDefault="009A5C37" w:rsidP="006A1CAC">
            <w:pPr>
              <w:pStyle w:val="afff4"/>
              <w:jc w:val="center"/>
              <w:rPr>
                <w:b/>
                <w:color w:val="auto"/>
              </w:rPr>
            </w:pPr>
            <w:r w:rsidRPr="00F83EF4">
              <w:rPr>
                <w:b/>
                <w:color w:val="auto"/>
              </w:rPr>
              <w:t xml:space="preserve">человека </w:t>
            </w:r>
          </w:p>
        </w:tc>
        <w:tc>
          <w:tcPr>
            <w:tcW w:w="2409" w:type="dxa"/>
            <w:tcBorders>
              <w:top w:val="single" w:sz="4" w:space="0" w:color="auto"/>
              <w:left w:val="single" w:sz="4" w:space="0" w:color="auto"/>
              <w:bottom w:val="single" w:sz="4" w:space="0" w:color="auto"/>
              <w:right w:val="single" w:sz="4" w:space="0" w:color="auto"/>
            </w:tcBorders>
          </w:tcPr>
          <w:p w:rsidR="009A5C37" w:rsidRPr="00F83EF4" w:rsidRDefault="009A5C37" w:rsidP="006A1CAC">
            <w:pPr>
              <w:pStyle w:val="afff4"/>
              <w:jc w:val="center"/>
              <w:rPr>
                <w:b/>
                <w:color w:val="auto"/>
              </w:rPr>
            </w:pPr>
            <w:r w:rsidRPr="00F83EF4">
              <w:rPr>
                <w:b/>
                <w:color w:val="auto"/>
              </w:rPr>
              <w:t xml:space="preserve">5 человек и </w:t>
            </w:r>
          </w:p>
          <w:p w:rsidR="009A5C37" w:rsidRPr="00F83EF4" w:rsidRDefault="009A5C37" w:rsidP="006A1CAC">
            <w:pPr>
              <w:pStyle w:val="afff4"/>
              <w:jc w:val="center"/>
              <w:rPr>
                <w:b/>
                <w:color w:val="auto"/>
              </w:rPr>
            </w:pPr>
            <w:r w:rsidRPr="00F83EF4">
              <w:rPr>
                <w:b/>
                <w:color w:val="auto"/>
              </w:rPr>
              <w:t xml:space="preserve">более </w:t>
            </w:r>
          </w:p>
        </w:tc>
      </w:tr>
      <w:tr w:rsidR="00751060" w:rsidRPr="00F83EF4" w:rsidTr="00C33853">
        <w:tc>
          <w:tcPr>
            <w:tcW w:w="567" w:type="dxa"/>
            <w:tcBorders>
              <w:top w:val="single" w:sz="4" w:space="0" w:color="auto"/>
              <w:left w:val="single" w:sz="4" w:space="0" w:color="auto"/>
              <w:bottom w:val="single" w:sz="4" w:space="0" w:color="auto"/>
              <w:right w:val="single" w:sz="4" w:space="0" w:color="auto"/>
            </w:tcBorders>
          </w:tcPr>
          <w:p w:rsidR="00751060" w:rsidRPr="00F83EF4" w:rsidRDefault="00751060" w:rsidP="006A1CAC">
            <w:pPr>
              <w:pStyle w:val="afff4"/>
              <w:rPr>
                <w:color w:val="auto"/>
              </w:rPr>
            </w:pPr>
            <w:r w:rsidRPr="00F83EF4">
              <w:rPr>
                <w:color w:val="auto"/>
              </w:rPr>
              <w:t>1.</w:t>
            </w:r>
          </w:p>
        </w:tc>
        <w:tc>
          <w:tcPr>
            <w:tcW w:w="9159" w:type="dxa"/>
            <w:gridSpan w:val="6"/>
            <w:tcBorders>
              <w:top w:val="single" w:sz="4" w:space="0" w:color="auto"/>
              <w:left w:val="single" w:sz="4" w:space="0" w:color="auto"/>
              <w:bottom w:val="single" w:sz="4" w:space="0" w:color="auto"/>
              <w:right w:val="single" w:sz="4" w:space="0" w:color="auto"/>
            </w:tcBorders>
          </w:tcPr>
          <w:p w:rsidR="00751060" w:rsidRPr="00F83EF4" w:rsidRDefault="00751060" w:rsidP="006A1CAC">
            <w:pPr>
              <w:pStyle w:val="afff4"/>
              <w:jc w:val="center"/>
              <w:rPr>
                <w:color w:val="auto"/>
              </w:rPr>
            </w:pPr>
            <w:r w:rsidRPr="00F83EF4">
              <w:rPr>
                <w:color w:val="auto"/>
              </w:rPr>
              <w:t xml:space="preserve">Дома, оборудованные газовыми плитами </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1.1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Одна комната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95</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59</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46</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37</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32</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1.2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Две комнаты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123</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76</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59</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48</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42</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1.3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Три комнаты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139</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86</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67</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54</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47</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1.4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proofErr w:type="gramStart"/>
            <w:r w:rsidRPr="00F83EF4">
              <w:rPr>
                <w:color w:val="auto"/>
              </w:rPr>
              <w:t>Четыре и б</w:t>
            </w:r>
            <w:r w:rsidRPr="00F83EF4">
              <w:rPr>
                <w:color w:val="auto"/>
              </w:rPr>
              <w:t>о</w:t>
            </w:r>
            <w:r w:rsidRPr="00F83EF4">
              <w:rPr>
                <w:color w:val="auto"/>
              </w:rPr>
              <w:t>лее комнат</w:t>
            </w:r>
            <w:proofErr w:type="gramEnd"/>
            <w:r w:rsidRPr="00F83EF4">
              <w:rPr>
                <w:color w:val="auto"/>
              </w:rPr>
              <w:t xml:space="preserve">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150</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93</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72</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59</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51</w:t>
            </w:r>
          </w:p>
        </w:tc>
      </w:tr>
      <w:tr w:rsidR="00751060" w:rsidRPr="00F83EF4" w:rsidTr="00C33853">
        <w:tc>
          <w:tcPr>
            <w:tcW w:w="567" w:type="dxa"/>
            <w:tcBorders>
              <w:top w:val="single" w:sz="4" w:space="0" w:color="auto"/>
              <w:left w:val="single" w:sz="4" w:space="0" w:color="auto"/>
              <w:bottom w:val="single" w:sz="4" w:space="0" w:color="auto"/>
              <w:right w:val="single" w:sz="4" w:space="0" w:color="auto"/>
            </w:tcBorders>
          </w:tcPr>
          <w:p w:rsidR="00751060" w:rsidRPr="00F83EF4" w:rsidRDefault="00751060" w:rsidP="006A1CAC">
            <w:pPr>
              <w:pStyle w:val="afff4"/>
              <w:rPr>
                <w:color w:val="auto"/>
              </w:rPr>
            </w:pPr>
            <w:r w:rsidRPr="00F83EF4">
              <w:rPr>
                <w:color w:val="auto"/>
              </w:rPr>
              <w:t>2.</w:t>
            </w:r>
          </w:p>
        </w:tc>
        <w:tc>
          <w:tcPr>
            <w:tcW w:w="9159" w:type="dxa"/>
            <w:gridSpan w:val="6"/>
            <w:tcBorders>
              <w:top w:val="single" w:sz="4" w:space="0" w:color="auto"/>
              <w:left w:val="single" w:sz="4" w:space="0" w:color="auto"/>
              <w:bottom w:val="single" w:sz="4" w:space="0" w:color="auto"/>
              <w:right w:val="single" w:sz="4" w:space="0" w:color="auto"/>
            </w:tcBorders>
          </w:tcPr>
          <w:p w:rsidR="00751060" w:rsidRPr="00F83EF4" w:rsidRDefault="00751060">
            <w:pPr>
              <w:pStyle w:val="afff4"/>
              <w:jc w:val="center"/>
              <w:rPr>
                <w:color w:val="auto"/>
              </w:rPr>
            </w:pPr>
            <w:r w:rsidRPr="00F83EF4">
              <w:rPr>
                <w:color w:val="auto"/>
              </w:rPr>
              <w:t xml:space="preserve">Дома, оборудованные </w:t>
            </w:r>
            <w:r w:rsidR="00017624" w:rsidRPr="00F83EF4">
              <w:rPr>
                <w:color w:val="auto"/>
              </w:rPr>
              <w:t>стационарными</w:t>
            </w:r>
            <w:r w:rsidRPr="00F83EF4">
              <w:rPr>
                <w:color w:val="auto"/>
              </w:rPr>
              <w:t xml:space="preserve"> электроплитами </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2.1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Одна комната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146</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91</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70</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57</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50</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2.2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Две комнаты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172</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107</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83</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67</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59</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2.3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Три комнаты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188</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117</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90</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73</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64</w:t>
            </w:r>
          </w:p>
        </w:tc>
      </w:tr>
      <w:tr w:rsidR="00017624" w:rsidRPr="00F83EF4" w:rsidTr="00C33853">
        <w:tc>
          <w:tcPr>
            <w:tcW w:w="567"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r w:rsidRPr="00F83EF4">
              <w:rPr>
                <w:color w:val="auto"/>
              </w:rPr>
              <w:t xml:space="preserve">2.4 </w:t>
            </w:r>
          </w:p>
        </w:tc>
        <w:tc>
          <w:tcPr>
            <w:tcW w:w="1680" w:type="dxa"/>
            <w:tcBorders>
              <w:top w:val="single" w:sz="4" w:space="0" w:color="auto"/>
              <w:left w:val="single" w:sz="4" w:space="0" w:color="auto"/>
              <w:bottom w:val="single" w:sz="4" w:space="0" w:color="auto"/>
              <w:right w:val="single" w:sz="4" w:space="0" w:color="auto"/>
            </w:tcBorders>
          </w:tcPr>
          <w:p w:rsidR="00017624" w:rsidRPr="00F83EF4" w:rsidRDefault="00017624" w:rsidP="00017624">
            <w:pPr>
              <w:pStyle w:val="afff4"/>
              <w:rPr>
                <w:color w:val="auto"/>
              </w:rPr>
            </w:pPr>
            <w:proofErr w:type="gramStart"/>
            <w:r w:rsidRPr="00F83EF4">
              <w:rPr>
                <w:color w:val="auto"/>
              </w:rPr>
              <w:t>Четыре и б</w:t>
            </w:r>
            <w:r w:rsidRPr="00F83EF4">
              <w:rPr>
                <w:color w:val="auto"/>
              </w:rPr>
              <w:t>о</w:t>
            </w:r>
            <w:r w:rsidRPr="00F83EF4">
              <w:rPr>
                <w:color w:val="auto"/>
              </w:rPr>
              <w:t>лее комнат</w:t>
            </w:r>
            <w:proofErr w:type="gramEnd"/>
            <w:r w:rsidRPr="00F83EF4">
              <w:rPr>
                <w:color w:val="auto"/>
              </w:rPr>
              <w:t xml:space="preserve"> </w:t>
            </w:r>
          </w:p>
        </w:tc>
        <w:tc>
          <w:tcPr>
            <w:tcW w:w="1155"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200</w:t>
            </w:r>
          </w:p>
        </w:tc>
        <w:tc>
          <w:tcPr>
            <w:tcW w:w="1363"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124</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96</w:t>
            </w:r>
          </w:p>
        </w:tc>
        <w:tc>
          <w:tcPr>
            <w:tcW w:w="1276"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78</w:t>
            </w:r>
          </w:p>
        </w:tc>
        <w:tc>
          <w:tcPr>
            <w:tcW w:w="2409" w:type="dxa"/>
            <w:tcBorders>
              <w:top w:val="single" w:sz="4" w:space="0" w:color="auto"/>
              <w:left w:val="single" w:sz="4" w:space="0" w:color="auto"/>
              <w:bottom w:val="single" w:sz="4" w:space="0" w:color="auto"/>
              <w:right w:val="single" w:sz="4" w:space="0" w:color="auto"/>
            </w:tcBorders>
          </w:tcPr>
          <w:p w:rsidR="00017624" w:rsidRPr="00F83EF4" w:rsidRDefault="00017624" w:rsidP="0073433F">
            <w:pPr>
              <w:pStyle w:val="afff4"/>
              <w:rPr>
                <w:color w:val="FF0000"/>
              </w:rPr>
            </w:pPr>
            <w:r w:rsidRPr="00F83EF4">
              <w:t>68</w:t>
            </w:r>
          </w:p>
        </w:tc>
      </w:tr>
    </w:tbl>
    <w:p w:rsidR="00F036D5" w:rsidRPr="00F83EF4" w:rsidRDefault="00F036D5" w:rsidP="00751060">
      <w:pPr>
        <w:ind w:right="-1"/>
        <w:rPr>
          <w:color w:val="000000"/>
          <w:szCs w:val="22"/>
        </w:rPr>
      </w:pPr>
    </w:p>
    <w:p w:rsidR="00751060" w:rsidRPr="00F83EF4" w:rsidRDefault="00751060" w:rsidP="009E3C1F">
      <w:pPr>
        <w:ind w:firstLine="709"/>
        <w:contextualSpacing/>
        <w:rPr>
          <w:rFonts w:eastAsia="TimesNewRomanPSMT"/>
        </w:rPr>
      </w:pPr>
      <w:r w:rsidRPr="00F83EF4">
        <w:rPr>
          <w:rFonts w:eastAsia="TimesNewRomanPSMT"/>
        </w:rPr>
        <w:t>Примечание:</w:t>
      </w:r>
    </w:p>
    <w:p w:rsidR="009E3C1F" w:rsidRPr="00F83EF4" w:rsidRDefault="00751060" w:rsidP="009E3C1F">
      <w:pPr>
        <w:ind w:firstLine="709"/>
        <w:contextualSpacing/>
        <w:rPr>
          <w:color w:val="000000" w:themeColor="text1"/>
        </w:rPr>
      </w:pPr>
      <w:r w:rsidRPr="00F83EF4">
        <w:rPr>
          <w:color w:val="000000" w:themeColor="text1"/>
        </w:rPr>
        <w:t>1</w:t>
      </w:r>
      <w:r w:rsidR="009E3C1F" w:rsidRPr="00F83EF4">
        <w:rPr>
          <w:color w:val="000000" w:themeColor="text1"/>
        </w:rPr>
        <w:t xml:space="preserve">. Удельные расчетные нагрузки для числа квартир, не указанного в таблице, </w:t>
      </w:r>
      <w:r w:rsidR="00FA4475" w:rsidRPr="00F83EF4">
        <w:rPr>
          <w:color w:val="000000" w:themeColor="text1"/>
        </w:rPr>
        <w:t>опред</w:t>
      </w:r>
      <w:r w:rsidR="00FA4475" w:rsidRPr="00F83EF4">
        <w:rPr>
          <w:color w:val="000000" w:themeColor="text1"/>
        </w:rPr>
        <w:t>е</w:t>
      </w:r>
      <w:r w:rsidR="00FA4475" w:rsidRPr="00F83EF4">
        <w:rPr>
          <w:color w:val="000000" w:themeColor="text1"/>
        </w:rPr>
        <w:t>ляются путем интерполяции;</w:t>
      </w:r>
    </w:p>
    <w:p w:rsidR="009E3C1F" w:rsidRPr="00F83EF4" w:rsidRDefault="00751060" w:rsidP="009E3C1F">
      <w:pPr>
        <w:ind w:firstLine="709"/>
        <w:contextualSpacing/>
        <w:rPr>
          <w:color w:val="000000"/>
          <w:sz w:val="22"/>
          <w:szCs w:val="22"/>
        </w:rPr>
      </w:pPr>
      <w:r w:rsidRPr="00F83EF4">
        <w:rPr>
          <w:color w:val="000000" w:themeColor="text1"/>
        </w:rPr>
        <w:t>2</w:t>
      </w:r>
      <w:r w:rsidR="009E3C1F" w:rsidRPr="00F83EF4">
        <w:rPr>
          <w:color w:val="000000" w:themeColor="text1"/>
        </w:rPr>
        <w:t>. Расчетную нагрузку для квартир с повышенной комфортностью следует определять в с</w:t>
      </w:r>
      <w:r w:rsidR="009E3C1F" w:rsidRPr="00F83EF4">
        <w:rPr>
          <w:color w:val="000000" w:themeColor="text1"/>
        </w:rPr>
        <w:t>о</w:t>
      </w:r>
      <w:r w:rsidR="009E3C1F" w:rsidRPr="00F83EF4">
        <w:rPr>
          <w:color w:val="000000" w:themeColor="text1"/>
        </w:rPr>
        <w:t>ответствии с заданием на проектирование или в соответствии с заявленной мощностью и коэфф</w:t>
      </w:r>
      <w:r w:rsidR="009E3C1F" w:rsidRPr="00F83EF4">
        <w:rPr>
          <w:color w:val="000000" w:themeColor="text1"/>
        </w:rPr>
        <w:t>и</w:t>
      </w:r>
      <w:r w:rsidR="009E3C1F" w:rsidRPr="00F83EF4">
        <w:rPr>
          <w:color w:val="000000" w:themeColor="text1"/>
        </w:rPr>
        <w:t>циентами спроса и одновременности по СП 31-110-2003.</w:t>
      </w:r>
    </w:p>
    <w:p w:rsidR="009E3C1F" w:rsidRPr="00F83EF4" w:rsidRDefault="009E3C1F" w:rsidP="00751060">
      <w:pPr>
        <w:contextualSpacing/>
        <w:rPr>
          <w:color w:val="000000"/>
          <w:sz w:val="22"/>
          <w:szCs w:val="22"/>
          <w:u w:val="single"/>
        </w:rPr>
      </w:pPr>
    </w:p>
    <w:p w:rsidR="000F73F6" w:rsidRPr="00F83EF4" w:rsidRDefault="00970E35" w:rsidP="00970E35">
      <w:pPr>
        <w:ind w:right="-1"/>
        <w:jc w:val="right"/>
        <w:rPr>
          <w:color w:val="000000"/>
          <w:szCs w:val="22"/>
        </w:rPr>
      </w:pPr>
      <w:r w:rsidRPr="00F83EF4">
        <w:rPr>
          <w:color w:val="000000"/>
          <w:szCs w:val="22"/>
        </w:rPr>
        <w:t xml:space="preserve">Таблица 1.2.2. Расчетные показатели объектов, относящихся </w:t>
      </w:r>
    </w:p>
    <w:p w:rsidR="00BC426B" w:rsidRPr="00F83EF4" w:rsidRDefault="00970E35" w:rsidP="00970E35">
      <w:pPr>
        <w:ind w:right="-1"/>
        <w:jc w:val="right"/>
        <w:rPr>
          <w:rFonts w:eastAsia="TimesNewRomanPSMT"/>
        </w:rPr>
      </w:pPr>
      <w:r w:rsidRPr="00F83EF4">
        <w:rPr>
          <w:color w:val="000000"/>
          <w:szCs w:val="22"/>
        </w:rPr>
        <w:t>к области электроснабжения (</w:t>
      </w:r>
      <w:r w:rsidR="007263E4" w:rsidRPr="00F83EF4">
        <w:rPr>
          <w:color w:val="000000"/>
          <w:szCs w:val="22"/>
        </w:rPr>
        <w:t>ширина охранной зоны</w:t>
      </w:r>
      <w:r w:rsidRPr="00F83EF4">
        <w:rPr>
          <w:color w:val="000000"/>
          <w:szCs w:val="22"/>
        </w:rPr>
        <w:t>)</w:t>
      </w:r>
    </w:p>
    <w:tbl>
      <w:tblPr>
        <w:tblW w:w="9762"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tblPr>
      <w:tblGrid>
        <w:gridCol w:w="567"/>
        <w:gridCol w:w="4943"/>
        <w:gridCol w:w="4252"/>
      </w:tblGrid>
      <w:tr w:rsidR="004147CB" w:rsidRPr="00F83EF4" w:rsidTr="00C33853">
        <w:trPr>
          <w:trHeight w:val="952"/>
        </w:trPr>
        <w:tc>
          <w:tcPr>
            <w:tcW w:w="567"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AF4357">
            <w:pPr>
              <w:jc w:val="center"/>
              <w:rPr>
                <w:b/>
                <w:color w:val="000000"/>
                <w:szCs w:val="16"/>
              </w:rPr>
            </w:pPr>
            <w:r w:rsidRPr="00F83EF4">
              <w:rPr>
                <w:b/>
                <w:color w:val="000000"/>
                <w:sz w:val="22"/>
                <w:szCs w:val="16"/>
              </w:rPr>
              <w:t>№</w:t>
            </w:r>
          </w:p>
          <w:p w:rsidR="004147CB" w:rsidRPr="00F83EF4" w:rsidRDefault="004147CB" w:rsidP="00AF4357">
            <w:pPr>
              <w:jc w:val="center"/>
              <w:rPr>
                <w:b/>
                <w:color w:val="000000"/>
                <w:sz w:val="16"/>
                <w:szCs w:val="16"/>
              </w:rPr>
            </w:pPr>
            <w:proofErr w:type="spellStart"/>
            <w:r w:rsidRPr="00F83EF4">
              <w:rPr>
                <w:b/>
                <w:color w:val="000000"/>
                <w:sz w:val="22"/>
                <w:szCs w:val="16"/>
              </w:rPr>
              <w:t>пп</w:t>
            </w:r>
            <w:proofErr w:type="spellEnd"/>
          </w:p>
        </w:tc>
        <w:tc>
          <w:tcPr>
            <w:tcW w:w="4943"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AF4357">
            <w:pPr>
              <w:jc w:val="center"/>
              <w:rPr>
                <w:b/>
                <w:color w:val="000000"/>
              </w:rPr>
            </w:pPr>
            <w:r w:rsidRPr="00F83EF4">
              <w:rPr>
                <w:b/>
                <w:color w:val="000000"/>
                <w:sz w:val="22"/>
                <w:szCs w:val="22"/>
              </w:rPr>
              <w:t>Наименование объекта</w:t>
            </w:r>
          </w:p>
          <w:p w:rsidR="004147CB" w:rsidRPr="00F83EF4" w:rsidRDefault="004147CB" w:rsidP="00AF4357">
            <w:pPr>
              <w:jc w:val="center"/>
              <w:rPr>
                <w:b/>
                <w:color w:val="000000"/>
                <w:sz w:val="16"/>
                <w:szCs w:val="16"/>
              </w:rPr>
            </w:pPr>
            <w:r w:rsidRPr="00F83EF4">
              <w:rPr>
                <w:b/>
                <w:color w:val="000000"/>
                <w:sz w:val="22"/>
                <w:szCs w:val="22"/>
              </w:rPr>
              <w:t>(Наименование ресурса) *</w:t>
            </w:r>
          </w:p>
        </w:tc>
        <w:tc>
          <w:tcPr>
            <w:tcW w:w="4252" w:type="dxa"/>
            <w:tcBorders>
              <w:top w:val="single" w:sz="12" w:space="0" w:color="595959" w:themeColor="text1" w:themeTint="A6"/>
            </w:tcBorders>
            <w:shd w:val="clear" w:color="auto" w:fill="FFFFFF" w:themeFill="background1"/>
            <w:vAlign w:val="center"/>
          </w:tcPr>
          <w:p w:rsidR="004147CB" w:rsidRPr="00F83EF4" w:rsidRDefault="004147CB" w:rsidP="007263E4">
            <w:pPr>
              <w:jc w:val="center"/>
              <w:rPr>
                <w:b/>
                <w:color w:val="000000"/>
              </w:rPr>
            </w:pPr>
            <w:r w:rsidRPr="00F83EF4">
              <w:rPr>
                <w:b/>
                <w:color w:val="000000"/>
                <w:sz w:val="22"/>
                <w:szCs w:val="22"/>
              </w:rPr>
              <w:t>Ширина охранной зоны</w:t>
            </w:r>
          </w:p>
          <w:p w:rsidR="004147CB" w:rsidRPr="00F83EF4" w:rsidRDefault="004147CB" w:rsidP="004147CB">
            <w:pPr>
              <w:jc w:val="center"/>
              <w:rPr>
                <w:b/>
                <w:color w:val="000000"/>
                <w:sz w:val="16"/>
                <w:szCs w:val="16"/>
              </w:rPr>
            </w:pPr>
            <w:r w:rsidRPr="00F83EF4">
              <w:rPr>
                <w:b/>
                <w:color w:val="000000"/>
                <w:sz w:val="22"/>
                <w:szCs w:val="22"/>
              </w:rPr>
              <w:t xml:space="preserve">объектов электроснабжения, </w:t>
            </w:r>
            <w:proofErr w:type="gramStart"/>
            <w:r w:rsidRPr="00F83EF4">
              <w:rPr>
                <w:b/>
                <w:color w:val="000000"/>
                <w:sz w:val="22"/>
                <w:szCs w:val="22"/>
              </w:rPr>
              <w:t>м</w:t>
            </w:r>
            <w:proofErr w:type="gramEnd"/>
          </w:p>
        </w:tc>
      </w:tr>
      <w:tr w:rsidR="004147CB" w:rsidRPr="00F83EF4" w:rsidTr="00C33853">
        <w:trPr>
          <w:trHeight w:val="144"/>
        </w:trPr>
        <w:tc>
          <w:tcPr>
            <w:tcW w:w="567" w:type="dxa"/>
            <w:tcBorders>
              <w:top w:val="single" w:sz="12" w:space="0" w:color="595959" w:themeColor="text1" w:themeTint="A6"/>
            </w:tcBorders>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1.</w:t>
            </w:r>
          </w:p>
        </w:tc>
        <w:tc>
          <w:tcPr>
            <w:tcW w:w="4943" w:type="dxa"/>
            <w:tcBorders>
              <w:top w:val="single" w:sz="12" w:space="0" w:color="595959" w:themeColor="text1" w:themeTint="A6"/>
            </w:tcBorders>
            <w:shd w:val="clear" w:color="auto" w:fill="FFFFFF" w:themeFill="background1"/>
            <w:vAlign w:val="center"/>
          </w:tcPr>
          <w:p w:rsidR="004147CB" w:rsidRPr="00F83EF4" w:rsidRDefault="004147CB" w:rsidP="00970E35">
            <w:pPr>
              <w:rPr>
                <w:color w:val="000000"/>
              </w:rPr>
            </w:pPr>
            <w:r w:rsidRPr="00F83EF4">
              <w:rPr>
                <w:color w:val="000000"/>
                <w:sz w:val="22"/>
                <w:szCs w:val="22"/>
              </w:rPr>
              <w:t xml:space="preserve">Линии электропередач, </w:t>
            </w:r>
          </w:p>
          <w:p w:rsidR="004147CB" w:rsidRPr="00F83EF4" w:rsidRDefault="004147CB" w:rsidP="00970E35">
            <w:pPr>
              <w:rPr>
                <w:color w:val="000000"/>
              </w:rPr>
            </w:pPr>
            <w:proofErr w:type="gramStart"/>
            <w:r w:rsidRPr="00F83EF4">
              <w:rPr>
                <w:color w:val="000000"/>
                <w:sz w:val="22"/>
                <w:szCs w:val="22"/>
              </w:rPr>
              <w:t>ВЛ</w:t>
            </w:r>
            <w:proofErr w:type="gramEnd"/>
            <w:r w:rsidRPr="00F83EF4">
              <w:rPr>
                <w:color w:val="000000"/>
                <w:sz w:val="22"/>
                <w:szCs w:val="22"/>
              </w:rPr>
              <w:t xml:space="preserve"> до 1кВ*</w:t>
            </w:r>
          </w:p>
        </w:tc>
        <w:tc>
          <w:tcPr>
            <w:tcW w:w="4252" w:type="dxa"/>
            <w:tcBorders>
              <w:top w:val="single" w:sz="12" w:space="0" w:color="595959" w:themeColor="text1" w:themeTint="A6"/>
            </w:tcBorders>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2</w:t>
            </w:r>
          </w:p>
        </w:tc>
      </w:tr>
      <w:tr w:rsidR="004147CB" w:rsidRPr="00F83EF4" w:rsidTr="00C33853">
        <w:trPr>
          <w:trHeight w:val="65"/>
        </w:trPr>
        <w:tc>
          <w:tcPr>
            <w:tcW w:w="567" w:type="dxa"/>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2.</w:t>
            </w:r>
          </w:p>
        </w:tc>
        <w:tc>
          <w:tcPr>
            <w:tcW w:w="4943" w:type="dxa"/>
            <w:shd w:val="clear" w:color="auto" w:fill="FFFFFF" w:themeFill="background1"/>
            <w:vAlign w:val="center"/>
          </w:tcPr>
          <w:p w:rsidR="004147CB" w:rsidRPr="00F83EF4" w:rsidRDefault="004147CB" w:rsidP="00970E35">
            <w:pPr>
              <w:rPr>
                <w:color w:val="000000"/>
              </w:rPr>
            </w:pPr>
            <w:r w:rsidRPr="00F83EF4">
              <w:rPr>
                <w:color w:val="000000"/>
                <w:sz w:val="22"/>
                <w:szCs w:val="22"/>
              </w:rPr>
              <w:t xml:space="preserve">Линии электропередач, </w:t>
            </w:r>
          </w:p>
          <w:p w:rsidR="004147CB" w:rsidRPr="00F83EF4" w:rsidRDefault="004147CB" w:rsidP="00970E35">
            <w:pPr>
              <w:rPr>
                <w:color w:val="000000"/>
              </w:rPr>
            </w:pPr>
            <w:proofErr w:type="gramStart"/>
            <w:r w:rsidRPr="00F83EF4">
              <w:rPr>
                <w:color w:val="000000"/>
                <w:sz w:val="22"/>
                <w:szCs w:val="22"/>
              </w:rPr>
              <w:t>ВЛ</w:t>
            </w:r>
            <w:proofErr w:type="gramEnd"/>
            <w:r w:rsidRPr="00F83EF4">
              <w:rPr>
                <w:color w:val="000000"/>
                <w:sz w:val="22"/>
                <w:szCs w:val="22"/>
              </w:rPr>
              <w:t xml:space="preserve"> 1-20 кВ**</w:t>
            </w:r>
          </w:p>
        </w:tc>
        <w:tc>
          <w:tcPr>
            <w:tcW w:w="4252" w:type="dxa"/>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10</w:t>
            </w:r>
          </w:p>
        </w:tc>
      </w:tr>
      <w:tr w:rsidR="004147CB" w:rsidRPr="00F83EF4" w:rsidTr="00C33853">
        <w:trPr>
          <w:trHeight w:val="65"/>
        </w:trPr>
        <w:tc>
          <w:tcPr>
            <w:tcW w:w="567" w:type="dxa"/>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3.</w:t>
            </w:r>
          </w:p>
        </w:tc>
        <w:tc>
          <w:tcPr>
            <w:tcW w:w="4943" w:type="dxa"/>
            <w:shd w:val="clear" w:color="auto" w:fill="FFFFFF" w:themeFill="background1"/>
            <w:vAlign w:val="center"/>
          </w:tcPr>
          <w:p w:rsidR="004147CB" w:rsidRPr="00F83EF4" w:rsidRDefault="004147CB" w:rsidP="00970E35">
            <w:pPr>
              <w:rPr>
                <w:color w:val="000000"/>
              </w:rPr>
            </w:pPr>
            <w:r w:rsidRPr="00F83EF4">
              <w:rPr>
                <w:color w:val="000000"/>
                <w:sz w:val="22"/>
                <w:szCs w:val="22"/>
              </w:rPr>
              <w:t xml:space="preserve">Линии электропередач, </w:t>
            </w:r>
          </w:p>
          <w:p w:rsidR="004147CB" w:rsidRPr="00F83EF4" w:rsidRDefault="004147CB" w:rsidP="00970E35">
            <w:pPr>
              <w:rPr>
                <w:color w:val="000000"/>
              </w:rPr>
            </w:pPr>
            <w:proofErr w:type="gramStart"/>
            <w:r w:rsidRPr="00F83EF4">
              <w:rPr>
                <w:color w:val="000000"/>
                <w:sz w:val="22"/>
                <w:szCs w:val="22"/>
              </w:rPr>
              <w:t>ВЛ</w:t>
            </w:r>
            <w:proofErr w:type="gramEnd"/>
            <w:r w:rsidRPr="00F83EF4">
              <w:rPr>
                <w:color w:val="000000"/>
                <w:sz w:val="22"/>
                <w:szCs w:val="22"/>
              </w:rPr>
              <w:t xml:space="preserve"> 35кВ</w:t>
            </w:r>
          </w:p>
        </w:tc>
        <w:tc>
          <w:tcPr>
            <w:tcW w:w="4252" w:type="dxa"/>
            <w:shd w:val="clear" w:color="auto" w:fill="FFFFFF" w:themeFill="background1"/>
            <w:vAlign w:val="center"/>
          </w:tcPr>
          <w:p w:rsidR="004147CB" w:rsidRPr="00F83EF4" w:rsidRDefault="004147CB" w:rsidP="00970E35">
            <w:pPr>
              <w:jc w:val="center"/>
              <w:rPr>
                <w:color w:val="000000"/>
              </w:rPr>
            </w:pPr>
            <w:r w:rsidRPr="00F83EF4">
              <w:rPr>
                <w:color w:val="000000"/>
                <w:sz w:val="22"/>
                <w:szCs w:val="22"/>
              </w:rPr>
              <w:t>15</w:t>
            </w:r>
          </w:p>
        </w:tc>
      </w:tr>
    </w:tbl>
    <w:p w:rsidR="00A36888" w:rsidRPr="00F83EF4" w:rsidRDefault="00A36888" w:rsidP="00A36888">
      <w:pPr>
        <w:autoSpaceDE w:val="0"/>
        <w:spacing w:line="276" w:lineRule="auto"/>
        <w:ind w:firstLine="851"/>
        <w:jc w:val="both"/>
        <w:rPr>
          <w:rFonts w:eastAsia="TimesNewRomanPSMT"/>
        </w:rPr>
      </w:pPr>
    </w:p>
    <w:p w:rsidR="00A36888" w:rsidRPr="00F83EF4" w:rsidRDefault="00A36888" w:rsidP="00A36888">
      <w:pPr>
        <w:autoSpaceDE w:val="0"/>
        <w:spacing w:line="276" w:lineRule="auto"/>
        <w:ind w:firstLine="851"/>
        <w:jc w:val="both"/>
        <w:rPr>
          <w:rFonts w:eastAsia="TimesNewRomanPSMT"/>
        </w:rPr>
      </w:pPr>
      <w:r w:rsidRPr="00F83EF4">
        <w:rPr>
          <w:rFonts w:eastAsia="TimesNewRomanPSMT"/>
        </w:rPr>
        <w:t>Примечания:</w:t>
      </w:r>
    </w:p>
    <w:p w:rsidR="00A36888" w:rsidRPr="00F83EF4" w:rsidRDefault="00A36888" w:rsidP="00A36888">
      <w:pPr>
        <w:autoSpaceDE w:val="0"/>
        <w:spacing w:line="276" w:lineRule="auto"/>
        <w:ind w:firstLine="851"/>
        <w:jc w:val="both"/>
        <w:rPr>
          <w:rFonts w:eastAsia="TimesNewRomanPSMT"/>
        </w:rPr>
      </w:pPr>
      <w:r w:rsidRPr="00F83EF4">
        <w:rPr>
          <w:rFonts w:eastAsia="TimesNewRomanPSMT"/>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w:t>
      </w:r>
      <w:r w:rsidRPr="00F83EF4">
        <w:rPr>
          <w:rFonts w:eastAsia="TimesNewRomanPSMT"/>
        </w:rPr>
        <w:t>в</w:t>
      </w:r>
      <w:r w:rsidRPr="00F83EF4">
        <w:rPr>
          <w:rFonts w:eastAsia="TimesNewRomanPSMT"/>
        </w:rPr>
        <w:t>ленными нормативными правовыми актами минимальными допустимыми расстояниями от таких линий</w:t>
      </w:r>
    </w:p>
    <w:p w:rsidR="00AF4357" w:rsidRPr="00F83EF4" w:rsidRDefault="00A36888" w:rsidP="00A36888">
      <w:pPr>
        <w:autoSpaceDE w:val="0"/>
        <w:spacing w:line="276" w:lineRule="auto"/>
        <w:ind w:firstLine="851"/>
        <w:jc w:val="both"/>
        <w:rPr>
          <w:rFonts w:eastAsia="TimesNewRomanPSMT"/>
        </w:rPr>
      </w:pPr>
      <w:r w:rsidRPr="00F83EF4">
        <w:rPr>
          <w:rFonts w:eastAsia="TimesNewRomanPSMT"/>
        </w:rPr>
        <w:t xml:space="preserve">2. (**) Охранная зона </w:t>
      </w:r>
      <w:proofErr w:type="gramStart"/>
      <w:r w:rsidRPr="00F83EF4">
        <w:rPr>
          <w:rFonts w:eastAsia="TimesNewRomanPSMT"/>
        </w:rPr>
        <w:t>ВЛ</w:t>
      </w:r>
      <w:proofErr w:type="gramEnd"/>
      <w:r w:rsidRPr="00F83EF4">
        <w:rPr>
          <w:rFonts w:eastAsia="TimesNewRomanPSMT"/>
        </w:rPr>
        <w:t xml:space="preserve"> напряжения 1-20 кВ составляет 5 м. для линий с самон</w:t>
      </w:r>
      <w:r w:rsidRPr="00F83EF4">
        <w:rPr>
          <w:rFonts w:eastAsia="TimesNewRomanPSMT"/>
        </w:rPr>
        <w:t>е</w:t>
      </w:r>
      <w:r w:rsidRPr="00F83EF4">
        <w:rPr>
          <w:rFonts w:eastAsia="TimesNewRomanPSMT"/>
        </w:rPr>
        <w:t>сущими или изолированными проводами, размещенных в границах населённых пунктов.</w:t>
      </w:r>
    </w:p>
    <w:p w:rsidR="00A36888" w:rsidRPr="00F83EF4" w:rsidRDefault="00A36888" w:rsidP="00A36888">
      <w:pPr>
        <w:autoSpaceDE w:val="0"/>
        <w:spacing w:line="276" w:lineRule="auto"/>
        <w:jc w:val="both"/>
        <w:rPr>
          <w:rFonts w:eastAsia="TimesNewRomanPSMT"/>
        </w:rPr>
      </w:pPr>
    </w:p>
    <w:p w:rsidR="002D2F7E" w:rsidRPr="00F83EF4" w:rsidRDefault="002D2F7E" w:rsidP="00A36888">
      <w:pPr>
        <w:autoSpaceDE w:val="0"/>
        <w:spacing w:line="276" w:lineRule="auto"/>
        <w:ind w:firstLine="851"/>
        <w:jc w:val="right"/>
        <w:rPr>
          <w:rFonts w:eastAsia="TimesNewRomanPSMT"/>
        </w:rPr>
      </w:pPr>
    </w:p>
    <w:p w:rsidR="00A36888" w:rsidRPr="00F83EF4" w:rsidRDefault="00A36888" w:rsidP="00A36888">
      <w:pPr>
        <w:autoSpaceDE w:val="0"/>
        <w:spacing w:line="276" w:lineRule="auto"/>
        <w:ind w:firstLine="851"/>
        <w:jc w:val="right"/>
        <w:rPr>
          <w:rFonts w:eastAsia="TimesNewRomanPSMT"/>
        </w:rPr>
      </w:pPr>
      <w:r w:rsidRPr="00F83EF4">
        <w:rPr>
          <w:rFonts w:eastAsia="TimesNewRomanPSMT"/>
        </w:rPr>
        <w:t xml:space="preserve">Таблица 1.2.3. </w:t>
      </w:r>
      <w:r w:rsidR="00401E4A" w:rsidRPr="00F83EF4">
        <w:rPr>
          <w:rFonts w:eastAsia="TimesNewRomanPSMT"/>
        </w:rPr>
        <w:t>Минимальные р</w:t>
      </w:r>
      <w:r w:rsidRPr="00F83EF4">
        <w:rPr>
          <w:rFonts w:eastAsia="TimesNewRomanPSMT"/>
        </w:rPr>
        <w:t>азмеры земельных участков для объектов электр</w:t>
      </w:r>
      <w:r w:rsidRPr="00F83EF4">
        <w:rPr>
          <w:rFonts w:eastAsia="TimesNewRomanPSMT"/>
        </w:rPr>
        <w:t>о</w:t>
      </w:r>
      <w:r w:rsidRPr="00F83EF4">
        <w:rPr>
          <w:rFonts w:eastAsia="TimesNewRomanPSMT"/>
        </w:rPr>
        <w:t>снабж</w:t>
      </w:r>
      <w:r w:rsidRPr="00F83EF4">
        <w:rPr>
          <w:rFonts w:eastAsia="TimesNewRomanPSMT"/>
        </w:rPr>
        <w:t>е</w:t>
      </w:r>
      <w:r w:rsidRPr="00F83EF4">
        <w:rPr>
          <w:rFonts w:eastAsia="TimesNewRomanPSMT"/>
        </w:rPr>
        <w:t>ния</w:t>
      </w:r>
    </w:p>
    <w:tbl>
      <w:tblPr>
        <w:tblW w:w="490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25"/>
        <w:gridCol w:w="5403"/>
        <w:gridCol w:w="3504"/>
      </w:tblGrid>
      <w:tr w:rsidR="00A36888" w:rsidRPr="00F83EF4" w:rsidTr="002E14B1">
        <w:trPr>
          <w:trHeight w:val="597"/>
          <w:tblHeader/>
          <w:jc w:val="center"/>
        </w:trPr>
        <w:tc>
          <w:tcPr>
            <w:tcW w:w="328" w:type="pct"/>
            <w:shd w:val="clear" w:color="auto" w:fill="auto"/>
            <w:vAlign w:val="center"/>
          </w:tcPr>
          <w:p w:rsidR="00A36888" w:rsidRPr="00F83EF4" w:rsidRDefault="00A36888" w:rsidP="00FD1093">
            <w:pPr>
              <w:jc w:val="center"/>
              <w:rPr>
                <w:b/>
                <w:color w:val="000000"/>
                <w:szCs w:val="16"/>
              </w:rPr>
            </w:pPr>
            <w:r w:rsidRPr="00F83EF4">
              <w:rPr>
                <w:b/>
                <w:color w:val="000000"/>
                <w:sz w:val="22"/>
                <w:szCs w:val="16"/>
              </w:rPr>
              <w:lastRenderedPageBreak/>
              <w:t>№</w:t>
            </w:r>
          </w:p>
          <w:p w:rsidR="001E5306" w:rsidRPr="00F83EF4" w:rsidRDefault="001E5306" w:rsidP="00FD1093">
            <w:pPr>
              <w:jc w:val="center"/>
              <w:rPr>
                <w:b/>
                <w:color w:val="000000"/>
                <w:szCs w:val="16"/>
              </w:rPr>
            </w:pPr>
            <w:proofErr w:type="spellStart"/>
            <w:r w:rsidRPr="00F83EF4">
              <w:rPr>
                <w:b/>
                <w:color w:val="000000"/>
                <w:sz w:val="22"/>
                <w:szCs w:val="16"/>
              </w:rPr>
              <w:t>пп</w:t>
            </w:r>
            <w:proofErr w:type="spellEnd"/>
          </w:p>
        </w:tc>
        <w:tc>
          <w:tcPr>
            <w:tcW w:w="2834" w:type="pct"/>
            <w:shd w:val="clear" w:color="auto" w:fill="auto"/>
            <w:vAlign w:val="center"/>
            <w:hideMark/>
          </w:tcPr>
          <w:p w:rsidR="00A36888" w:rsidRPr="00F83EF4" w:rsidRDefault="00A36888" w:rsidP="00FD1093">
            <w:pPr>
              <w:jc w:val="center"/>
              <w:rPr>
                <w:b/>
                <w:color w:val="000000"/>
                <w:szCs w:val="16"/>
              </w:rPr>
            </w:pPr>
            <w:r w:rsidRPr="00F83EF4">
              <w:rPr>
                <w:b/>
                <w:color w:val="000000"/>
                <w:sz w:val="22"/>
                <w:szCs w:val="16"/>
              </w:rPr>
              <w:t>Тип объекта в зависимости от назначения</w:t>
            </w:r>
          </w:p>
        </w:tc>
        <w:tc>
          <w:tcPr>
            <w:tcW w:w="1838" w:type="pct"/>
            <w:shd w:val="clear" w:color="auto" w:fill="auto"/>
            <w:vAlign w:val="center"/>
            <w:hideMark/>
          </w:tcPr>
          <w:p w:rsidR="00A36888" w:rsidRPr="00F83EF4" w:rsidRDefault="00A36888" w:rsidP="00FD1093">
            <w:pPr>
              <w:jc w:val="center"/>
              <w:rPr>
                <w:vertAlign w:val="superscript"/>
              </w:rPr>
            </w:pPr>
            <w:r w:rsidRPr="00F83EF4">
              <w:rPr>
                <w:b/>
                <w:color w:val="000000"/>
                <w:sz w:val="22"/>
                <w:szCs w:val="20"/>
              </w:rPr>
              <w:t xml:space="preserve">Площадь земельных участков, </w:t>
            </w:r>
            <w:r w:rsidRPr="00F83EF4">
              <w:rPr>
                <w:b/>
                <w:color w:val="000000"/>
              </w:rPr>
              <w:t>м</w:t>
            </w:r>
            <w:proofErr w:type="gramStart"/>
            <w:r w:rsidRPr="00F83EF4">
              <w:rPr>
                <w:b/>
                <w:color w:val="000000"/>
                <w:vertAlign w:val="superscript"/>
              </w:rPr>
              <w:t>2</w:t>
            </w:r>
            <w:proofErr w:type="gramEnd"/>
          </w:p>
        </w:tc>
      </w:tr>
      <w:tr w:rsidR="00A36888" w:rsidRPr="00F83EF4" w:rsidTr="0062500C">
        <w:trPr>
          <w:trHeight w:val="538"/>
          <w:jc w:val="center"/>
        </w:trPr>
        <w:tc>
          <w:tcPr>
            <w:tcW w:w="328" w:type="pct"/>
            <w:shd w:val="clear" w:color="auto" w:fill="FFFFFF"/>
            <w:vAlign w:val="center"/>
          </w:tcPr>
          <w:p w:rsidR="00A36888" w:rsidRPr="00F83EF4" w:rsidRDefault="00A36888" w:rsidP="00FD1093">
            <w:pPr>
              <w:jc w:val="center"/>
            </w:pPr>
            <w:r w:rsidRPr="00F83EF4">
              <w:rPr>
                <w:color w:val="000000"/>
                <w:sz w:val="22"/>
                <w:szCs w:val="22"/>
              </w:rPr>
              <w:t>1.</w:t>
            </w:r>
          </w:p>
        </w:tc>
        <w:tc>
          <w:tcPr>
            <w:tcW w:w="2834" w:type="pct"/>
            <w:shd w:val="clear" w:color="auto" w:fill="FFFFFF"/>
            <w:vAlign w:val="center"/>
            <w:hideMark/>
          </w:tcPr>
          <w:p w:rsidR="00A36888" w:rsidRPr="00F83EF4" w:rsidRDefault="00A36888" w:rsidP="00FD1093">
            <w:pPr>
              <w:widowControl w:val="0"/>
              <w:shd w:val="clear" w:color="auto" w:fill="FFFFFF"/>
              <w:autoSpaceDE w:val="0"/>
              <w:autoSpaceDN w:val="0"/>
              <w:adjustRightInd w:val="0"/>
              <w:rPr>
                <w:color w:val="000000"/>
              </w:rPr>
            </w:pPr>
            <w:r w:rsidRPr="00F83EF4">
              <w:rPr>
                <w:color w:val="000000"/>
                <w:sz w:val="22"/>
                <w:szCs w:val="22"/>
              </w:rPr>
              <w:t xml:space="preserve">Мачтовые и комплектные (КТП) </w:t>
            </w:r>
          </w:p>
          <w:p w:rsidR="00A36888" w:rsidRPr="00F83EF4" w:rsidRDefault="00A36888" w:rsidP="0062500C">
            <w:pPr>
              <w:widowControl w:val="0"/>
              <w:shd w:val="clear" w:color="auto" w:fill="FFFFFF"/>
              <w:autoSpaceDE w:val="0"/>
              <w:autoSpaceDN w:val="0"/>
              <w:adjustRightInd w:val="0"/>
              <w:ind w:left="12"/>
              <w:rPr>
                <w:color w:val="000000"/>
              </w:rPr>
            </w:pPr>
            <w:r w:rsidRPr="00F83EF4">
              <w:rPr>
                <w:color w:val="000000"/>
                <w:sz w:val="22"/>
                <w:szCs w:val="22"/>
              </w:rPr>
              <w:t>подстанции 35/0,38 кВ</w:t>
            </w:r>
          </w:p>
        </w:tc>
        <w:tc>
          <w:tcPr>
            <w:tcW w:w="1838" w:type="pct"/>
            <w:shd w:val="clear" w:color="auto" w:fill="FFFFFF"/>
            <w:vAlign w:val="center"/>
            <w:hideMark/>
          </w:tcPr>
          <w:p w:rsidR="00A36888" w:rsidRPr="00F83EF4" w:rsidRDefault="00A36888" w:rsidP="00FD1093">
            <w:pPr>
              <w:widowControl w:val="0"/>
              <w:shd w:val="clear" w:color="auto" w:fill="FFFFFF"/>
              <w:autoSpaceDE w:val="0"/>
              <w:autoSpaceDN w:val="0"/>
              <w:adjustRightInd w:val="0"/>
              <w:jc w:val="center"/>
              <w:rPr>
                <w:color w:val="000000"/>
                <w:vertAlign w:val="superscript"/>
              </w:rPr>
            </w:pPr>
            <w:r w:rsidRPr="00F83EF4">
              <w:rPr>
                <w:color w:val="000000"/>
              </w:rPr>
              <w:t xml:space="preserve">50 </w:t>
            </w:r>
          </w:p>
        </w:tc>
      </w:tr>
      <w:tr w:rsidR="00A36888" w:rsidRPr="00F83EF4" w:rsidTr="0062500C">
        <w:trPr>
          <w:trHeight w:val="404"/>
          <w:jc w:val="center"/>
        </w:trPr>
        <w:tc>
          <w:tcPr>
            <w:tcW w:w="328" w:type="pct"/>
            <w:shd w:val="clear" w:color="auto" w:fill="FFFFFF"/>
            <w:vAlign w:val="center"/>
          </w:tcPr>
          <w:p w:rsidR="00A36888" w:rsidRPr="00F83EF4" w:rsidRDefault="00A36888" w:rsidP="00FD1093">
            <w:pPr>
              <w:jc w:val="center"/>
              <w:rPr>
                <w:color w:val="000000"/>
              </w:rPr>
            </w:pPr>
            <w:r w:rsidRPr="00F83EF4">
              <w:rPr>
                <w:color w:val="000000"/>
                <w:sz w:val="22"/>
                <w:szCs w:val="22"/>
              </w:rPr>
              <w:t>2.</w:t>
            </w:r>
          </w:p>
        </w:tc>
        <w:tc>
          <w:tcPr>
            <w:tcW w:w="2834" w:type="pct"/>
            <w:shd w:val="clear" w:color="auto" w:fill="FFFFFF"/>
            <w:vAlign w:val="center"/>
          </w:tcPr>
          <w:p w:rsidR="00A36888" w:rsidRPr="00F83EF4" w:rsidRDefault="00A36888" w:rsidP="00FD1093">
            <w:pPr>
              <w:widowControl w:val="0"/>
              <w:shd w:val="clear" w:color="auto" w:fill="FFFFFF"/>
              <w:autoSpaceDE w:val="0"/>
              <w:autoSpaceDN w:val="0"/>
              <w:adjustRightInd w:val="0"/>
              <w:rPr>
                <w:color w:val="000000"/>
              </w:rPr>
            </w:pPr>
            <w:r w:rsidRPr="00F83EF4">
              <w:rPr>
                <w:color w:val="000000"/>
                <w:sz w:val="22"/>
                <w:szCs w:val="22"/>
              </w:rPr>
              <w:t>Мачтовые подстанции мощностью от 25 до 250 кВ·А</w:t>
            </w:r>
          </w:p>
        </w:tc>
        <w:tc>
          <w:tcPr>
            <w:tcW w:w="1838" w:type="pct"/>
            <w:shd w:val="clear" w:color="auto" w:fill="FFFFFF"/>
            <w:vAlign w:val="center"/>
          </w:tcPr>
          <w:p w:rsidR="00A36888" w:rsidRPr="00F83EF4" w:rsidRDefault="00A36888" w:rsidP="00FD1093">
            <w:pPr>
              <w:widowControl w:val="0"/>
              <w:shd w:val="clear" w:color="auto" w:fill="FFFFFF"/>
              <w:autoSpaceDE w:val="0"/>
              <w:autoSpaceDN w:val="0"/>
              <w:adjustRightInd w:val="0"/>
              <w:jc w:val="center"/>
              <w:rPr>
                <w:color w:val="000000"/>
              </w:rPr>
            </w:pPr>
            <w:r w:rsidRPr="00F83EF4">
              <w:rPr>
                <w:color w:val="000000"/>
              </w:rPr>
              <w:t>50</w:t>
            </w:r>
          </w:p>
        </w:tc>
      </w:tr>
      <w:tr w:rsidR="00A36888" w:rsidRPr="00F83EF4" w:rsidTr="0062500C">
        <w:trPr>
          <w:trHeight w:val="406"/>
          <w:jc w:val="center"/>
        </w:trPr>
        <w:tc>
          <w:tcPr>
            <w:tcW w:w="328" w:type="pct"/>
            <w:shd w:val="clear" w:color="auto" w:fill="FFFFFF"/>
            <w:vAlign w:val="center"/>
          </w:tcPr>
          <w:p w:rsidR="00A36888" w:rsidRPr="00F83EF4" w:rsidRDefault="00096036" w:rsidP="00FD1093">
            <w:pPr>
              <w:jc w:val="center"/>
            </w:pPr>
            <w:r w:rsidRPr="00F83EF4">
              <w:rPr>
                <w:color w:val="000000"/>
                <w:sz w:val="22"/>
                <w:szCs w:val="22"/>
              </w:rPr>
              <w:t>3</w:t>
            </w:r>
            <w:r w:rsidR="00A36888" w:rsidRPr="00F83EF4">
              <w:rPr>
                <w:color w:val="000000"/>
                <w:sz w:val="22"/>
                <w:szCs w:val="22"/>
              </w:rPr>
              <w:t>.</w:t>
            </w:r>
          </w:p>
        </w:tc>
        <w:tc>
          <w:tcPr>
            <w:tcW w:w="2834" w:type="pct"/>
            <w:shd w:val="clear" w:color="auto" w:fill="FFFFFF"/>
            <w:vAlign w:val="center"/>
            <w:hideMark/>
          </w:tcPr>
          <w:p w:rsidR="00A36888" w:rsidRPr="00F83EF4" w:rsidRDefault="00A36888" w:rsidP="00FD1093">
            <w:pPr>
              <w:widowControl w:val="0"/>
              <w:shd w:val="clear" w:color="auto" w:fill="FFFFFF"/>
              <w:autoSpaceDE w:val="0"/>
              <w:autoSpaceDN w:val="0"/>
              <w:adjustRightInd w:val="0"/>
              <w:rPr>
                <w:color w:val="000000"/>
              </w:rPr>
            </w:pPr>
            <w:r w:rsidRPr="00F83EF4">
              <w:rPr>
                <w:color w:val="000000"/>
                <w:sz w:val="22"/>
                <w:szCs w:val="22"/>
              </w:rPr>
              <w:t>Опоры воздушных линий электропередачи</w:t>
            </w:r>
          </w:p>
        </w:tc>
        <w:tc>
          <w:tcPr>
            <w:tcW w:w="1838" w:type="pct"/>
            <w:shd w:val="clear" w:color="auto" w:fill="FFFFFF"/>
            <w:vAlign w:val="center"/>
            <w:hideMark/>
          </w:tcPr>
          <w:p w:rsidR="00A36888" w:rsidRPr="00F83EF4" w:rsidRDefault="00A36888" w:rsidP="00FD1093">
            <w:pPr>
              <w:widowControl w:val="0"/>
              <w:shd w:val="clear" w:color="auto" w:fill="FFFFFF"/>
              <w:autoSpaceDE w:val="0"/>
              <w:autoSpaceDN w:val="0"/>
              <w:adjustRightInd w:val="0"/>
              <w:jc w:val="center"/>
              <w:rPr>
                <w:color w:val="000000"/>
                <w:vertAlign w:val="superscript"/>
              </w:rPr>
            </w:pPr>
            <w:r w:rsidRPr="00F83EF4">
              <w:rPr>
                <w:color w:val="000000"/>
              </w:rPr>
              <w:t xml:space="preserve">5 </w:t>
            </w:r>
          </w:p>
        </w:tc>
      </w:tr>
    </w:tbl>
    <w:p w:rsidR="00A36888" w:rsidRPr="00F83EF4" w:rsidRDefault="00A36888" w:rsidP="00A36888">
      <w:pPr>
        <w:ind w:right="-1"/>
        <w:jc w:val="right"/>
        <w:rPr>
          <w:color w:val="000000"/>
          <w:szCs w:val="22"/>
        </w:rPr>
      </w:pPr>
    </w:p>
    <w:p w:rsidR="00CE1B7D" w:rsidRPr="00F83EF4" w:rsidRDefault="00CE1B7D" w:rsidP="00A36888">
      <w:pPr>
        <w:ind w:right="-1"/>
        <w:jc w:val="right"/>
        <w:rPr>
          <w:color w:val="000000"/>
          <w:szCs w:val="22"/>
        </w:rPr>
      </w:pPr>
    </w:p>
    <w:p w:rsidR="00C739A9" w:rsidRPr="00F83EF4" w:rsidRDefault="00C739A9" w:rsidP="00CE1B7D">
      <w:pPr>
        <w:ind w:right="-1"/>
        <w:jc w:val="right"/>
        <w:rPr>
          <w:rFonts w:eastAsia="TimesNewRomanPSMT"/>
        </w:rPr>
      </w:pPr>
      <w:r w:rsidRPr="00F83EF4">
        <w:rPr>
          <w:color w:val="000000"/>
          <w:szCs w:val="22"/>
        </w:rPr>
        <w:t>Таблица 1.2.</w:t>
      </w:r>
      <w:r w:rsidR="00CE1B7D" w:rsidRPr="00F83EF4">
        <w:rPr>
          <w:color w:val="000000"/>
          <w:szCs w:val="22"/>
        </w:rPr>
        <w:t>4</w:t>
      </w:r>
      <w:r w:rsidRPr="00F83EF4">
        <w:rPr>
          <w:color w:val="000000"/>
          <w:szCs w:val="22"/>
        </w:rPr>
        <w:t>. Расчетные показатели объектов, относящихся к области газоснабжения</w:t>
      </w:r>
      <w:r w:rsidR="00CE1B7D" w:rsidRPr="00F83EF4">
        <w:rPr>
          <w:color w:val="000000"/>
          <w:szCs w:val="22"/>
        </w:rPr>
        <w:t xml:space="preserve"> и </w:t>
      </w:r>
      <w:r w:rsidR="00CE1B7D" w:rsidRPr="00F83EF4">
        <w:rPr>
          <w:szCs w:val="22"/>
        </w:rPr>
        <w:t>те</w:t>
      </w:r>
      <w:r w:rsidR="00CE1B7D" w:rsidRPr="00F83EF4">
        <w:rPr>
          <w:szCs w:val="22"/>
        </w:rPr>
        <w:t>п</w:t>
      </w:r>
      <w:r w:rsidR="00CE1B7D" w:rsidRPr="00F83EF4">
        <w:rPr>
          <w:szCs w:val="22"/>
        </w:rPr>
        <w:t>лоснабжения (уровень потребления коммунальной услуги по газоснабжению</w:t>
      </w:r>
      <w:r w:rsidR="00CE1B7D" w:rsidRPr="00F83EF4">
        <w:rPr>
          <w:rFonts w:eastAsia="TimesNewRomanPSMT"/>
        </w:rPr>
        <w:t>)</w:t>
      </w:r>
    </w:p>
    <w:tbl>
      <w:tblPr>
        <w:tblW w:w="9762"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7"/>
        <w:gridCol w:w="4376"/>
        <w:gridCol w:w="4819"/>
      </w:tblGrid>
      <w:tr w:rsidR="004147CB" w:rsidRPr="00F83EF4" w:rsidTr="00C33853">
        <w:trPr>
          <w:trHeight w:val="1004"/>
        </w:trPr>
        <w:tc>
          <w:tcPr>
            <w:tcW w:w="567"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1C13F5">
            <w:pPr>
              <w:jc w:val="center"/>
              <w:rPr>
                <w:b/>
              </w:rPr>
            </w:pPr>
            <w:r w:rsidRPr="00F83EF4">
              <w:rPr>
                <w:b/>
                <w:sz w:val="22"/>
                <w:szCs w:val="22"/>
              </w:rPr>
              <w:t>№</w:t>
            </w:r>
          </w:p>
          <w:p w:rsidR="004147CB" w:rsidRPr="00F83EF4" w:rsidRDefault="004147CB" w:rsidP="001C13F5">
            <w:pPr>
              <w:jc w:val="center"/>
              <w:rPr>
                <w:b/>
              </w:rPr>
            </w:pPr>
            <w:proofErr w:type="spellStart"/>
            <w:r w:rsidRPr="00F83EF4">
              <w:rPr>
                <w:b/>
                <w:sz w:val="22"/>
                <w:szCs w:val="22"/>
              </w:rPr>
              <w:t>пп</w:t>
            </w:r>
            <w:proofErr w:type="spellEnd"/>
          </w:p>
        </w:tc>
        <w:tc>
          <w:tcPr>
            <w:tcW w:w="4376"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1C13F5">
            <w:pPr>
              <w:jc w:val="center"/>
              <w:rPr>
                <w:b/>
              </w:rPr>
            </w:pPr>
            <w:r w:rsidRPr="00F83EF4">
              <w:rPr>
                <w:b/>
                <w:sz w:val="22"/>
                <w:szCs w:val="22"/>
              </w:rPr>
              <w:t>Наименование объекта</w:t>
            </w:r>
          </w:p>
          <w:p w:rsidR="004147CB" w:rsidRPr="00F83EF4" w:rsidRDefault="004147CB" w:rsidP="001C13F5">
            <w:pPr>
              <w:jc w:val="center"/>
              <w:rPr>
                <w:b/>
                <w:sz w:val="16"/>
                <w:szCs w:val="16"/>
              </w:rPr>
            </w:pPr>
            <w:r w:rsidRPr="00F83EF4">
              <w:rPr>
                <w:b/>
                <w:sz w:val="22"/>
                <w:szCs w:val="22"/>
              </w:rPr>
              <w:t>(Наименование ресурса) *</w:t>
            </w:r>
          </w:p>
        </w:tc>
        <w:tc>
          <w:tcPr>
            <w:tcW w:w="4819" w:type="dxa"/>
            <w:tcBorders>
              <w:top w:val="single" w:sz="12" w:space="0" w:color="595959" w:themeColor="text1" w:themeTint="A6"/>
            </w:tcBorders>
            <w:shd w:val="clear" w:color="auto" w:fill="FFFFFF" w:themeFill="background1"/>
            <w:vAlign w:val="center"/>
          </w:tcPr>
          <w:p w:rsidR="004147CB" w:rsidRPr="00F83EF4" w:rsidRDefault="004147CB" w:rsidP="004147CB">
            <w:pPr>
              <w:jc w:val="center"/>
              <w:rPr>
                <w:b/>
              </w:rPr>
            </w:pPr>
            <w:r w:rsidRPr="00F83EF4">
              <w:rPr>
                <w:b/>
                <w:sz w:val="22"/>
                <w:szCs w:val="22"/>
              </w:rPr>
              <w:t>Показатель потребления коммунальной у</w:t>
            </w:r>
            <w:r w:rsidRPr="00F83EF4">
              <w:rPr>
                <w:b/>
                <w:sz w:val="22"/>
                <w:szCs w:val="22"/>
              </w:rPr>
              <w:t>с</w:t>
            </w:r>
            <w:r w:rsidRPr="00F83EF4">
              <w:rPr>
                <w:b/>
                <w:sz w:val="22"/>
                <w:szCs w:val="22"/>
              </w:rPr>
              <w:t xml:space="preserve">луги по газоснабжению, </w:t>
            </w:r>
          </w:p>
          <w:p w:rsidR="004147CB" w:rsidRPr="00F83EF4" w:rsidRDefault="004147CB" w:rsidP="004147CB">
            <w:pPr>
              <w:jc w:val="center"/>
              <w:rPr>
                <w:b/>
                <w:sz w:val="16"/>
                <w:szCs w:val="16"/>
              </w:rPr>
            </w:pPr>
            <w:r w:rsidRPr="00F83EF4">
              <w:rPr>
                <w:b/>
                <w:sz w:val="22"/>
                <w:szCs w:val="22"/>
              </w:rPr>
              <w:t>куб. м / чел. в месяц</w:t>
            </w:r>
          </w:p>
        </w:tc>
      </w:tr>
      <w:tr w:rsidR="004147CB" w:rsidRPr="00F83EF4" w:rsidTr="00C33853">
        <w:trPr>
          <w:trHeight w:val="836"/>
        </w:trPr>
        <w:tc>
          <w:tcPr>
            <w:tcW w:w="567" w:type="dxa"/>
            <w:tcBorders>
              <w:top w:val="single" w:sz="12" w:space="0" w:color="595959" w:themeColor="text1" w:themeTint="A6"/>
            </w:tcBorders>
            <w:vAlign w:val="center"/>
          </w:tcPr>
          <w:p w:rsidR="004147CB" w:rsidRPr="00F83EF4" w:rsidRDefault="004147CB" w:rsidP="001C13F5">
            <w:pPr>
              <w:jc w:val="center"/>
            </w:pPr>
            <w:r w:rsidRPr="00F83EF4">
              <w:rPr>
                <w:sz w:val="22"/>
                <w:szCs w:val="22"/>
              </w:rPr>
              <w:t>1.</w:t>
            </w:r>
          </w:p>
        </w:tc>
        <w:tc>
          <w:tcPr>
            <w:tcW w:w="4376" w:type="dxa"/>
            <w:tcBorders>
              <w:top w:val="single" w:sz="12" w:space="0" w:color="595959" w:themeColor="text1" w:themeTint="A6"/>
            </w:tcBorders>
            <w:vAlign w:val="center"/>
          </w:tcPr>
          <w:p w:rsidR="004147CB" w:rsidRPr="00F83EF4" w:rsidRDefault="004147CB" w:rsidP="00CE1B7D">
            <w:r w:rsidRPr="00F83EF4">
              <w:rPr>
                <w:sz w:val="22"/>
                <w:szCs w:val="22"/>
              </w:rPr>
              <w:t>Газоснабжение, для приготовления пищи и (или) подогрева воды в жилых помещен</w:t>
            </w:r>
            <w:r w:rsidRPr="00F83EF4">
              <w:rPr>
                <w:sz w:val="22"/>
                <w:szCs w:val="22"/>
              </w:rPr>
              <w:t>и</w:t>
            </w:r>
            <w:r w:rsidRPr="00F83EF4">
              <w:rPr>
                <w:sz w:val="22"/>
                <w:szCs w:val="22"/>
              </w:rPr>
              <w:t>ях:</w:t>
            </w:r>
          </w:p>
        </w:tc>
        <w:tc>
          <w:tcPr>
            <w:tcW w:w="4819" w:type="dxa"/>
            <w:tcBorders>
              <w:top w:val="single" w:sz="12" w:space="0" w:color="595959" w:themeColor="text1" w:themeTint="A6"/>
            </w:tcBorders>
            <w:vAlign w:val="center"/>
          </w:tcPr>
          <w:p w:rsidR="004147CB" w:rsidRPr="00F83EF4" w:rsidRDefault="004147CB" w:rsidP="004147CB"/>
        </w:tc>
      </w:tr>
      <w:tr w:rsidR="004147CB" w:rsidRPr="00F83EF4" w:rsidTr="00C33853">
        <w:trPr>
          <w:trHeight w:val="602"/>
        </w:trPr>
        <w:tc>
          <w:tcPr>
            <w:tcW w:w="567" w:type="dxa"/>
            <w:vAlign w:val="center"/>
          </w:tcPr>
          <w:p w:rsidR="004147CB" w:rsidRPr="00F83EF4" w:rsidRDefault="004147CB" w:rsidP="00CE1B7D">
            <w:pPr>
              <w:jc w:val="center"/>
            </w:pPr>
            <w:r w:rsidRPr="00F83EF4">
              <w:rPr>
                <w:sz w:val="22"/>
                <w:szCs w:val="22"/>
              </w:rPr>
              <w:t>1.1</w:t>
            </w:r>
          </w:p>
        </w:tc>
        <w:tc>
          <w:tcPr>
            <w:tcW w:w="4376" w:type="dxa"/>
            <w:vAlign w:val="center"/>
          </w:tcPr>
          <w:p w:rsidR="004147CB" w:rsidRPr="00F83EF4" w:rsidRDefault="004147CB" w:rsidP="00CE1B7D">
            <w:r w:rsidRPr="00F83EF4">
              <w:rPr>
                <w:sz w:val="22"/>
                <w:szCs w:val="22"/>
              </w:rPr>
              <w:t>При наличии газовой плиты и централиз</w:t>
            </w:r>
            <w:r w:rsidRPr="00F83EF4">
              <w:rPr>
                <w:sz w:val="22"/>
                <w:szCs w:val="22"/>
              </w:rPr>
              <w:t>о</w:t>
            </w:r>
            <w:r w:rsidRPr="00F83EF4">
              <w:rPr>
                <w:sz w:val="22"/>
                <w:szCs w:val="22"/>
              </w:rPr>
              <w:t>ванного горячего водоснабжения</w:t>
            </w:r>
          </w:p>
        </w:tc>
        <w:tc>
          <w:tcPr>
            <w:tcW w:w="4819" w:type="dxa"/>
            <w:vAlign w:val="center"/>
          </w:tcPr>
          <w:p w:rsidR="004147CB" w:rsidRPr="00F83EF4" w:rsidRDefault="004147CB" w:rsidP="004147CB">
            <w:pPr>
              <w:jc w:val="center"/>
            </w:pPr>
            <w:r w:rsidRPr="00F83EF4">
              <w:rPr>
                <w:sz w:val="22"/>
                <w:szCs w:val="22"/>
              </w:rPr>
              <w:t xml:space="preserve">11 </w:t>
            </w:r>
          </w:p>
        </w:tc>
      </w:tr>
      <w:tr w:rsidR="004147CB" w:rsidRPr="00F83EF4" w:rsidTr="00C33853">
        <w:trPr>
          <w:trHeight w:val="1134"/>
        </w:trPr>
        <w:tc>
          <w:tcPr>
            <w:tcW w:w="567" w:type="dxa"/>
            <w:vAlign w:val="center"/>
          </w:tcPr>
          <w:p w:rsidR="004147CB" w:rsidRPr="00F83EF4" w:rsidRDefault="004147CB" w:rsidP="00CE1B7D">
            <w:pPr>
              <w:jc w:val="center"/>
            </w:pPr>
            <w:r w:rsidRPr="00F83EF4">
              <w:rPr>
                <w:sz w:val="22"/>
                <w:szCs w:val="22"/>
              </w:rPr>
              <w:t>1.2</w:t>
            </w:r>
          </w:p>
        </w:tc>
        <w:tc>
          <w:tcPr>
            <w:tcW w:w="4376" w:type="dxa"/>
            <w:vAlign w:val="center"/>
          </w:tcPr>
          <w:p w:rsidR="004147CB" w:rsidRPr="00F83EF4" w:rsidRDefault="004147CB" w:rsidP="00CE1B7D">
            <w:r w:rsidRPr="00F83EF4">
              <w:rPr>
                <w:sz w:val="22"/>
                <w:szCs w:val="22"/>
              </w:rPr>
              <w:t>При наличии газовой плиты и отсутствии газового водонагревателя и централизова</w:t>
            </w:r>
            <w:r w:rsidRPr="00F83EF4">
              <w:rPr>
                <w:sz w:val="22"/>
                <w:szCs w:val="22"/>
              </w:rPr>
              <w:t>н</w:t>
            </w:r>
            <w:r w:rsidRPr="00F83EF4">
              <w:rPr>
                <w:sz w:val="22"/>
                <w:szCs w:val="22"/>
              </w:rPr>
              <w:t>ного горячего водоснабжения</w:t>
            </w:r>
          </w:p>
        </w:tc>
        <w:tc>
          <w:tcPr>
            <w:tcW w:w="4819" w:type="dxa"/>
            <w:vAlign w:val="center"/>
          </w:tcPr>
          <w:p w:rsidR="004147CB" w:rsidRPr="00F83EF4" w:rsidRDefault="004147CB" w:rsidP="004147CB">
            <w:pPr>
              <w:jc w:val="center"/>
            </w:pPr>
            <w:r w:rsidRPr="00F83EF4">
              <w:rPr>
                <w:sz w:val="22"/>
                <w:szCs w:val="22"/>
              </w:rPr>
              <w:t>15</w:t>
            </w:r>
          </w:p>
        </w:tc>
      </w:tr>
      <w:tr w:rsidR="004147CB" w:rsidRPr="00F83EF4" w:rsidTr="00C33853">
        <w:trPr>
          <w:trHeight w:val="979"/>
        </w:trPr>
        <w:tc>
          <w:tcPr>
            <w:tcW w:w="567" w:type="dxa"/>
            <w:vAlign w:val="center"/>
          </w:tcPr>
          <w:p w:rsidR="004147CB" w:rsidRPr="00F83EF4" w:rsidRDefault="004147CB" w:rsidP="00CE1B7D">
            <w:pPr>
              <w:jc w:val="center"/>
            </w:pPr>
            <w:r w:rsidRPr="00F83EF4">
              <w:rPr>
                <w:sz w:val="22"/>
                <w:szCs w:val="22"/>
              </w:rPr>
              <w:t>1.3</w:t>
            </w:r>
          </w:p>
        </w:tc>
        <w:tc>
          <w:tcPr>
            <w:tcW w:w="4376" w:type="dxa"/>
            <w:vAlign w:val="center"/>
          </w:tcPr>
          <w:p w:rsidR="004147CB" w:rsidRPr="00F83EF4" w:rsidRDefault="004147CB" w:rsidP="00CE1B7D">
            <w:r w:rsidRPr="00F83EF4">
              <w:rPr>
                <w:sz w:val="22"/>
                <w:szCs w:val="22"/>
              </w:rPr>
              <w:t>При наличии газовой плиты и газового в</w:t>
            </w:r>
            <w:r w:rsidRPr="00F83EF4">
              <w:rPr>
                <w:sz w:val="22"/>
                <w:szCs w:val="22"/>
              </w:rPr>
              <w:t>о</w:t>
            </w:r>
            <w:r w:rsidRPr="00F83EF4">
              <w:rPr>
                <w:sz w:val="22"/>
                <w:szCs w:val="22"/>
              </w:rPr>
              <w:t>донагревателя при отсутствии централиз</w:t>
            </w:r>
            <w:r w:rsidRPr="00F83EF4">
              <w:rPr>
                <w:sz w:val="22"/>
                <w:szCs w:val="22"/>
              </w:rPr>
              <w:t>о</w:t>
            </w:r>
            <w:r w:rsidRPr="00F83EF4">
              <w:rPr>
                <w:sz w:val="22"/>
                <w:szCs w:val="22"/>
              </w:rPr>
              <w:t>ванного горячего водоснабжения</w:t>
            </w:r>
          </w:p>
        </w:tc>
        <w:tc>
          <w:tcPr>
            <w:tcW w:w="4819" w:type="dxa"/>
            <w:vAlign w:val="center"/>
          </w:tcPr>
          <w:p w:rsidR="004147CB" w:rsidRPr="00F83EF4" w:rsidRDefault="004147CB" w:rsidP="004147CB">
            <w:pPr>
              <w:jc w:val="center"/>
            </w:pPr>
            <w:r w:rsidRPr="00F83EF4">
              <w:rPr>
                <w:sz w:val="22"/>
                <w:szCs w:val="22"/>
              </w:rPr>
              <w:t>28,2</w:t>
            </w:r>
          </w:p>
        </w:tc>
      </w:tr>
      <w:tr w:rsidR="004147CB" w:rsidRPr="00F83EF4" w:rsidTr="00C33853">
        <w:trPr>
          <w:trHeight w:val="370"/>
        </w:trPr>
        <w:tc>
          <w:tcPr>
            <w:tcW w:w="567" w:type="dxa"/>
            <w:vAlign w:val="center"/>
          </w:tcPr>
          <w:p w:rsidR="004147CB" w:rsidRPr="00F83EF4" w:rsidRDefault="004147CB" w:rsidP="00CE1B7D">
            <w:pPr>
              <w:jc w:val="center"/>
            </w:pPr>
            <w:r w:rsidRPr="00F83EF4">
              <w:rPr>
                <w:sz w:val="22"/>
                <w:szCs w:val="22"/>
              </w:rPr>
              <w:t>2.</w:t>
            </w:r>
          </w:p>
        </w:tc>
        <w:tc>
          <w:tcPr>
            <w:tcW w:w="4376" w:type="dxa"/>
            <w:vAlign w:val="center"/>
          </w:tcPr>
          <w:p w:rsidR="004147CB" w:rsidRPr="00F83EF4" w:rsidRDefault="004147CB" w:rsidP="00CE1B7D">
            <w:r w:rsidRPr="00F83EF4">
              <w:rPr>
                <w:sz w:val="22"/>
                <w:szCs w:val="22"/>
              </w:rPr>
              <w:t>Газоснабжение, для отопления жилых п</w:t>
            </w:r>
            <w:r w:rsidRPr="00F83EF4">
              <w:rPr>
                <w:sz w:val="22"/>
                <w:szCs w:val="22"/>
              </w:rPr>
              <w:t>о</w:t>
            </w:r>
            <w:r w:rsidRPr="00F83EF4">
              <w:rPr>
                <w:sz w:val="22"/>
                <w:szCs w:val="22"/>
              </w:rPr>
              <w:t>мещений</w:t>
            </w:r>
          </w:p>
        </w:tc>
        <w:tc>
          <w:tcPr>
            <w:tcW w:w="4819" w:type="dxa"/>
            <w:vAlign w:val="center"/>
          </w:tcPr>
          <w:p w:rsidR="004147CB" w:rsidRPr="00F83EF4" w:rsidRDefault="004147CB" w:rsidP="004147CB">
            <w:pPr>
              <w:jc w:val="center"/>
            </w:pPr>
            <w:r w:rsidRPr="00F83EF4">
              <w:rPr>
                <w:sz w:val="22"/>
                <w:szCs w:val="22"/>
              </w:rPr>
              <w:t>8,7</w:t>
            </w:r>
          </w:p>
        </w:tc>
      </w:tr>
    </w:tbl>
    <w:p w:rsidR="00BC426B" w:rsidRPr="00F83EF4" w:rsidRDefault="00BC426B" w:rsidP="002713D9">
      <w:pPr>
        <w:autoSpaceDE w:val="0"/>
        <w:spacing w:line="276" w:lineRule="auto"/>
        <w:ind w:firstLine="851"/>
        <w:jc w:val="both"/>
        <w:rPr>
          <w:rFonts w:eastAsia="TimesNewRomanPSMT"/>
        </w:rPr>
      </w:pPr>
    </w:p>
    <w:p w:rsidR="00C739A9" w:rsidRPr="00F83EF4" w:rsidRDefault="00C739A9" w:rsidP="00C739A9">
      <w:pPr>
        <w:autoSpaceDE w:val="0"/>
        <w:spacing w:line="276" w:lineRule="auto"/>
        <w:ind w:firstLine="851"/>
        <w:jc w:val="both"/>
        <w:rPr>
          <w:rFonts w:eastAsia="TimesNewRomanPSMT"/>
        </w:rPr>
      </w:pPr>
      <w:r w:rsidRPr="00F83EF4">
        <w:rPr>
          <w:rFonts w:eastAsia="TimesNewRomanPSMT"/>
        </w:rPr>
        <w:t>Примечания:</w:t>
      </w:r>
    </w:p>
    <w:p w:rsidR="00D65578" w:rsidRPr="00F83EF4" w:rsidRDefault="00C739A9" w:rsidP="002D2F7E">
      <w:pPr>
        <w:autoSpaceDE w:val="0"/>
        <w:spacing w:line="276" w:lineRule="auto"/>
        <w:ind w:firstLine="851"/>
        <w:jc w:val="both"/>
        <w:rPr>
          <w:rFonts w:eastAsia="TimesNewRomanPSMT"/>
        </w:rPr>
      </w:pPr>
      <w:r w:rsidRPr="00F83EF4">
        <w:rPr>
          <w:rFonts w:eastAsia="TimesNewRomanPSMT"/>
        </w:rPr>
        <w:t xml:space="preserve">1. (*) Указанные нормы следует применять с учётом требований СП 62.13330.2011 </w:t>
      </w:r>
    </w:p>
    <w:p w:rsidR="002D2F7E" w:rsidRPr="00F83EF4" w:rsidRDefault="002D2F7E" w:rsidP="00401E4A">
      <w:pPr>
        <w:ind w:right="-1"/>
        <w:jc w:val="right"/>
        <w:rPr>
          <w:color w:val="000000"/>
          <w:szCs w:val="22"/>
        </w:rPr>
      </w:pPr>
    </w:p>
    <w:p w:rsidR="00D65578" w:rsidRPr="00F83EF4" w:rsidRDefault="00D65578" w:rsidP="00401E4A">
      <w:pPr>
        <w:ind w:right="-1"/>
        <w:jc w:val="right"/>
        <w:rPr>
          <w:rFonts w:eastAsia="TimesNewRomanPSMT"/>
        </w:rPr>
      </w:pPr>
      <w:r w:rsidRPr="00F83EF4">
        <w:rPr>
          <w:color w:val="000000"/>
          <w:szCs w:val="22"/>
        </w:rPr>
        <w:t xml:space="preserve">Таблица 1.2.5. </w:t>
      </w:r>
      <w:r w:rsidR="00401E4A" w:rsidRPr="00F83EF4">
        <w:rPr>
          <w:color w:val="000000"/>
          <w:szCs w:val="22"/>
        </w:rPr>
        <w:t>Размеры санитарно-защитных зон объектов газоснабжения</w:t>
      </w:r>
    </w:p>
    <w:tbl>
      <w:tblPr>
        <w:tblW w:w="9762"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7"/>
        <w:gridCol w:w="4659"/>
        <w:gridCol w:w="4536"/>
      </w:tblGrid>
      <w:tr w:rsidR="004147CB" w:rsidRPr="00F83EF4" w:rsidTr="00C33853">
        <w:trPr>
          <w:trHeight w:val="397"/>
        </w:trPr>
        <w:tc>
          <w:tcPr>
            <w:tcW w:w="567"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FD1093">
            <w:pPr>
              <w:jc w:val="center"/>
              <w:rPr>
                <w:b/>
                <w:color w:val="000000"/>
                <w:szCs w:val="16"/>
              </w:rPr>
            </w:pPr>
            <w:r w:rsidRPr="00F83EF4">
              <w:rPr>
                <w:b/>
                <w:color w:val="000000"/>
                <w:sz w:val="22"/>
                <w:szCs w:val="16"/>
              </w:rPr>
              <w:t>№</w:t>
            </w:r>
          </w:p>
          <w:p w:rsidR="004147CB" w:rsidRPr="00F83EF4" w:rsidRDefault="004147CB" w:rsidP="00FD1093">
            <w:pPr>
              <w:jc w:val="center"/>
              <w:rPr>
                <w:b/>
                <w:color w:val="000000"/>
                <w:sz w:val="16"/>
                <w:szCs w:val="16"/>
              </w:rPr>
            </w:pPr>
            <w:proofErr w:type="spellStart"/>
            <w:r w:rsidRPr="00F83EF4">
              <w:rPr>
                <w:b/>
                <w:color w:val="000000"/>
                <w:sz w:val="22"/>
                <w:szCs w:val="16"/>
              </w:rPr>
              <w:t>пп</w:t>
            </w:r>
            <w:proofErr w:type="spellEnd"/>
          </w:p>
        </w:tc>
        <w:tc>
          <w:tcPr>
            <w:tcW w:w="4659" w:type="dxa"/>
            <w:tcBorders>
              <w:top w:val="single" w:sz="12" w:space="0" w:color="595959" w:themeColor="text1" w:themeTint="A6"/>
              <w:bottom w:val="single" w:sz="6" w:space="0" w:color="595959" w:themeColor="text1" w:themeTint="A6"/>
            </w:tcBorders>
            <w:shd w:val="clear" w:color="auto" w:fill="FFFFFF" w:themeFill="background1"/>
            <w:vAlign w:val="center"/>
          </w:tcPr>
          <w:p w:rsidR="004147CB" w:rsidRPr="00F83EF4" w:rsidRDefault="004147CB" w:rsidP="00FD1093">
            <w:pPr>
              <w:jc w:val="center"/>
              <w:rPr>
                <w:b/>
                <w:color w:val="000000"/>
                <w:sz w:val="16"/>
                <w:szCs w:val="16"/>
              </w:rPr>
            </w:pPr>
            <w:r w:rsidRPr="00F83EF4">
              <w:rPr>
                <w:b/>
                <w:color w:val="000000"/>
                <w:sz w:val="22"/>
                <w:szCs w:val="22"/>
              </w:rPr>
              <w:t>Тип газопровода</w:t>
            </w:r>
          </w:p>
        </w:tc>
        <w:tc>
          <w:tcPr>
            <w:tcW w:w="4536" w:type="dxa"/>
            <w:tcBorders>
              <w:top w:val="single" w:sz="12" w:space="0" w:color="595959" w:themeColor="text1" w:themeTint="A6"/>
            </w:tcBorders>
            <w:shd w:val="clear" w:color="auto" w:fill="FFFFFF" w:themeFill="background1"/>
            <w:vAlign w:val="center"/>
          </w:tcPr>
          <w:p w:rsidR="004147CB" w:rsidRPr="00F83EF4" w:rsidRDefault="004147CB" w:rsidP="004147CB">
            <w:pPr>
              <w:jc w:val="center"/>
              <w:rPr>
                <w:b/>
                <w:color w:val="000000"/>
                <w:szCs w:val="16"/>
              </w:rPr>
            </w:pPr>
            <w:r w:rsidRPr="00F83EF4">
              <w:rPr>
                <w:b/>
                <w:color w:val="000000"/>
                <w:sz w:val="22"/>
                <w:szCs w:val="22"/>
              </w:rPr>
              <w:t xml:space="preserve">Размер санитарно-защитной зоны, </w:t>
            </w:r>
            <w:proofErr w:type="gramStart"/>
            <w:r w:rsidRPr="00F83EF4">
              <w:rPr>
                <w:b/>
                <w:color w:val="000000"/>
                <w:sz w:val="22"/>
                <w:szCs w:val="22"/>
              </w:rPr>
              <w:t>м</w:t>
            </w:r>
            <w:proofErr w:type="gramEnd"/>
          </w:p>
        </w:tc>
      </w:tr>
      <w:tr w:rsidR="004147CB" w:rsidRPr="00F83EF4" w:rsidTr="00C33853">
        <w:trPr>
          <w:trHeight w:val="433"/>
        </w:trPr>
        <w:tc>
          <w:tcPr>
            <w:tcW w:w="567" w:type="dxa"/>
            <w:tcBorders>
              <w:top w:val="single" w:sz="12" w:space="0" w:color="595959" w:themeColor="text1" w:themeTint="A6"/>
            </w:tcBorders>
            <w:vAlign w:val="center"/>
          </w:tcPr>
          <w:p w:rsidR="004147CB" w:rsidRPr="00F83EF4" w:rsidRDefault="004147CB" w:rsidP="00D65578">
            <w:pPr>
              <w:jc w:val="center"/>
              <w:rPr>
                <w:color w:val="000000"/>
              </w:rPr>
            </w:pPr>
            <w:r w:rsidRPr="00F83EF4">
              <w:rPr>
                <w:color w:val="000000"/>
                <w:sz w:val="22"/>
                <w:szCs w:val="22"/>
              </w:rPr>
              <w:t>1.</w:t>
            </w:r>
          </w:p>
        </w:tc>
        <w:tc>
          <w:tcPr>
            <w:tcW w:w="4659" w:type="dxa"/>
            <w:tcBorders>
              <w:top w:val="single" w:sz="12" w:space="0" w:color="595959" w:themeColor="text1" w:themeTint="A6"/>
            </w:tcBorders>
            <w:vAlign w:val="center"/>
          </w:tcPr>
          <w:p w:rsidR="004147CB" w:rsidRPr="00F83EF4" w:rsidRDefault="004147CB" w:rsidP="00D65578">
            <w:pPr>
              <w:rPr>
                <w:color w:val="000000"/>
              </w:rPr>
            </w:pPr>
            <w:r w:rsidRPr="00F83EF4">
              <w:rPr>
                <w:color w:val="000000"/>
                <w:sz w:val="22"/>
                <w:szCs w:val="22"/>
              </w:rPr>
              <w:t>Вдоль трасс </w:t>
            </w:r>
            <w:r w:rsidRPr="00F83EF4">
              <w:rPr>
                <w:b/>
                <w:bCs/>
                <w:color w:val="000000"/>
                <w:sz w:val="22"/>
                <w:szCs w:val="22"/>
              </w:rPr>
              <w:t>наружных газопроводов</w:t>
            </w:r>
          </w:p>
        </w:tc>
        <w:tc>
          <w:tcPr>
            <w:tcW w:w="4536" w:type="dxa"/>
            <w:tcBorders>
              <w:top w:val="single" w:sz="12" w:space="0" w:color="595959" w:themeColor="text1" w:themeTint="A6"/>
            </w:tcBorders>
            <w:vAlign w:val="center"/>
          </w:tcPr>
          <w:p w:rsidR="004147CB" w:rsidRPr="00F83EF4" w:rsidRDefault="004147CB" w:rsidP="00D65578">
            <w:pPr>
              <w:jc w:val="center"/>
              <w:rPr>
                <w:color w:val="000000"/>
              </w:rPr>
            </w:pPr>
            <w:r w:rsidRPr="00F83EF4">
              <w:rPr>
                <w:color w:val="000000"/>
                <w:sz w:val="22"/>
                <w:szCs w:val="22"/>
              </w:rPr>
              <w:t xml:space="preserve">4 </w:t>
            </w:r>
          </w:p>
        </w:tc>
      </w:tr>
      <w:tr w:rsidR="004147CB" w:rsidRPr="00F83EF4" w:rsidTr="00C33853">
        <w:trPr>
          <w:trHeight w:val="696"/>
        </w:trPr>
        <w:tc>
          <w:tcPr>
            <w:tcW w:w="567" w:type="dxa"/>
            <w:vAlign w:val="center"/>
          </w:tcPr>
          <w:p w:rsidR="004147CB" w:rsidRPr="00F83EF4" w:rsidRDefault="004147CB" w:rsidP="00D65578">
            <w:pPr>
              <w:jc w:val="center"/>
              <w:rPr>
                <w:color w:val="000000"/>
              </w:rPr>
            </w:pPr>
            <w:r w:rsidRPr="00F83EF4">
              <w:rPr>
                <w:color w:val="000000"/>
                <w:sz w:val="22"/>
                <w:szCs w:val="22"/>
              </w:rPr>
              <w:t>2.</w:t>
            </w:r>
          </w:p>
        </w:tc>
        <w:tc>
          <w:tcPr>
            <w:tcW w:w="4659" w:type="dxa"/>
            <w:vAlign w:val="center"/>
          </w:tcPr>
          <w:p w:rsidR="004147CB" w:rsidRPr="00F83EF4" w:rsidRDefault="004147CB" w:rsidP="00D65578">
            <w:pPr>
              <w:rPr>
                <w:color w:val="000000"/>
              </w:rPr>
            </w:pPr>
            <w:r w:rsidRPr="00F83EF4">
              <w:rPr>
                <w:color w:val="000000"/>
                <w:sz w:val="22"/>
                <w:szCs w:val="22"/>
              </w:rPr>
              <w:t>Вдоль трасс </w:t>
            </w:r>
            <w:r w:rsidRPr="00F83EF4">
              <w:rPr>
                <w:b/>
                <w:bCs/>
                <w:color w:val="000000"/>
                <w:sz w:val="22"/>
                <w:szCs w:val="22"/>
              </w:rPr>
              <w:t>подземных газопроводов </w:t>
            </w:r>
            <w:r w:rsidRPr="00F83EF4">
              <w:rPr>
                <w:iCs/>
                <w:color w:val="000000"/>
                <w:sz w:val="22"/>
                <w:szCs w:val="22"/>
              </w:rPr>
              <w:t>из п</w:t>
            </w:r>
            <w:r w:rsidRPr="00F83EF4">
              <w:rPr>
                <w:iCs/>
                <w:color w:val="000000"/>
                <w:sz w:val="22"/>
                <w:szCs w:val="22"/>
              </w:rPr>
              <w:t>о</w:t>
            </w:r>
            <w:r w:rsidRPr="00F83EF4">
              <w:rPr>
                <w:iCs/>
                <w:color w:val="000000"/>
                <w:sz w:val="22"/>
                <w:szCs w:val="22"/>
              </w:rPr>
              <w:t>лиэтиленовых труб при использовании медн</w:t>
            </w:r>
            <w:r w:rsidRPr="00F83EF4">
              <w:rPr>
                <w:iCs/>
                <w:color w:val="000000"/>
                <w:sz w:val="22"/>
                <w:szCs w:val="22"/>
              </w:rPr>
              <w:t>о</w:t>
            </w:r>
            <w:r w:rsidRPr="00F83EF4">
              <w:rPr>
                <w:iCs/>
                <w:color w:val="000000"/>
                <w:sz w:val="22"/>
                <w:szCs w:val="22"/>
              </w:rPr>
              <w:t>го провода для обозначения трассы газопров</w:t>
            </w:r>
            <w:r w:rsidRPr="00F83EF4">
              <w:rPr>
                <w:iCs/>
                <w:color w:val="000000"/>
                <w:sz w:val="22"/>
                <w:szCs w:val="22"/>
              </w:rPr>
              <w:t>о</w:t>
            </w:r>
            <w:r w:rsidRPr="00F83EF4">
              <w:rPr>
                <w:iCs/>
                <w:color w:val="000000"/>
                <w:sz w:val="22"/>
                <w:szCs w:val="22"/>
              </w:rPr>
              <w:t>да</w:t>
            </w:r>
          </w:p>
        </w:tc>
        <w:tc>
          <w:tcPr>
            <w:tcW w:w="4536" w:type="dxa"/>
            <w:vAlign w:val="center"/>
          </w:tcPr>
          <w:p w:rsidR="004147CB" w:rsidRPr="00F83EF4" w:rsidRDefault="004147CB" w:rsidP="004147CB">
            <w:pPr>
              <w:jc w:val="center"/>
              <w:rPr>
                <w:color w:val="000000"/>
              </w:rPr>
            </w:pPr>
            <w:r w:rsidRPr="00F83EF4">
              <w:rPr>
                <w:bCs/>
                <w:color w:val="000000"/>
                <w:sz w:val="22"/>
                <w:szCs w:val="22"/>
              </w:rPr>
              <w:t xml:space="preserve">5* </w:t>
            </w:r>
          </w:p>
        </w:tc>
      </w:tr>
    </w:tbl>
    <w:p w:rsidR="002D2F7E" w:rsidRPr="00F83EF4" w:rsidRDefault="002D2F7E" w:rsidP="0083522D">
      <w:pPr>
        <w:autoSpaceDE w:val="0"/>
        <w:spacing w:line="276" w:lineRule="auto"/>
        <w:jc w:val="both"/>
        <w:rPr>
          <w:rFonts w:eastAsia="TimesNewRomanPSMT"/>
        </w:rPr>
      </w:pPr>
    </w:p>
    <w:p w:rsidR="00D65578" w:rsidRPr="00F83EF4" w:rsidRDefault="00D65578" w:rsidP="00D65578">
      <w:pPr>
        <w:autoSpaceDE w:val="0"/>
        <w:spacing w:line="276" w:lineRule="auto"/>
        <w:ind w:firstLine="851"/>
        <w:jc w:val="both"/>
        <w:rPr>
          <w:rFonts w:eastAsia="TimesNewRomanPSMT"/>
        </w:rPr>
      </w:pPr>
      <w:r w:rsidRPr="00F83EF4">
        <w:rPr>
          <w:rFonts w:eastAsia="TimesNewRomanPSMT"/>
        </w:rPr>
        <w:t>Примечания:</w:t>
      </w:r>
    </w:p>
    <w:p w:rsidR="00D65578" w:rsidRPr="00F83EF4" w:rsidRDefault="00D65578" w:rsidP="00D65578">
      <w:pPr>
        <w:autoSpaceDE w:val="0"/>
        <w:spacing w:line="276" w:lineRule="auto"/>
        <w:ind w:firstLine="851"/>
        <w:jc w:val="both"/>
        <w:rPr>
          <w:rFonts w:eastAsia="TimesNewRomanPSMT"/>
          <w:iCs/>
        </w:rPr>
      </w:pPr>
      <w:r w:rsidRPr="00F83EF4">
        <w:rPr>
          <w:rFonts w:eastAsia="TimesNewRomanPSMT"/>
        </w:rPr>
        <w:t xml:space="preserve">1. </w:t>
      </w:r>
      <w:r w:rsidRPr="00F83EF4">
        <w:rPr>
          <w:rFonts w:eastAsia="TimesNewRomanPSMT"/>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w:t>
      </w:r>
      <w:r w:rsidRPr="00F83EF4">
        <w:rPr>
          <w:rFonts w:eastAsia="TimesNewRomanPSMT"/>
          <w:iCs/>
        </w:rPr>
        <w:t>о</w:t>
      </w:r>
      <w:r w:rsidRPr="00F83EF4">
        <w:rPr>
          <w:rFonts w:eastAsia="TimesNewRomanPSMT"/>
          <w:iCs/>
        </w:rPr>
        <w:t>ниточных.</w:t>
      </w:r>
    </w:p>
    <w:p w:rsidR="00D65578" w:rsidRPr="00F83EF4" w:rsidRDefault="00D65578" w:rsidP="00D65578">
      <w:pPr>
        <w:autoSpaceDE w:val="0"/>
        <w:spacing w:line="276" w:lineRule="auto"/>
        <w:ind w:firstLine="851"/>
        <w:jc w:val="both"/>
        <w:rPr>
          <w:rFonts w:eastAsia="TimesNewRomanPSMT"/>
        </w:rPr>
      </w:pPr>
      <w:r w:rsidRPr="00F83EF4">
        <w:rPr>
          <w:rFonts w:eastAsia="TimesNewRomanPSMT"/>
          <w:iCs/>
        </w:rPr>
        <w:t>2.</w:t>
      </w:r>
      <w:r w:rsidRPr="00F83EF4">
        <w:rPr>
          <w:rFonts w:ascii="Tahoma" w:hAnsi="Tahoma" w:cs="Tahoma"/>
          <w:i/>
          <w:iCs/>
          <w:color w:val="000000"/>
          <w:sz w:val="19"/>
          <w:szCs w:val="19"/>
          <w:shd w:val="clear" w:color="auto" w:fill="FFFFFF"/>
        </w:rPr>
        <w:t xml:space="preserve"> </w:t>
      </w:r>
      <w:r w:rsidRPr="00F83EF4">
        <w:rPr>
          <w:rFonts w:eastAsia="TimesNewRomanPSMT"/>
          <w:iCs/>
        </w:rPr>
        <w:t>Нормативные расстояния устанавливаются с учетом значимости объектов, усл</w:t>
      </w:r>
      <w:r w:rsidRPr="00F83EF4">
        <w:rPr>
          <w:rFonts w:eastAsia="TimesNewRomanPSMT"/>
          <w:iCs/>
        </w:rPr>
        <w:t>о</w:t>
      </w:r>
      <w:r w:rsidRPr="00F83EF4">
        <w:rPr>
          <w:rFonts w:eastAsia="TimesNewRomanPSMT"/>
          <w:iCs/>
        </w:rPr>
        <w:t xml:space="preserve">вий прокладки газопровода, давления газа и других факторов, но не </w:t>
      </w:r>
      <w:proofErr w:type="gramStart"/>
      <w:r w:rsidRPr="00F83EF4">
        <w:rPr>
          <w:rFonts w:eastAsia="TimesNewRomanPSMT"/>
          <w:iCs/>
        </w:rPr>
        <w:t>менее указанных</w:t>
      </w:r>
      <w:proofErr w:type="gramEnd"/>
      <w:r w:rsidRPr="00F83EF4">
        <w:rPr>
          <w:rFonts w:eastAsia="TimesNewRomanPSMT"/>
          <w:iCs/>
        </w:rPr>
        <w:t xml:space="preserve"> в та</w:t>
      </w:r>
      <w:r w:rsidRPr="00F83EF4">
        <w:rPr>
          <w:rFonts w:eastAsia="TimesNewRomanPSMT"/>
          <w:iCs/>
        </w:rPr>
        <w:t>б</w:t>
      </w:r>
      <w:r w:rsidRPr="00F83EF4">
        <w:rPr>
          <w:rFonts w:eastAsia="TimesNewRomanPSMT"/>
          <w:iCs/>
        </w:rPr>
        <w:t>лице.</w:t>
      </w:r>
    </w:p>
    <w:p w:rsidR="00F036D5" w:rsidRPr="00F83EF4" w:rsidRDefault="00D65578" w:rsidP="009602D6">
      <w:pPr>
        <w:autoSpaceDE w:val="0"/>
        <w:spacing w:line="276" w:lineRule="auto"/>
        <w:ind w:firstLine="851"/>
        <w:jc w:val="both"/>
        <w:rPr>
          <w:rFonts w:eastAsia="TimesNewRomanPSMT"/>
        </w:rPr>
      </w:pPr>
      <w:r w:rsidRPr="00F83EF4">
        <w:rPr>
          <w:rFonts w:eastAsia="TimesNewRomanPSMT"/>
        </w:rPr>
        <w:lastRenderedPageBreak/>
        <w:t xml:space="preserve">3. (*) </w:t>
      </w:r>
      <w:r w:rsidRPr="00F83EF4">
        <w:rPr>
          <w:rFonts w:eastAsia="TimesNewRomanPSMT"/>
          <w:bCs/>
        </w:rPr>
        <w:t>3 метра</w:t>
      </w:r>
      <w:r w:rsidRPr="00F83EF4">
        <w:rPr>
          <w:rFonts w:eastAsia="TimesNewRomanPSMT"/>
        </w:rPr>
        <w:t> от газопровода со стороны провода и </w:t>
      </w:r>
      <w:r w:rsidRPr="00F83EF4">
        <w:rPr>
          <w:rFonts w:eastAsia="TimesNewRomanPSMT"/>
          <w:bCs/>
        </w:rPr>
        <w:t>2 метра</w:t>
      </w:r>
      <w:r w:rsidRPr="00F83EF4">
        <w:rPr>
          <w:rFonts w:eastAsia="TimesNewRomanPSMT"/>
        </w:rPr>
        <w:t> - с противоположной стороны</w:t>
      </w:r>
      <w:r w:rsidR="00AB4CBF" w:rsidRPr="00F83EF4">
        <w:rPr>
          <w:rFonts w:eastAsia="TimesNewRomanPSMT"/>
        </w:rPr>
        <w:t>.</w:t>
      </w:r>
    </w:p>
    <w:p w:rsidR="00F036D5" w:rsidRPr="00F83EF4" w:rsidRDefault="00F036D5" w:rsidP="00D65578">
      <w:pPr>
        <w:autoSpaceDE w:val="0"/>
        <w:spacing w:line="276" w:lineRule="auto"/>
        <w:ind w:firstLine="851"/>
        <w:jc w:val="right"/>
        <w:rPr>
          <w:rFonts w:eastAsia="TimesNewRomanPSMT"/>
        </w:rPr>
      </w:pPr>
    </w:p>
    <w:p w:rsidR="00D65578" w:rsidRPr="00F83EF4" w:rsidRDefault="00D65578" w:rsidP="00D65578">
      <w:pPr>
        <w:autoSpaceDE w:val="0"/>
        <w:spacing w:line="276" w:lineRule="auto"/>
        <w:ind w:firstLine="851"/>
        <w:jc w:val="right"/>
        <w:rPr>
          <w:rFonts w:eastAsia="TimesNewRomanPSMT"/>
        </w:rPr>
      </w:pPr>
      <w:r w:rsidRPr="00F83EF4">
        <w:rPr>
          <w:rFonts w:eastAsia="TimesNewRomanPSMT"/>
        </w:rPr>
        <w:t>Таблица 1.2.6. Размеры земельных участков для объектов газоснабжения</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28"/>
        <w:gridCol w:w="4379"/>
        <w:gridCol w:w="4712"/>
      </w:tblGrid>
      <w:tr w:rsidR="00D65578" w:rsidRPr="00F83EF4" w:rsidTr="00AB4CBF">
        <w:trPr>
          <w:trHeight w:val="465"/>
          <w:jc w:val="center"/>
        </w:trPr>
        <w:tc>
          <w:tcPr>
            <w:tcW w:w="323" w:type="pct"/>
            <w:shd w:val="clear" w:color="auto" w:fill="auto"/>
            <w:vAlign w:val="center"/>
          </w:tcPr>
          <w:p w:rsidR="00D65578" w:rsidRPr="00F83EF4" w:rsidRDefault="00D65578" w:rsidP="00FD1093">
            <w:pPr>
              <w:jc w:val="center"/>
              <w:rPr>
                <w:b/>
                <w:color w:val="000000"/>
                <w:szCs w:val="16"/>
              </w:rPr>
            </w:pPr>
            <w:r w:rsidRPr="00F83EF4">
              <w:rPr>
                <w:b/>
                <w:color w:val="000000"/>
                <w:sz w:val="22"/>
                <w:szCs w:val="16"/>
              </w:rPr>
              <w:t>№</w:t>
            </w:r>
          </w:p>
          <w:p w:rsidR="001E5306" w:rsidRPr="00F83EF4" w:rsidRDefault="001E5306" w:rsidP="00FD1093">
            <w:pPr>
              <w:jc w:val="center"/>
              <w:rPr>
                <w:b/>
                <w:color w:val="000000"/>
                <w:szCs w:val="16"/>
              </w:rPr>
            </w:pPr>
            <w:proofErr w:type="spellStart"/>
            <w:r w:rsidRPr="00F83EF4">
              <w:rPr>
                <w:b/>
                <w:color w:val="000000"/>
                <w:sz w:val="22"/>
                <w:szCs w:val="16"/>
              </w:rPr>
              <w:t>пп</w:t>
            </w:r>
            <w:proofErr w:type="spellEnd"/>
          </w:p>
        </w:tc>
        <w:tc>
          <w:tcPr>
            <w:tcW w:w="2253" w:type="pct"/>
            <w:shd w:val="clear" w:color="auto" w:fill="auto"/>
            <w:vAlign w:val="center"/>
            <w:hideMark/>
          </w:tcPr>
          <w:p w:rsidR="00D65578" w:rsidRPr="00F83EF4" w:rsidRDefault="00D65578" w:rsidP="00D65578">
            <w:pPr>
              <w:jc w:val="center"/>
              <w:rPr>
                <w:b/>
                <w:color w:val="000000"/>
              </w:rPr>
            </w:pPr>
            <w:r w:rsidRPr="00F83EF4">
              <w:rPr>
                <w:b/>
                <w:color w:val="000000"/>
                <w:sz w:val="22"/>
                <w:szCs w:val="22"/>
              </w:rPr>
              <w:t xml:space="preserve">Тип </w:t>
            </w:r>
            <w:r w:rsidRPr="00F83EF4">
              <w:rPr>
                <w:rFonts w:eastAsia="TimesNewRomanPSMT"/>
                <w:b/>
                <w:sz w:val="22"/>
                <w:szCs w:val="22"/>
              </w:rPr>
              <w:t>объекта</w:t>
            </w:r>
          </w:p>
        </w:tc>
        <w:tc>
          <w:tcPr>
            <w:tcW w:w="2424" w:type="pct"/>
            <w:shd w:val="clear" w:color="auto" w:fill="auto"/>
            <w:vAlign w:val="center"/>
            <w:hideMark/>
          </w:tcPr>
          <w:p w:rsidR="00D65578" w:rsidRPr="00F83EF4" w:rsidRDefault="00D65578" w:rsidP="00FD1093">
            <w:pPr>
              <w:jc w:val="center"/>
              <w:rPr>
                <w:vertAlign w:val="superscript"/>
              </w:rPr>
            </w:pPr>
            <w:r w:rsidRPr="00F83EF4">
              <w:rPr>
                <w:b/>
                <w:color w:val="000000"/>
                <w:sz w:val="22"/>
                <w:szCs w:val="22"/>
              </w:rPr>
              <w:t xml:space="preserve">Площадь земельных участков, </w:t>
            </w:r>
            <w:proofErr w:type="gramStart"/>
            <w:r w:rsidRPr="00F83EF4">
              <w:rPr>
                <w:b/>
                <w:color w:val="000000"/>
                <w:sz w:val="22"/>
                <w:szCs w:val="22"/>
              </w:rPr>
              <w:t>га</w:t>
            </w:r>
            <w:proofErr w:type="gramEnd"/>
          </w:p>
        </w:tc>
      </w:tr>
      <w:tr w:rsidR="00D65578" w:rsidRPr="00F83EF4" w:rsidTr="00D65578">
        <w:trPr>
          <w:trHeight w:val="454"/>
          <w:jc w:val="center"/>
        </w:trPr>
        <w:tc>
          <w:tcPr>
            <w:tcW w:w="323" w:type="pct"/>
            <w:shd w:val="clear" w:color="auto" w:fill="FFFFFF"/>
            <w:vAlign w:val="center"/>
          </w:tcPr>
          <w:p w:rsidR="00D65578" w:rsidRPr="00F83EF4" w:rsidRDefault="00D65578" w:rsidP="00FD1093">
            <w:pPr>
              <w:jc w:val="center"/>
            </w:pPr>
            <w:r w:rsidRPr="00F83EF4">
              <w:rPr>
                <w:color w:val="000000"/>
                <w:sz w:val="22"/>
                <w:szCs w:val="22"/>
              </w:rPr>
              <w:t>1.</w:t>
            </w:r>
          </w:p>
        </w:tc>
        <w:tc>
          <w:tcPr>
            <w:tcW w:w="2253" w:type="pct"/>
            <w:shd w:val="clear" w:color="auto" w:fill="FFFFFF"/>
            <w:vAlign w:val="center"/>
            <w:hideMark/>
          </w:tcPr>
          <w:p w:rsidR="00D65578" w:rsidRPr="00F83EF4" w:rsidRDefault="00D65578" w:rsidP="00D65578">
            <w:pPr>
              <w:widowControl w:val="0"/>
              <w:shd w:val="clear" w:color="auto" w:fill="FFFFFF"/>
              <w:autoSpaceDE w:val="0"/>
              <w:autoSpaceDN w:val="0"/>
              <w:adjustRightInd w:val="0"/>
              <w:rPr>
                <w:color w:val="000000"/>
              </w:rPr>
            </w:pPr>
            <w:r w:rsidRPr="00F83EF4">
              <w:rPr>
                <w:rFonts w:eastAsia="TimesNewRomanPSMT"/>
                <w:sz w:val="22"/>
                <w:szCs w:val="22"/>
              </w:rPr>
              <w:t>Газонаполнительные станции (ГНС)</w:t>
            </w:r>
          </w:p>
        </w:tc>
        <w:tc>
          <w:tcPr>
            <w:tcW w:w="2424" w:type="pct"/>
            <w:shd w:val="clear" w:color="auto" w:fill="FFFFFF"/>
            <w:vAlign w:val="center"/>
            <w:hideMark/>
          </w:tcPr>
          <w:p w:rsidR="00D65578" w:rsidRPr="00F83EF4" w:rsidRDefault="0072153E" w:rsidP="00FD1093">
            <w:pPr>
              <w:widowControl w:val="0"/>
              <w:shd w:val="clear" w:color="auto" w:fill="FFFFFF"/>
              <w:autoSpaceDE w:val="0"/>
              <w:autoSpaceDN w:val="0"/>
              <w:adjustRightInd w:val="0"/>
              <w:jc w:val="center"/>
              <w:rPr>
                <w:color w:val="000000"/>
                <w:vertAlign w:val="superscript"/>
              </w:rPr>
            </w:pPr>
            <w:r w:rsidRPr="00F83EF4">
              <w:rPr>
                <w:color w:val="000000"/>
                <w:sz w:val="22"/>
                <w:szCs w:val="22"/>
              </w:rPr>
              <w:t>6</w:t>
            </w:r>
          </w:p>
        </w:tc>
      </w:tr>
      <w:tr w:rsidR="00D65578" w:rsidRPr="00F83EF4" w:rsidTr="00D65578">
        <w:trPr>
          <w:trHeight w:val="502"/>
          <w:jc w:val="center"/>
        </w:trPr>
        <w:tc>
          <w:tcPr>
            <w:tcW w:w="323" w:type="pct"/>
            <w:shd w:val="clear" w:color="auto" w:fill="FFFFFF"/>
            <w:vAlign w:val="center"/>
          </w:tcPr>
          <w:p w:rsidR="00D65578" w:rsidRPr="00F83EF4" w:rsidRDefault="00D65578" w:rsidP="00FD1093">
            <w:pPr>
              <w:jc w:val="center"/>
            </w:pPr>
            <w:r w:rsidRPr="00F83EF4">
              <w:rPr>
                <w:color w:val="000000"/>
                <w:sz w:val="22"/>
                <w:szCs w:val="22"/>
              </w:rPr>
              <w:t>2.</w:t>
            </w:r>
          </w:p>
        </w:tc>
        <w:tc>
          <w:tcPr>
            <w:tcW w:w="2253" w:type="pct"/>
            <w:shd w:val="clear" w:color="auto" w:fill="FFFFFF"/>
            <w:vAlign w:val="center"/>
            <w:hideMark/>
          </w:tcPr>
          <w:p w:rsidR="00D65578" w:rsidRPr="00F83EF4" w:rsidRDefault="00D65578" w:rsidP="00D65578">
            <w:pPr>
              <w:widowControl w:val="0"/>
              <w:shd w:val="clear" w:color="auto" w:fill="FFFFFF"/>
              <w:autoSpaceDE w:val="0"/>
              <w:autoSpaceDN w:val="0"/>
              <w:adjustRightInd w:val="0"/>
              <w:rPr>
                <w:color w:val="000000"/>
              </w:rPr>
            </w:pPr>
            <w:r w:rsidRPr="00F83EF4">
              <w:rPr>
                <w:rFonts w:eastAsia="TimesNewRomanPSMT"/>
                <w:sz w:val="22"/>
                <w:szCs w:val="22"/>
              </w:rPr>
              <w:t>Газонаполнительные пункты (ГНП)</w:t>
            </w:r>
          </w:p>
        </w:tc>
        <w:tc>
          <w:tcPr>
            <w:tcW w:w="2424" w:type="pct"/>
            <w:shd w:val="clear" w:color="auto" w:fill="FFFFFF"/>
            <w:vAlign w:val="center"/>
            <w:hideMark/>
          </w:tcPr>
          <w:p w:rsidR="00D65578" w:rsidRPr="00F83EF4" w:rsidRDefault="00D65578" w:rsidP="00FD1093">
            <w:pPr>
              <w:widowControl w:val="0"/>
              <w:shd w:val="clear" w:color="auto" w:fill="FFFFFF"/>
              <w:autoSpaceDE w:val="0"/>
              <w:autoSpaceDN w:val="0"/>
              <w:adjustRightInd w:val="0"/>
              <w:jc w:val="center"/>
              <w:rPr>
                <w:color w:val="000000"/>
                <w:vertAlign w:val="superscript"/>
              </w:rPr>
            </w:pPr>
            <w:r w:rsidRPr="00F83EF4">
              <w:rPr>
                <w:color w:val="000000"/>
                <w:sz w:val="22"/>
                <w:szCs w:val="22"/>
              </w:rPr>
              <w:t>0,6</w:t>
            </w:r>
          </w:p>
        </w:tc>
      </w:tr>
      <w:tr w:rsidR="00D65578" w:rsidRPr="00F83EF4" w:rsidTr="00D65578">
        <w:trPr>
          <w:trHeight w:val="512"/>
          <w:jc w:val="center"/>
        </w:trPr>
        <w:tc>
          <w:tcPr>
            <w:tcW w:w="323" w:type="pct"/>
            <w:shd w:val="clear" w:color="auto" w:fill="FFFFFF"/>
            <w:vAlign w:val="center"/>
          </w:tcPr>
          <w:p w:rsidR="00D65578" w:rsidRPr="00F83EF4" w:rsidRDefault="00D65578" w:rsidP="00FD1093">
            <w:pPr>
              <w:jc w:val="center"/>
              <w:rPr>
                <w:color w:val="000000"/>
              </w:rPr>
            </w:pPr>
            <w:r w:rsidRPr="00F83EF4">
              <w:rPr>
                <w:color w:val="000000"/>
                <w:sz w:val="22"/>
                <w:szCs w:val="22"/>
              </w:rPr>
              <w:t>3.</w:t>
            </w:r>
          </w:p>
        </w:tc>
        <w:tc>
          <w:tcPr>
            <w:tcW w:w="2253" w:type="pct"/>
            <w:shd w:val="clear" w:color="auto" w:fill="FFFFFF"/>
            <w:vAlign w:val="center"/>
          </w:tcPr>
          <w:p w:rsidR="00D65578" w:rsidRPr="00F83EF4" w:rsidRDefault="00D65578" w:rsidP="00D65578">
            <w:pPr>
              <w:widowControl w:val="0"/>
              <w:shd w:val="clear" w:color="auto" w:fill="FFFFFF"/>
              <w:autoSpaceDE w:val="0"/>
              <w:autoSpaceDN w:val="0"/>
              <w:adjustRightInd w:val="0"/>
              <w:rPr>
                <w:rFonts w:eastAsia="TimesNewRomanPSMT"/>
              </w:rPr>
            </w:pPr>
            <w:r w:rsidRPr="00F83EF4">
              <w:rPr>
                <w:rFonts w:eastAsia="TimesNewRomanPSMT"/>
                <w:sz w:val="22"/>
                <w:szCs w:val="22"/>
              </w:rPr>
              <w:t>Промежуточные склады баллонов (ПСБ)</w:t>
            </w:r>
          </w:p>
        </w:tc>
        <w:tc>
          <w:tcPr>
            <w:tcW w:w="2424" w:type="pct"/>
            <w:shd w:val="clear" w:color="auto" w:fill="FFFFFF"/>
            <w:vAlign w:val="center"/>
          </w:tcPr>
          <w:p w:rsidR="00D65578" w:rsidRPr="00F83EF4" w:rsidRDefault="00D65578" w:rsidP="00FD1093">
            <w:pPr>
              <w:widowControl w:val="0"/>
              <w:shd w:val="clear" w:color="auto" w:fill="FFFFFF"/>
              <w:autoSpaceDE w:val="0"/>
              <w:autoSpaceDN w:val="0"/>
              <w:adjustRightInd w:val="0"/>
              <w:jc w:val="center"/>
              <w:rPr>
                <w:color w:val="000000"/>
              </w:rPr>
            </w:pPr>
            <w:r w:rsidRPr="00F83EF4">
              <w:rPr>
                <w:color w:val="000000"/>
                <w:sz w:val="22"/>
                <w:szCs w:val="22"/>
              </w:rPr>
              <w:t>0,6</w:t>
            </w:r>
          </w:p>
        </w:tc>
      </w:tr>
      <w:tr w:rsidR="00D65578" w:rsidRPr="00F83EF4" w:rsidTr="00D65578">
        <w:trPr>
          <w:trHeight w:val="509"/>
          <w:jc w:val="center"/>
        </w:trPr>
        <w:tc>
          <w:tcPr>
            <w:tcW w:w="323" w:type="pct"/>
            <w:shd w:val="clear" w:color="auto" w:fill="FFFFFF"/>
            <w:vAlign w:val="center"/>
          </w:tcPr>
          <w:p w:rsidR="00D65578" w:rsidRPr="00F83EF4" w:rsidRDefault="00D65578" w:rsidP="00FD1093">
            <w:pPr>
              <w:jc w:val="center"/>
              <w:rPr>
                <w:color w:val="000000"/>
              </w:rPr>
            </w:pPr>
            <w:r w:rsidRPr="00F83EF4">
              <w:rPr>
                <w:color w:val="000000"/>
                <w:sz w:val="22"/>
                <w:szCs w:val="22"/>
              </w:rPr>
              <w:t>4.</w:t>
            </w:r>
          </w:p>
        </w:tc>
        <w:tc>
          <w:tcPr>
            <w:tcW w:w="2253" w:type="pct"/>
            <w:shd w:val="clear" w:color="auto" w:fill="FFFFFF"/>
            <w:vAlign w:val="center"/>
          </w:tcPr>
          <w:p w:rsidR="00D65578" w:rsidRPr="00F83EF4" w:rsidRDefault="00D65578" w:rsidP="00D65578">
            <w:pPr>
              <w:widowControl w:val="0"/>
              <w:shd w:val="clear" w:color="auto" w:fill="FFFFFF"/>
              <w:autoSpaceDE w:val="0"/>
              <w:autoSpaceDN w:val="0"/>
              <w:adjustRightInd w:val="0"/>
              <w:rPr>
                <w:rFonts w:eastAsia="TimesNewRomanPSMT"/>
              </w:rPr>
            </w:pPr>
            <w:r w:rsidRPr="00F83EF4">
              <w:rPr>
                <w:rFonts w:eastAsia="TimesNewRomanPSMT"/>
                <w:sz w:val="22"/>
                <w:szCs w:val="22"/>
              </w:rPr>
              <w:t>Газораспределительные пункты (ГРП)</w:t>
            </w:r>
          </w:p>
        </w:tc>
        <w:tc>
          <w:tcPr>
            <w:tcW w:w="2424" w:type="pct"/>
            <w:shd w:val="clear" w:color="auto" w:fill="FFFFFF"/>
            <w:vAlign w:val="center"/>
          </w:tcPr>
          <w:p w:rsidR="00D65578" w:rsidRPr="00F83EF4" w:rsidRDefault="00D65578" w:rsidP="00FD1093">
            <w:pPr>
              <w:widowControl w:val="0"/>
              <w:shd w:val="clear" w:color="auto" w:fill="FFFFFF"/>
              <w:autoSpaceDE w:val="0"/>
              <w:autoSpaceDN w:val="0"/>
              <w:adjustRightInd w:val="0"/>
              <w:jc w:val="center"/>
              <w:rPr>
                <w:color w:val="000000"/>
              </w:rPr>
            </w:pPr>
            <w:r w:rsidRPr="00F83EF4">
              <w:rPr>
                <w:color w:val="000000"/>
                <w:sz w:val="22"/>
                <w:szCs w:val="22"/>
              </w:rPr>
              <w:t>0,01</w:t>
            </w:r>
          </w:p>
        </w:tc>
      </w:tr>
    </w:tbl>
    <w:p w:rsidR="00D65578" w:rsidRPr="00F83EF4" w:rsidRDefault="00D65578" w:rsidP="00D65578">
      <w:pPr>
        <w:autoSpaceDE w:val="0"/>
        <w:spacing w:line="276" w:lineRule="auto"/>
        <w:ind w:firstLine="851"/>
        <w:jc w:val="both"/>
        <w:rPr>
          <w:rFonts w:eastAsia="TimesNewRomanPSMT"/>
        </w:rPr>
      </w:pPr>
    </w:p>
    <w:p w:rsidR="00A32710" w:rsidRPr="00F83EF4" w:rsidRDefault="00A32710" w:rsidP="00A32710">
      <w:pPr>
        <w:ind w:right="-1"/>
        <w:jc w:val="right"/>
        <w:rPr>
          <w:color w:val="000000"/>
          <w:szCs w:val="22"/>
        </w:rPr>
      </w:pPr>
      <w:r w:rsidRPr="00F83EF4">
        <w:rPr>
          <w:color w:val="000000"/>
          <w:szCs w:val="22"/>
        </w:rPr>
        <w:t>Таблица 1.2.7. Размеры земельных участков для объектов теплоснабжения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45"/>
        <w:gridCol w:w="4366"/>
        <w:gridCol w:w="2354"/>
        <w:gridCol w:w="2354"/>
      </w:tblGrid>
      <w:tr w:rsidR="00A32710" w:rsidRPr="00F83EF4" w:rsidTr="00A32710">
        <w:trPr>
          <w:trHeight w:val="383"/>
          <w:jc w:val="center"/>
        </w:trPr>
        <w:tc>
          <w:tcPr>
            <w:tcW w:w="332" w:type="pct"/>
            <w:vMerge w:val="restart"/>
            <w:shd w:val="clear" w:color="auto" w:fill="auto"/>
            <w:vAlign w:val="center"/>
          </w:tcPr>
          <w:p w:rsidR="00A32710" w:rsidRPr="00F83EF4" w:rsidRDefault="00A32710" w:rsidP="00FD1093">
            <w:pPr>
              <w:jc w:val="center"/>
              <w:rPr>
                <w:b/>
                <w:color w:val="000000"/>
              </w:rPr>
            </w:pPr>
            <w:r w:rsidRPr="00F83EF4">
              <w:rPr>
                <w:b/>
                <w:color w:val="000000"/>
                <w:sz w:val="22"/>
                <w:szCs w:val="22"/>
              </w:rPr>
              <w:t>№</w:t>
            </w:r>
          </w:p>
          <w:p w:rsidR="001E5306" w:rsidRPr="00F83EF4" w:rsidRDefault="001E5306" w:rsidP="00FD1093">
            <w:pPr>
              <w:jc w:val="center"/>
              <w:rPr>
                <w:b/>
                <w:color w:val="000000"/>
              </w:rPr>
            </w:pPr>
            <w:proofErr w:type="spellStart"/>
            <w:r w:rsidRPr="00F83EF4">
              <w:rPr>
                <w:b/>
                <w:color w:val="000000"/>
                <w:sz w:val="22"/>
                <w:szCs w:val="22"/>
              </w:rPr>
              <w:t>пп</w:t>
            </w:r>
            <w:proofErr w:type="spellEnd"/>
          </w:p>
        </w:tc>
        <w:tc>
          <w:tcPr>
            <w:tcW w:w="2246" w:type="pct"/>
            <w:vMerge w:val="restart"/>
            <w:shd w:val="clear" w:color="auto" w:fill="auto"/>
            <w:vAlign w:val="center"/>
            <w:hideMark/>
          </w:tcPr>
          <w:p w:rsidR="00A32710" w:rsidRPr="00F83EF4" w:rsidRDefault="00A32710" w:rsidP="00FD1093">
            <w:pPr>
              <w:jc w:val="center"/>
              <w:rPr>
                <w:b/>
                <w:color w:val="000000"/>
              </w:rPr>
            </w:pPr>
            <w:r w:rsidRPr="00F83EF4">
              <w:rPr>
                <w:b/>
                <w:color w:val="000000"/>
                <w:sz w:val="22"/>
                <w:szCs w:val="22"/>
              </w:rPr>
              <w:t xml:space="preserve">Тип котельных </w:t>
            </w:r>
            <w:proofErr w:type="gramStart"/>
            <w:r w:rsidRPr="00F83EF4">
              <w:rPr>
                <w:b/>
                <w:color w:val="000000"/>
                <w:sz w:val="22"/>
                <w:szCs w:val="22"/>
              </w:rPr>
              <w:t>по</w:t>
            </w:r>
            <w:proofErr w:type="gramEnd"/>
            <w:r w:rsidRPr="00F83EF4">
              <w:rPr>
                <w:b/>
                <w:color w:val="000000"/>
                <w:sz w:val="22"/>
                <w:szCs w:val="22"/>
              </w:rPr>
              <w:t xml:space="preserve"> </w:t>
            </w:r>
          </w:p>
          <w:p w:rsidR="00A32710" w:rsidRPr="00F83EF4" w:rsidRDefault="00A32710" w:rsidP="00FD1093">
            <w:pPr>
              <w:jc w:val="center"/>
              <w:rPr>
                <w:b/>
                <w:color w:val="000000"/>
              </w:rPr>
            </w:pPr>
            <w:proofErr w:type="gramStart"/>
            <w:r w:rsidRPr="00F83EF4">
              <w:rPr>
                <w:b/>
                <w:color w:val="000000"/>
                <w:sz w:val="22"/>
                <w:szCs w:val="22"/>
              </w:rPr>
              <w:t>тепло производительности</w:t>
            </w:r>
            <w:proofErr w:type="gramEnd"/>
            <w:r w:rsidRPr="00F83EF4">
              <w:rPr>
                <w:b/>
                <w:color w:val="000000"/>
                <w:sz w:val="22"/>
                <w:szCs w:val="22"/>
              </w:rPr>
              <w:t xml:space="preserve">, </w:t>
            </w:r>
          </w:p>
          <w:p w:rsidR="00A32710" w:rsidRPr="00F83EF4" w:rsidRDefault="00A32710" w:rsidP="00FD1093">
            <w:pPr>
              <w:jc w:val="center"/>
              <w:rPr>
                <w:b/>
                <w:color w:val="000000"/>
              </w:rPr>
            </w:pPr>
            <w:r w:rsidRPr="00F83EF4">
              <w:rPr>
                <w:b/>
                <w:color w:val="000000"/>
                <w:sz w:val="22"/>
                <w:szCs w:val="22"/>
              </w:rPr>
              <w:t>Гкал / ч. (МВт)</w:t>
            </w:r>
          </w:p>
        </w:tc>
        <w:tc>
          <w:tcPr>
            <w:tcW w:w="2422" w:type="pct"/>
            <w:gridSpan w:val="2"/>
            <w:shd w:val="clear" w:color="auto" w:fill="auto"/>
            <w:vAlign w:val="center"/>
            <w:hideMark/>
          </w:tcPr>
          <w:p w:rsidR="00AB4CBF" w:rsidRPr="00F83EF4" w:rsidRDefault="00A32710" w:rsidP="00A32710">
            <w:pPr>
              <w:jc w:val="center"/>
              <w:rPr>
                <w:b/>
                <w:color w:val="000000"/>
              </w:rPr>
            </w:pPr>
            <w:r w:rsidRPr="00F83EF4">
              <w:rPr>
                <w:b/>
                <w:color w:val="000000"/>
                <w:sz w:val="22"/>
                <w:szCs w:val="22"/>
              </w:rPr>
              <w:t xml:space="preserve">Площадь земельных участков, га </w:t>
            </w:r>
            <w:proofErr w:type="gramStart"/>
            <w:r w:rsidRPr="00F83EF4">
              <w:rPr>
                <w:b/>
                <w:color w:val="000000"/>
                <w:sz w:val="22"/>
                <w:szCs w:val="22"/>
              </w:rPr>
              <w:t>для</w:t>
            </w:r>
            <w:proofErr w:type="gramEnd"/>
            <w:r w:rsidRPr="00F83EF4">
              <w:rPr>
                <w:b/>
                <w:color w:val="000000"/>
                <w:sz w:val="22"/>
                <w:szCs w:val="22"/>
              </w:rPr>
              <w:t xml:space="preserve"> </w:t>
            </w:r>
          </w:p>
          <w:p w:rsidR="00A32710" w:rsidRPr="00F83EF4" w:rsidRDefault="00A32710" w:rsidP="00A32710">
            <w:pPr>
              <w:jc w:val="center"/>
              <w:rPr>
                <w:b/>
                <w:color w:val="000000"/>
              </w:rPr>
            </w:pPr>
            <w:r w:rsidRPr="00F83EF4">
              <w:rPr>
                <w:b/>
                <w:color w:val="000000"/>
                <w:sz w:val="22"/>
                <w:szCs w:val="22"/>
              </w:rPr>
              <w:t xml:space="preserve">котельных работающих </w:t>
            </w:r>
            <w:proofErr w:type="gramStart"/>
            <w:r w:rsidRPr="00F83EF4">
              <w:rPr>
                <w:b/>
                <w:color w:val="000000"/>
                <w:sz w:val="22"/>
                <w:szCs w:val="22"/>
              </w:rPr>
              <w:t>на</w:t>
            </w:r>
            <w:proofErr w:type="gramEnd"/>
            <w:r w:rsidRPr="00F83EF4">
              <w:rPr>
                <w:b/>
                <w:color w:val="000000"/>
                <w:sz w:val="22"/>
                <w:szCs w:val="22"/>
              </w:rPr>
              <w:t>:</w:t>
            </w:r>
          </w:p>
        </w:tc>
      </w:tr>
      <w:tr w:rsidR="00A32710" w:rsidRPr="00F83EF4" w:rsidTr="00A32710">
        <w:trPr>
          <w:trHeight w:val="382"/>
          <w:jc w:val="center"/>
        </w:trPr>
        <w:tc>
          <w:tcPr>
            <w:tcW w:w="332" w:type="pct"/>
            <w:vMerge/>
            <w:shd w:val="clear" w:color="auto" w:fill="auto"/>
            <w:vAlign w:val="center"/>
          </w:tcPr>
          <w:p w:rsidR="00A32710" w:rsidRPr="00F83EF4" w:rsidRDefault="00A32710" w:rsidP="00FD1093">
            <w:pPr>
              <w:jc w:val="center"/>
              <w:rPr>
                <w:b/>
                <w:color w:val="000000"/>
              </w:rPr>
            </w:pPr>
          </w:p>
        </w:tc>
        <w:tc>
          <w:tcPr>
            <w:tcW w:w="2246" w:type="pct"/>
            <w:vMerge/>
            <w:shd w:val="clear" w:color="auto" w:fill="auto"/>
            <w:vAlign w:val="center"/>
          </w:tcPr>
          <w:p w:rsidR="00A32710" w:rsidRPr="00F83EF4" w:rsidRDefault="00A32710" w:rsidP="00FD1093">
            <w:pPr>
              <w:jc w:val="center"/>
              <w:rPr>
                <w:b/>
                <w:color w:val="000000"/>
              </w:rPr>
            </w:pPr>
          </w:p>
        </w:tc>
        <w:tc>
          <w:tcPr>
            <w:tcW w:w="1211" w:type="pct"/>
            <w:shd w:val="clear" w:color="auto" w:fill="auto"/>
            <w:vAlign w:val="center"/>
          </w:tcPr>
          <w:p w:rsidR="00A32710" w:rsidRPr="00F83EF4" w:rsidRDefault="00A32710" w:rsidP="00A32710">
            <w:pPr>
              <w:jc w:val="center"/>
              <w:rPr>
                <w:b/>
                <w:color w:val="000000"/>
              </w:rPr>
            </w:pPr>
            <w:r w:rsidRPr="00F83EF4">
              <w:rPr>
                <w:b/>
                <w:color w:val="000000"/>
                <w:sz w:val="22"/>
                <w:szCs w:val="22"/>
              </w:rPr>
              <w:t xml:space="preserve">твердом </w:t>
            </w:r>
            <w:proofErr w:type="gramStart"/>
            <w:r w:rsidRPr="00F83EF4">
              <w:rPr>
                <w:b/>
                <w:color w:val="000000"/>
                <w:sz w:val="22"/>
                <w:szCs w:val="22"/>
              </w:rPr>
              <w:t>топливе</w:t>
            </w:r>
            <w:proofErr w:type="gramEnd"/>
            <w:r w:rsidRPr="00F83EF4">
              <w:rPr>
                <w:b/>
                <w:color w:val="000000"/>
                <w:sz w:val="22"/>
                <w:szCs w:val="22"/>
              </w:rPr>
              <w:t xml:space="preserve"> </w:t>
            </w:r>
          </w:p>
        </w:tc>
        <w:tc>
          <w:tcPr>
            <w:tcW w:w="1211" w:type="pct"/>
            <w:shd w:val="clear" w:color="auto" w:fill="auto"/>
            <w:vAlign w:val="center"/>
          </w:tcPr>
          <w:p w:rsidR="007F6457" w:rsidRPr="00F83EF4" w:rsidRDefault="00A32710" w:rsidP="00FD1093">
            <w:pPr>
              <w:jc w:val="center"/>
              <w:rPr>
                <w:b/>
                <w:color w:val="000000"/>
              </w:rPr>
            </w:pPr>
            <w:r w:rsidRPr="00F83EF4">
              <w:rPr>
                <w:b/>
                <w:color w:val="000000"/>
                <w:sz w:val="22"/>
                <w:szCs w:val="22"/>
              </w:rPr>
              <w:t xml:space="preserve"> </w:t>
            </w:r>
            <w:proofErr w:type="spellStart"/>
            <w:r w:rsidRPr="00F83EF4">
              <w:rPr>
                <w:b/>
                <w:color w:val="000000"/>
                <w:sz w:val="22"/>
                <w:szCs w:val="22"/>
              </w:rPr>
              <w:t>газомазутном</w:t>
            </w:r>
            <w:proofErr w:type="spellEnd"/>
            <w:r w:rsidRPr="00F83EF4">
              <w:rPr>
                <w:b/>
                <w:color w:val="000000"/>
                <w:sz w:val="22"/>
                <w:szCs w:val="22"/>
              </w:rPr>
              <w:t xml:space="preserve"> </w:t>
            </w:r>
          </w:p>
          <w:p w:rsidR="00A32710" w:rsidRPr="00F83EF4" w:rsidRDefault="00A32710" w:rsidP="00FD1093">
            <w:pPr>
              <w:jc w:val="center"/>
              <w:rPr>
                <w:b/>
                <w:color w:val="000000"/>
              </w:rPr>
            </w:pPr>
            <w:proofErr w:type="gramStart"/>
            <w:r w:rsidRPr="00F83EF4">
              <w:rPr>
                <w:b/>
                <w:color w:val="000000"/>
                <w:sz w:val="22"/>
                <w:szCs w:val="22"/>
              </w:rPr>
              <w:t>топливе</w:t>
            </w:r>
            <w:proofErr w:type="gramEnd"/>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1.</w:t>
            </w:r>
          </w:p>
        </w:tc>
        <w:tc>
          <w:tcPr>
            <w:tcW w:w="2246" w:type="pct"/>
            <w:shd w:val="clear" w:color="auto" w:fill="FFFFFF"/>
            <w:hideMark/>
          </w:tcPr>
          <w:p w:rsidR="00A32710" w:rsidRPr="00F83EF4" w:rsidRDefault="00A32710" w:rsidP="00FD1093">
            <w:pPr>
              <w:widowControl w:val="0"/>
              <w:shd w:val="clear" w:color="auto" w:fill="FFFFFF"/>
              <w:autoSpaceDE w:val="0"/>
              <w:autoSpaceDN w:val="0"/>
              <w:adjustRightInd w:val="0"/>
              <w:jc w:val="both"/>
              <w:rPr>
                <w:color w:val="000000"/>
              </w:rPr>
            </w:pPr>
            <w:r w:rsidRPr="00F83EF4">
              <w:rPr>
                <w:color w:val="000000"/>
                <w:sz w:val="22"/>
                <w:szCs w:val="22"/>
              </w:rPr>
              <w:t xml:space="preserve"> до 5</w:t>
            </w:r>
          </w:p>
        </w:tc>
        <w:tc>
          <w:tcPr>
            <w:tcW w:w="1211" w:type="pct"/>
            <w:shd w:val="clear" w:color="auto" w:fill="FFFFFF"/>
          </w:tcPr>
          <w:p w:rsidR="00A32710" w:rsidRPr="00F83EF4" w:rsidRDefault="00A32710" w:rsidP="00A32710">
            <w:pPr>
              <w:widowControl w:val="0"/>
              <w:shd w:val="clear" w:color="auto" w:fill="FFFFFF"/>
              <w:autoSpaceDE w:val="0"/>
              <w:autoSpaceDN w:val="0"/>
              <w:adjustRightInd w:val="0"/>
              <w:jc w:val="center"/>
              <w:rPr>
                <w:color w:val="000000"/>
              </w:rPr>
            </w:pPr>
            <w:r w:rsidRPr="00F83EF4">
              <w:rPr>
                <w:rFonts w:eastAsia="TimesNewRomanPSMT"/>
                <w:sz w:val="22"/>
              </w:rPr>
              <w:t xml:space="preserve">0,7 </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0,7</w:t>
            </w:r>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2.</w:t>
            </w:r>
          </w:p>
        </w:tc>
        <w:tc>
          <w:tcPr>
            <w:tcW w:w="2246" w:type="pct"/>
            <w:shd w:val="clear" w:color="auto" w:fill="FFFFFF"/>
          </w:tcPr>
          <w:p w:rsidR="00A32710" w:rsidRPr="00F83EF4" w:rsidRDefault="00A32710" w:rsidP="00FD1093">
            <w:pPr>
              <w:widowControl w:val="0"/>
              <w:shd w:val="clear" w:color="auto" w:fill="FFFFFF"/>
              <w:autoSpaceDE w:val="0"/>
              <w:autoSpaceDN w:val="0"/>
              <w:adjustRightInd w:val="0"/>
              <w:jc w:val="both"/>
              <w:rPr>
                <w:color w:val="000000"/>
              </w:rPr>
            </w:pPr>
            <w:r w:rsidRPr="00F83EF4">
              <w:rPr>
                <w:rFonts w:eastAsia="TimesNewRomanPSMT"/>
                <w:sz w:val="22"/>
              </w:rPr>
              <w:t>от 5 до 10 (от 6 до 12)</w:t>
            </w:r>
          </w:p>
        </w:tc>
        <w:tc>
          <w:tcPr>
            <w:tcW w:w="1211" w:type="pct"/>
            <w:shd w:val="clear" w:color="auto" w:fill="FFFFFF"/>
          </w:tcPr>
          <w:p w:rsidR="00A32710" w:rsidRPr="00F83EF4" w:rsidRDefault="00A32710" w:rsidP="00A32710">
            <w:pPr>
              <w:widowControl w:val="0"/>
              <w:shd w:val="clear" w:color="auto" w:fill="FFFFFF"/>
              <w:autoSpaceDE w:val="0"/>
              <w:autoSpaceDN w:val="0"/>
              <w:adjustRightInd w:val="0"/>
              <w:jc w:val="center"/>
              <w:rPr>
                <w:color w:val="000000"/>
              </w:rPr>
            </w:pPr>
            <w:r w:rsidRPr="00F83EF4">
              <w:rPr>
                <w:rFonts w:eastAsia="TimesNewRomanPSMT"/>
                <w:sz w:val="22"/>
              </w:rPr>
              <w:t xml:space="preserve">1,0 </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1,0</w:t>
            </w:r>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3.</w:t>
            </w:r>
          </w:p>
        </w:tc>
        <w:tc>
          <w:tcPr>
            <w:tcW w:w="2246" w:type="pct"/>
            <w:shd w:val="clear" w:color="auto" w:fill="FFFFFF"/>
          </w:tcPr>
          <w:p w:rsidR="00A32710" w:rsidRPr="00F83EF4" w:rsidRDefault="00A32710" w:rsidP="00FD1093">
            <w:pPr>
              <w:widowControl w:val="0"/>
              <w:shd w:val="clear" w:color="auto" w:fill="FFFFFF"/>
              <w:autoSpaceDE w:val="0"/>
              <w:autoSpaceDN w:val="0"/>
              <w:adjustRightInd w:val="0"/>
              <w:jc w:val="both"/>
              <w:rPr>
                <w:color w:val="000000"/>
              </w:rPr>
            </w:pPr>
            <w:r w:rsidRPr="00F83EF4">
              <w:rPr>
                <w:rFonts w:eastAsia="TimesNewRomanPSMT"/>
                <w:sz w:val="22"/>
              </w:rPr>
              <w:t>от 10 до 50 (от 12 до 58)</w:t>
            </w:r>
          </w:p>
        </w:tc>
        <w:tc>
          <w:tcPr>
            <w:tcW w:w="1211" w:type="pct"/>
            <w:shd w:val="clear" w:color="auto" w:fill="FFFFFF"/>
          </w:tcPr>
          <w:p w:rsidR="00A32710" w:rsidRPr="00F83EF4" w:rsidRDefault="00A32710" w:rsidP="00A32710">
            <w:pPr>
              <w:widowControl w:val="0"/>
              <w:shd w:val="clear" w:color="auto" w:fill="FFFFFF"/>
              <w:autoSpaceDE w:val="0"/>
              <w:autoSpaceDN w:val="0"/>
              <w:adjustRightInd w:val="0"/>
              <w:jc w:val="center"/>
              <w:rPr>
                <w:color w:val="000000"/>
              </w:rPr>
            </w:pPr>
            <w:r w:rsidRPr="00F83EF4">
              <w:rPr>
                <w:rFonts w:eastAsia="TimesNewRomanPSMT"/>
                <w:sz w:val="22"/>
              </w:rPr>
              <w:t xml:space="preserve">2,0 </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1,5</w:t>
            </w:r>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4.</w:t>
            </w:r>
          </w:p>
        </w:tc>
        <w:tc>
          <w:tcPr>
            <w:tcW w:w="2246" w:type="pct"/>
            <w:shd w:val="clear" w:color="auto" w:fill="FFFFFF"/>
          </w:tcPr>
          <w:p w:rsidR="00A32710" w:rsidRPr="00F83EF4" w:rsidRDefault="00A32710" w:rsidP="00FD1093">
            <w:pPr>
              <w:widowControl w:val="0"/>
              <w:shd w:val="clear" w:color="auto" w:fill="FFFFFF"/>
              <w:autoSpaceDE w:val="0"/>
              <w:autoSpaceDN w:val="0"/>
              <w:adjustRightInd w:val="0"/>
              <w:jc w:val="both"/>
              <w:rPr>
                <w:color w:val="000000"/>
              </w:rPr>
            </w:pPr>
            <w:r w:rsidRPr="00F83EF4">
              <w:rPr>
                <w:rFonts w:eastAsia="TimesNewRomanPSMT"/>
                <w:sz w:val="22"/>
              </w:rPr>
              <w:t>от 50 до 100 (от 58 до 116)</w:t>
            </w:r>
          </w:p>
        </w:tc>
        <w:tc>
          <w:tcPr>
            <w:tcW w:w="1211" w:type="pct"/>
            <w:shd w:val="clear" w:color="auto" w:fill="FFFFFF"/>
          </w:tcPr>
          <w:p w:rsidR="00A32710" w:rsidRPr="00F83EF4" w:rsidRDefault="00A32710" w:rsidP="00A32710">
            <w:pPr>
              <w:widowControl w:val="0"/>
              <w:shd w:val="clear" w:color="auto" w:fill="FFFFFF"/>
              <w:autoSpaceDE w:val="0"/>
              <w:autoSpaceDN w:val="0"/>
              <w:adjustRightInd w:val="0"/>
              <w:jc w:val="center"/>
              <w:rPr>
                <w:color w:val="000000"/>
              </w:rPr>
            </w:pPr>
            <w:r w:rsidRPr="00F83EF4">
              <w:rPr>
                <w:rFonts w:eastAsia="TimesNewRomanPSMT"/>
                <w:sz w:val="22"/>
              </w:rPr>
              <w:t xml:space="preserve">3,0 </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2,5</w:t>
            </w:r>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5.</w:t>
            </w:r>
          </w:p>
        </w:tc>
        <w:tc>
          <w:tcPr>
            <w:tcW w:w="2246" w:type="pct"/>
            <w:shd w:val="clear" w:color="auto" w:fill="FFFFFF"/>
          </w:tcPr>
          <w:p w:rsidR="00A32710" w:rsidRPr="00F83EF4" w:rsidRDefault="00A32710" w:rsidP="00FD1093">
            <w:pPr>
              <w:widowControl w:val="0"/>
              <w:shd w:val="clear" w:color="auto" w:fill="FFFFFF"/>
              <w:autoSpaceDE w:val="0"/>
              <w:autoSpaceDN w:val="0"/>
              <w:adjustRightInd w:val="0"/>
              <w:jc w:val="both"/>
              <w:rPr>
                <w:color w:val="000000"/>
              </w:rPr>
            </w:pPr>
            <w:r w:rsidRPr="00F83EF4">
              <w:rPr>
                <w:rFonts w:eastAsia="TimesNewRomanPSMT"/>
                <w:sz w:val="22"/>
              </w:rPr>
              <w:t>от 100 до 200 (от 116 до 233)</w:t>
            </w:r>
          </w:p>
        </w:tc>
        <w:tc>
          <w:tcPr>
            <w:tcW w:w="1211" w:type="pct"/>
            <w:shd w:val="clear" w:color="auto" w:fill="FFFFFF"/>
          </w:tcPr>
          <w:p w:rsidR="00A32710" w:rsidRPr="00F83EF4" w:rsidRDefault="00A32710" w:rsidP="00A32710">
            <w:pPr>
              <w:widowControl w:val="0"/>
              <w:shd w:val="clear" w:color="auto" w:fill="FFFFFF"/>
              <w:autoSpaceDE w:val="0"/>
              <w:autoSpaceDN w:val="0"/>
              <w:adjustRightInd w:val="0"/>
              <w:jc w:val="center"/>
              <w:rPr>
                <w:color w:val="000000"/>
              </w:rPr>
            </w:pPr>
            <w:r w:rsidRPr="00F83EF4">
              <w:rPr>
                <w:rFonts w:eastAsia="TimesNewRomanPSMT"/>
                <w:sz w:val="22"/>
              </w:rPr>
              <w:t xml:space="preserve">3,7 </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3,0</w:t>
            </w:r>
          </w:p>
        </w:tc>
      </w:tr>
      <w:tr w:rsidR="00A32710" w:rsidRPr="00F83EF4" w:rsidTr="00A32710">
        <w:trPr>
          <w:trHeight w:val="20"/>
          <w:jc w:val="center"/>
        </w:trPr>
        <w:tc>
          <w:tcPr>
            <w:tcW w:w="332" w:type="pct"/>
            <w:shd w:val="clear" w:color="auto" w:fill="FFFFFF"/>
          </w:tcPr>
          <w:p w:rsidR="00A32710" w:rsidRPr="00F83EF4" w:rsidRDefault="00A32710" w:rsidP="00FD1093">
            <w:pPr>
              <w:jc w:val="center"/>
              <w:rPr>
                <w:color w:val="000000"/>
              </w:rPr>
            </w:pPr>
            <w:r w:rsidRPr="00F83EF4">
              <w:rPr>
                <w:color w:val="000000"/>
                <w:sz w:val="22"/>
                <w:szCs w:val="22"/>
              </w:rPr>
              <w:t>6.</w:t>
            </w:r>
          </w:p>
        </w:tc>
        <w:tc>
          <w:tcPr>
            <w:tcW w:w="2246" w:type="pct"/>
            <w:shd w:val="clear" w:color="auto" w:fill="FFFFFF"/>
          </w:tcPr>
          <w:p w:rsidR="00A32710" w:rsidRPr="00F83EF4" w:rsidRDefault="00A32710" w:rsidP="00FD1093">
            <w:pPr>
              <w:widowControl w:val="0"/>
              <w:shd w:val="clear" w:color="auto" w:fill="FFFFFF"/>
              <w:autoSpaceDE w:val="0"/>
              <w:autoSpaceDN w:val="0"/>
              <w:adjustRightInd w:val="0"/>
              <w:jc w:val="both"/>
              <w:rPr>
                <w:color w:val="000000"/>
              </w:rPr>
            </w:pPr>
            <w:r w:rsidRPr="00F83EF4">
              <w:rPr>
                <w:rFonts w:eastAsia="TimesNewRomanPSMT"/>
                <w:sz w:val="22"/>
              </w:rPr>
              <w:t>от 200 до 400 (от 233 до 466)</w:t>
            </w:r>
          </w:p>
        </w:tc>
        <w:tc>
          <w:tcPr>
            <w:tcW w:w="1211" w:type="pct"/>
            <w:shd w:val="clear" w:color="auto" w:fill="FFFFFF"/>
          </w:tcPr>
          <w:p w:rsidR="00A32710" w:rsidRPr="00F83EF4" w:rsidRDefault="00A32710" w:rsidP="00FD1093">
            <w:pPr>
              <w:widowControl w:val="0"/>
              <w:shd w:val="clear" w:color="auto" w:fill="FFFFFF"/>
              <w:autoSpaceDE w:val="0"/>
              <w:autoSpaceDN w:val="0"/>
              <w:adjustRightInd w:val="0"/>
              <w:jc w:val="center"/>
              <w:rPr>
                <w:color w:val="000000"/>
              </w:rPr>
            </w:pPr>
            <w:r w:rsidRPr="00F83EF4">
              <w:rPr>
                <w:rFonts w:eastAsia="TimesNewRomanPSMT"/>
                <w:sz w:val="22"/>
              </w:rPr>
              <w:t>4,3</w:t>
            </w:r>
          </w:p>
        </w:tc>
        <w:tc>
          <w:tcPr>
            <w:tcW w:w="1211" w:type="pct"/>
            <w:shd w:val="clear" w:color="auto" w:fill="FFFFFF"/>
          </w:tcPr>
          <w:p w:rsidR="00A32710" w:rsidRPr="00F83EF4" w:rsidRDefault="00A32710" w:rsidP="00A32710">
            <w:pPr>
              <w:autoSpaceDE w:val="0"/>
              <w:spacing w:line="276" w:lineRule="auto"/>
              <w:jc w:val="center"/>
              <w:rPr>
                <w:color w:val="000000"/>
              </w:rPr>
            </w:pPr>
            <w:r w:rsidRPr="00F83EF4">
              <w:rPr>
                <w:rFonts w:eastAsia="TimesNewRomanPSMT"/>
                <w:sz w:val="22"/>
              </w:rPr>
              <w:t>3,5</w:t>
            </w:r>
          </w:p>
        </w:tc>
      </w:tr>
    </w:tbl>
    <w:p w:rsidR="00A32710" w:rsidRPr="00F83EF4" w:rsidRDefault="00A32710" w:rsidP="00A32710">
      <w:pPr>
        <w:jc w:val="right"/>
        <w:rPr>
          <w:color w:val="000000"/>
          <w:szCs w:val="22"/>
        </w:rPr>
      </w:pPr>
    </w:p>
    <w:p w:rsidR="00A32710" w:rsidRPr="00F83EF4" w:rsidRDefault="00A32710" w:rsidP="00A32710">
      <w:pPr>
        <w:jc w:val="right"/>
        <w:rPr>
          <w:color w:val="000000"/>
          <w:szCs w:val="22"/>
        </w:rPr>
      </w:pPr>
      <w:r w:rsidRPr="00F83EF4">
        <w:rPr>
          <w:color w:val="000000"/>
          <w:szCs w:val="22"/>
        </w:rPr>
        <w:t xml:space="preserve">Таблица 1.2.8. Расчетные показатели объектов, относящихся </w:t>
      </w:r>
    </w:p>
    <w:p w:rsidR="00A32710" w:rsidRPr="00F83EF4" w:rsidRDefault="00A32710" w:rsidP="00A32710">
      <w:pPr>
        <w:jc w:val="right"/>
        <w:rPr>
          <w:color w:val="000000"/>
          <w:szCs w:val="22"/>
        </w:rPr>
      </w:pPr>
      <w:r w:rsidRPr="00F83EF4">
        <w:rPr>
          <w:color w:val="000000"/>
          <w:szCs w:val="22"/>
        </w:rPr>
        <w:t>к области водоснабжения</w:t>
      </w:r>
      <w:r w:rsidR="006A1CAC" w:rsidRPr="00F83EF4">
        <w:rPr>
          <w:color w:val="000000"/>
          <w:szCs w:val="22"/>
        </w:rPr>
        <w:t xml:space="preserve"> и водоотведения</w:t>
      </w:r>
      <w:r w:rsidRPr="00F83EF4">
        <w:rPr>
          <w:color w:val="000000"/>
          <w:szCs w:val="22"/>
        </w:rPr>
        <w:t xml:space="preserve"> населения</w:t>
      </w:r>
    </w:p>
    <w:tbl>
      <w:tblPr>
        <w:tblStyle w:val="a5"/>
        <w:tblW w:w="0" w:type="auto"/>
        <w:tblLayout w:type="fixed"/>
        <w:tblLook w:val="04A0"/>
      </w:tblPr>
      <w:tblGrid>
        <w:gridCol w:w="675"/>
        <w:gridCol w:w="3174"/>
        <w:gridCol w:w="1955"/>
        <w:gridCol w:w="1954"/>
        <w:gridCol w:w="1989"/>
      </w:tblGrid>
      <w:tr w:rsidR="00096036" w:rsidRPr="00F83EF4" w:rsidTr="00C33853">
        <w:trPr>
          <w:tblHeader/>
        </w:trPr>
        <w:tc>
          <w:tcPr>
            <w:tcW w:w="675" w:type="dxa"/>
            <w:tcBorders>
              <w:top w:val="single" w:sz="12" w:space="0" w:color="595959" w:themeColor="text1" w:themeTint="A6"/>
              <w:left w:val="single" w:sz="12" w:space="0" w:color="595959" w:themeColor="text1" w:themeTint="A6"/>
            </w:tcBorders>
          </w:tcPr>
          <w:p w:rsidR="00096036" w:rsidRPr="00F83EF4" w:rsidRDefault="00096036" w:rsidP="00096036">
            <w:pPr>
              <w:autoSpaceDE w:val="0"/>
              <w:spacing w:line="276" w:lineRule="auto"/>
              <w:jc w:val="center"/>
              <w:rPr>
                <w:rFonts w:eastAsia="TimesNewRomanPSMT"/>
                <w:b/>
                <w:sz w:val="22"/>
                <w:szCs w:val="22"/>
              </w:rPr>
            </w:pPr>
            <w:r w:rsidRPr="00F83EF4">
              <w:rPr>
                <w:rFonts w:eastAsia="TimesNewRomanPSMT"/>
                <w:b/>
                <w:sz w:val="22"/>
                <w:szCs w:val="22"/>
              </w:rPr>
              <w:t>№</w:t>
            </w:r>
          </w:p>
          <w:p w:rsidR="00096036" w:rsidRPr="00F83EF4" w:rsidRDefault="00096036" w:rsidP="00096036">
            <w:pPr>
              <w:autoSpaceDE w:val="0"/>
              <w:spacing w:line="276" w:lineRule="auto"/>
              <w:jc w:val="center"/>
              <w:rPr>
                <w:rFonts w:eastAsia="TimesNewRomanPSMT"/>
                <w:sz w:val="22"/>
                <w:szCs w:val="22"/>
              </w:rPr>
            </w:pPr>
            <w:proofErr w:type="spellStart"/>
            <w:r w:rsidRPr="00F83EF4">
              <w:rPr>
                <w:rFonts w:eastAsia="TimesNewRomanPSMT"/>
                <w:b/>
                <w:sz w:val="22"/>
                <w:szCs w:val="22"/>
              </w:rPr>
              <w:t>пп</w:t>
            </w:r>
            <w:proofErr w:type="spellEnd"/>
          </w:p>
        </w:tc>
        <w:tc>
          <w:tcPr>
            <w:tcW w:w="3174" w:type="dxa"/>
            <w:tcBorders>
              <w:top w:val="single" w:sz="12" w:space="0" w:color="595959" w:themeColor="text1" w:themeTint="A6"/>
            </w:tcBorders>
          </w:tcPr>
          <w:p w:rsidR="00096036" w:rsidRPr="00F83EF4" w:rsidRDefault="00660958" w:rsidP="002713D9">
            <w:pPr>
              <w:autoSpaceDE w:val="0"/>
              <w:spacing w:line="276" w:lineRule="auto"/>
              <w:jc w:val="both"/>
              <w:rPr>
                <w:rFonts w:eastAsia="TimesNewRomanPSMT"/>
                <w:b/>
                <w:sz w:val="22"/>
                <w:szCs w:val="22"/>
              </w:rPr>
            </w:pPr>
            <w:r w:rsidRPr="00F83EF4">
              <w:rPr>
                <w:rFonts w:eastAsia="TimesNewRomanPSMT"/>
                <w:b/>
                <w:sz w:val="22"/>
                <w:szCs w:val="22"/>
              </w:rPr>
              <w:t>Степень благоустройства</w:t>
            </w:r>
          </w:p>
        </w:tc>
        <w:tc>
          <w:tcPr>
            <w:tcW w:w="1955" w:type="dxa"/>
            <w:tcBorders>
              <w:top w:val="single" w:sz="12" w:space="0" w:color="595959" w:themeColor="text1" w:themeTint="A6"/>
            </w:tcBorders>
          </w:tcPr>
          <w:p w:rsidR="00096036" w:rsidRPr="00F83EF4" w:rsidRDefault="00096036" w:rsidP="00096036">
            <w:pPr>
              <w:autoSpaceDE w:val="0"/>
              <w:spacing w:line="276" w:lineRule="auto"/>
              <w:jc w:val="both"/>
              <w:rPr>
                <w:rFonts w:eastAsia="TimesNewRomanPSMT"/>
                <w:b/>
                <w:sz w:val="22"/>
                <w:szCs w:val="22"/>
              </w:rPr>
            </w:pPr>
            <w:r w:rsidRPr="00F83EF4">
              <w:rPr>
                <w:rFonts w:eastAsia="TimesNewRomanPSMT"/>
                <w:b/>
                <w:sz w:val="22"/>
                <w:szCs w:val="22"/>
              </w:rPr>
              <w:t>Нормативы п</w:t>
            </w:r>
            <w:r w:rsidRPr="00F83EF4">
              <w:rPr>
                <w:rFonts w:eastAsia="TimesNewRomanPSMT"/>
                <w:b/>
                <w:sz w:val="22"/>
                <w:szCs w:val="22"/>
              </w:rPr>
              <w:t>о</w:t>
            </w:r>
            <w:r w:rsidRPr="00F83EF4">
              <w:rPr>
                <w:rFonts w:eastAsia="TimesNewRomanPSMT"/>
                <w:b/>
                <w:sz w:val="22"/>
                <w:szCs w:val="22"/>
              </w:rPr>
              <w:t>требления ко</w:t>
            </w:r>
            <w:r w:rsidRPr="00F83EF4">
              <w:rPr>
                <w:rFonts w:eastAsia="TimesNewRomanPSMT"/>
                <w:b/>
                <w:sz w:val="22"/>
                <w:szCs w:val="22"/>
              </w:rPr>
              <w:t>м</w:t>
            </w:r>
            <w:r w:rsidRPr="00F83EF4">
              <w:rPr>
                <w:rFonts w:eastAsia="TimesNewRomanPSMT"/>
                <w:b/>
                <w:sz w:val="22"/>
                <w:szCs w:val="22"/>
              </w:rPr>
              <w:t>мунальных у</w:t>
            </w:r>
            <w:r w:rsidRPr="00F83EF4">
              <w:rPr>
                <w:rFonts w:eastAsia="TimesNewRomanPSMT"/>
                <w:b/>
                <w:sz w:val="22"/>
                <w:szCs w:val="22"/>
              </w:rPr>
              <w:t>с</w:t>
            </w:r>
            <w:r w:rsidRPr="00F83EF4">
              <w:rPr>
                <w:rFonts w:eastAsia="TimesNewRomanPSMT"/>
                <w:b/>
                <w:sz w:val="22"/>
                <w:szCs w:val="22"/>
              </w:rPr>
              <w:t>луг по холодн</w:t>
            </w:r>
            <w:r w:rsidRPr="00F83EF4">
              <w:rPr>
                <w:rFonts w:eastAsia="TimesNewRomanPSMT"/>
                <w:b/>
                <w:sz w:val="22"/>
                <w:szCs w:val="22"/>
              </w:rPr>
              <w:t>о</w:t>
            </w:r>
            <w:r w:rsidRPr="00F83EF4">
              <w:rPr>
                <w:rFonts w:eastAsia="TimesNewRomanPSMT"/>
                <w:b/>
                <w:sz w:val="22"/>
                <w:szCs w:val="22"/>
              </w:rPr>
              <w:t>му водоснабж</w:t>
            </w:r>
            <w:r w:rsidRPr="00F83EF4">
              <w:rPr>
                <w:rFonts w:eastAsia="TimesNewRomanPSMT"/>
                <w:b/>
                <w:sz w:val="22"/>
                <w:szCs w:val="22"/>
              </w:rPr>
              <w:t>е</w:t>
            </w:r>
            <w:r w:rsidRPr="00F83EF4">
              <w:rPr>
                <w:rFonts w:eastAsia="TimesNewRomanPSMT"/>
                <w:b/>
                <w:sz w:val="22"/>
                <w:szCs w:val="22"/>
              </w:rPr>
              <w:t xml:space="preserve">нию, </w:t>
            </w:r>
          </w:p>
          <w:p w:rsidR="00096036" w:rsidRPr="00F83EF4" w:rsidRDefault="00096036">
            <w:pPr>
              <w:autoSpaceDE w:val="0"/>
              <w:spacing w:line="276" w:lineRule="auto"/>
              <w:jc w:val="both"/>
              <w:rPr>
                <w:rFonts w:eastAsia="TimesNewRomanPSMT"/>
                <w:b/>
                <w:sz w:val="22"/>
                <w:szCs w:val="22"/>
              </w:rPr>
            </w:pPr>
            <w:r w:rsidRPr="00F83EF4">
              <w:rPr>
                <w:rFonts w:eastAsia="TimesNewRomanPSMT"/>
                <w:b/>
                <w:sz w:val="22"/>
                <w:szCs w:val="22"/>
              </w:rPr>
              <w:t xml:space="preserve">куб. м/мес. </w:t>
            </w:r>
            <w:proofErr w:type="gramStart"/>
            <w:r w:rsidRPr="00F83EF4">
              <w:rPr>
                <w:rFonts w:eastAsia="TimesNewRomanPSMT"/>
                <w:b/>
                <w:sz w:val="22"/>
                <w:szCs w:val="22"/>
              </w:rPr>
              <w:t>на</w:t>
            </w:r>
            <w:proofErr w:type="gramEnd"/>
            <w:r w:rsidRPr="00F83EF4">
              <w:rPr>
                <w:rFonts w:eastAsia="TimesNewRomanPSMT"/>
                <w:b/>
                <w:sz w:val="22"/>
                <w:szCs w:val="22"/>
              </w:rPr>
              <w:t xml:space="preserve"> </w:t>
            </w:r>
            <w:r w:rsidR="00660958" w:rsidRPr="00F83EF4">
              <w:rPr>
                <w:rFonts w:eastAsia="TimesNewRomanPSMT"/>
                <w:b/>
                <w:sz w:val="22"/>
                <w:szCs w:val="22"/>
              </w:rPr>
              <w:t>чел.</w:t>
            </w:r>
          </w:p>
        </w:tc>
        <w:tc>
          <w:tcPr>
            <w:tcW w:w="1954" w:type="dxa"/>
            <w:tcBorders>
              <w:top w:val="single" w:sz="12" w:space="0" w:color="595959" w:themeColor="text1" w:themeTint="A6"/>
            </w:tcBorders>
          </w:tcPr>
          <w:p w:rsidR="00096036" w:rsidRPr="00F83EF4" w:rsidRDefault="00096036" w:rsidP="00096036">
            <w:pPr>
              <w:autoSpaceDE w:val="0"/>
              <w:spacing w:line="276" w:lineRule="auto"/>
              <w:jc w:val="both"/>
              <w:rPr>
                <w:rFonts w:eastAsia="TimesNewRomanPSMT"/>
                <w:b/>
                <w:sz w:val="22"/>
                <w:szCs w:val="22"/>
              </w:rPr>
            </w:pPr>
            <w:r w:rsidRPr="00F83EF4">
              <w:rPr>
                <w:rFonts w:eastAsia="TimesNewRomanPSMT"/>
                <w:b/>
                <w:sz w:val="22"/>
                <w:szCs w:val="22"/>
              </w:rPr>
              <w:t>Нормативы п</w:t>
            </w:r>
            <w:r w:rsidRPr="00F83EF4">
              <w:rPr>
                <w:rFonts w:eastAsia="TimesNewRomanPSMT"/>
                <w:b/>
                <w:sz w:val="22"/>
                <w:szCs w:val="22"/>
              </w:rPr>
              <w:t>о</w:t>
            </w:r>
            <w:r w:rsidRPr="00F83EF4">
              <w:rPr>
                <w:rFonts w:eastAsia="TimesNewRomanPSMT"/>
                <w:b/>
                <w:sz w:val="22"/>
                <w:szCs w:val="22"/>
              </w:rPr>
              <w:t>требления ко</w:t>
            </w:r>
            <w:r w:rsidRPr="00F83EF4">
              <w:rPr>
                <w:rFonts w:eastAsia="TimesNewRomanPSMT"/>
                <w:b/>
                <w:sz w:val="22"/>
                <w:szCs w:val="22"/>
              </w:rPr>
              <w:t>м</w:t>
            </w:r>
            <w:r w:rsidRPr="00F83EF4">
              <w:rPr>
                <w:rFonts w:eastAsia="TimesNewRomanPSMT"/>
                <w:b/>
                <w:sz w:val="22"/>
                <w:szCs w:val="22"/>
              </w:rPr>
              <w:t>мунальных у</w:t>
            </w:r>
            <w:r w:rsidRPr="00F83EF4">
              <w:rPr>
                <w:rFonts w:eastAsia="TimesNewRomanPSMT"/>
                <w:b/>
                <w:sz w:val="22"/>
                <w:szCs w:val="22"/>
              </w:rPr>
              <w:t>с</w:t>
            </w:r>
            <w:r w:rsidRPr="00F83EF4">
              <w:rPr>
                <w:rFonts w:eastAsia="TimesNewRomanPSMT"/>
                <w:b/>
                <w:sz w:val="22"/>
                <w:szCs w:val="22"/>
              </w:rPr>
              <w:t xml:space="preserve">луг по горячему водоснабжению, </w:t>
            </w:r>
          </w:p>
          <w:p w:rsidR="00096036" w:rsidRPr="00F83EF4" w:rsidRDefault="00096036" w:rsidP="00096036">
            <w:pPr>
              <w:autoSpaceDE w:val="0"/>
              <w:spacing w:line="276" w:lineRule="auto"/>
              <w:jc w:val="both"/>
              <w:rPr>
                <w:rFonts w:eastAsia="TimesNewRomanPSMT"/>
                <w:b/>
                <w:sz w:val="22"/>
                <w:szCs w:val="22"/>
              </w:rPr>
            </w:pPr>
            <w:r w:rsidRPr="00F83EF4">
              <w:rPr>
                <w:rFonts w:eastAsia="TimesNewRomanPSMT"/>
                <w:b/>
                <w:sz w:val="22"/>
                <w:szCs w:val="22"/>
              </w:rPr>
              <w:t xml:space="preserve">куб. м/мес. </w:t>
            </w:r>
            <w:proofErr w:type="gramStart"/>
            <w:r w:rsidRPr="00F83EF4">
              <w:rPr>
                <w:rFonts w:eastAsia="TimesNewRomanPSMT"/>
                <w:b/>
                <w:sz w:val="22"/>
                <w:szCs w:val="22"/>
              </w:rPr>
              <w:t>на</w:t>
            </w:r>
            <w:proofErr w:type="gramEnd"/>
            <w:r w:rsidRPr="00F83EF4">
              <w:rPr>
                <w:rFonts w:eastAsia="TimesNewRomanPSMT"/>
                <w:b/>
                <w:sz w:val="22"/>
                <w:szCs w:val="22"/>
              </w:rPr>
              <w:t xml:space="preserve"> </w:t>
            </w:r>
            <w:r w:rsidR="00660958" w:rsidRPr="00F83EF4">
              <w:rPr>
                <w:rFonts w:eastAsia="TimesNewRomanPSMT"/>
                <w:b/>
                <w:sz w:val="22"/>
                <w:szCs w:val="22"/>
              </w:rPr>
              <w:t>чел.</w:t>
            </w:r>
          </w:p>
        </w:tc>
        <w:tc>
          <w:tcPr>
            <w:tcW w:w="1989" w:type="dxa"/>
            <w:tcBorders>
              <w:top w:val="single" w:sz="12" w:space="0" w:color="595959" w:themeColor="text1" w:themeTint="A6"/>
              <w:right w:val="single" w:sz="12" w:space="0" w:color="595959" w:themeColor="text1" w:themeTint="A6"/>
            </w:tcBorders>
          </w:tcPr>
          <w:p w:rsidR="00096036" w:rsidRPr="00F83EF4" w:rsidRDefault="00096036" w:rsidP="00096036">
            <w:pPr>
              <w:autoSpaceDE w:val="0"/>
              <w:spacing w:line="276" w:lineRule="auto"/>
              <w:jc w:val="both"/>
              <w:rPr>
                <w:rFonts w:eastAsia="TimesNewRomanPSMT"/>
                <w:b/>
                <w:sz w:val="22"/>
                <w:szCs w:val="22"/>
              </w:rPr>
            </w:pPr>
            <w:r w:rsidRPr="00F83EF4">
              <w:rPr>
                <w:rFonts w:eastAsia="TimesNewRomanPSMT"/>
                <w:b/>
                <w:sz w:val="22"/>
                <w:szCs w:val="22"/>
              </w:rPr>
              <w:t>Нормативы п</w:t>
            </w:r>
            <w:r w:rsidRPr="00F83EF4">
              <w:rPr>
                <w:rFonts w:eastAsia="TimesNewRomanPSMT"/>
                <w:b/>
                <w:sz w:val="22"/>
                <w:szCs w:val="22"/>
              </w:rPr>
              <w:t>о</w:t>
            </w:r>
            <w:r w:rsidRPr="00F83EF4">
              <w:rPr>
                <w:rFonts w:eastAsia="TimesNewRomanPSMT"/>
                <w:b/>
                <w:sz w:val="22"/>
                <w:szCs w:val="22"/>
              </w:rPr>
              <w:t>требления ко</w:t>
            </w:r>
            <w:r w:rsidRPr="00F83EF4">
              <w:rPr>
                <w:rFonts w:eastAsia="TimesNewRomanPSMT"/>
                <w:b/>
                <w:sz w:val="22"/>
                <w:szCs w:val="22"/>
              </w:rPr>
              <w:t>м</w:t>
            </w:r>
            <w:r w:rsidRPr="00F83EF4">
              <w:rPr>
                <w:rFonts w:eastAsia="TimesNewRomanPSMT"/>
                <w:b/>
                <w:sz w:val="22"/>
                <w:szCs w:val="22"/>
              </w:rPr>
              <w:t>мунальных услуг по водоотвед</w:t>
            </w:r>
            <w:r w:rsidRPr="00F83EF4">
              <w:rPr>
                <w:rFonts w:eastAsia="TimesNewRomanPSMT"/>
                <w:b/>
                <w:sz w:val="22"/>
                <w:szCs w:val="22"/>
              </w:rPr>
              <w:t>е</w:t>
            </w:r>
            <w:r w:rsidRPr="00F83EF4">
              <w:rPr>
                <w:rFonts w:eastAsia="TimesNewRomanPSMT"/>
                <w:b/>
                <w:sz w:val="22"/>
                <w:szCs w:val="22"/>
              </w:rPr>
              <w:t>нию</w:t>
            </w:r>
            <w:r w:rsidR="006A1CAC" w:rsidRPr="00F83EF4">
              <w:rPr>
                <w:rFonts w:eastAsia="TimesNewRomanPSMT"/>
                <w:b/>
                <w:sz w:val="22"/>
                <w:szCs w:val="22"/>
              </w:rPr>
              <w:t xml:space="preserve"> *</w:t>
            </w:r>
            <w:r w:rsidRPr="00F83EF4">
              <w:rPr>
                <w:rFonts w:eastAsia="TimesNewRomanPSMT"/>
                <w:b/>
                <w:sz w:val="22"/>
                <w:szCs w:val="22"/>
              </w:rPr>
              <w:t xml:space="preserve">, </w:t>
            </w:r>
          </w:p>
          <w:p w:rsidR="00096036" w:rsidRPr="00F83EF4" w:rsidRDefault="00096036" w:rsidP="00096036">
            <w:pPr>
              <w:autoSpaceDE w:val="0"/>
              <w:spacing w:line="276" w:lineRule="auto"/>
              <w:jc w:val="both"/>
              <w:rPr>
                <w:rFonts w:eastAsia="TimesNewRomanPSMT"/>
                <w:b/>
                <w:sz w:val="22"/>
                <w:szCs w:val="22"/>
              </w:rPr>
            </w:pPr>
            <w:r w:rsidRPr="00F83EF4">
              <w:rPr>
                <w:rFonts w:eastAsia="TimesNewRomanPSMT"/>
                <w:b/>
                <w:sz w:val="22"/>
                <w:szCs w:val="22"/>
              </w:rPr>
              <w:t xml:space="preserve">куб. м/мес. </w:t>
            </w:r>
            <w:proofErr w:type="gramStart"/>
            <w:r w:rsidRPr="00F83EF4">
              <w:rPr>
                <w:rFonts w:eastAsia="TimesNewRomanPSMT"/>
                <w:b/>
                <w:sz w:val="22"/>
                <w:szCs w:val="22"/>
              </w:rPr>
              <w:t>на</w:t>
            </w:r>
            <w:proofErr w:type="gramEnd"/>
            <w:r w:rsidRPr="00F83EF4">
              <w:rPr>
                <w:rFonts w:eastAsia="TimesNewRomanPSMT"/>
                <w:b/>
                <w:sz w:val="22"/>
                <w:szCs w:val="22"/>
              </w:rPr>
              <w:t xml:space="preserve"> </w:t>
            </w:r>
            <w:r w:rsidR="00660958" w:rsidRPr="00F83EF4">
              <w:rPr>
                <w:rFonts w:eastAsia="TimesNewRomanPSMT"/>
                <w:b/>
                <w:sz w:val="22"/>
                <w:szCs w:val="22"/>
              </w:rPr>
              <w:t>чел.</w:t>
            </w:r>
          </w:p>
        </w:tc>
      </w:tr>
      <w:tr w:rsidR="00096036" w:rsidRPr="00F83EF4" w:rsidTr="00C33853">
        <w:tc>
          <w:tcPr>
            <w:tcW w:w="675" w:type="dxa"/>
            <w:tcBorders>
              <w:left w:val="single" w:sz="12" w:space="0" w:color="595959" w:themeColor="text1" w:themeTint="A6"/>
            </w:tcBorders>
          </w:tcPr>
          <w:p w:rsidR="00096036" w:rsidRPr="00F83EF4" w:rsidRDefault="00096036">
            <w:pPr>
              <w:autoSpaceDE w:val="0"/>
              <w:spacing w:line="276" w:lineRule="auto"/>
              <w:jc w:val="both"/>
              <w:rPr>
                <w:rFonts w:eastAsia="TimesNewRomanPSMT"/>
                <w:sz w:val="22"/>
                <w:szCs w:val="22"/>
              </w:rPr>
            </w:pPr>
            <w:r w:rsidRPr="00F83EF4">
              <w:rPr>
                <w:rFonts w:eastAsia="TimesNewRomanPSMT"/>
                <w:sz w:val="22"/>
                <w:szCs w:val="22"/>
              </w:rPr>
              <w:t>1</w:t>
            </w:r>
            <w:r w:rsidR="00660958" w:rsidRPr="00F83EF4">
              <w:rPr>
                <w:rFonts w:eastAsia="TimesNewRomanPSMT"/>
                <w:sz w:val="22"/>
                <w:szCs w:val="22"/>
              </w:rPr>
              <w:t>.</w:t>
            </w:r>
          </w:p>
        </w:tc>
        <w:tc>
          <w:tcPr>
            <w:tcW w:w="3174" w:type="dxa"/>
          </w:tcPr>
          <w:p w:rsidR="00096036" w:rsidRPr="00F83EF4" w:rsidRDefault="00660958" w:rsidP="002713D9">
            <w:pPr>
              <w:autoSpaceDE w:val="0"/>
              <w:spacing w:line="276" w:lineRule="auto"/>
              <w:jc w:val="both"/>
              <w:rPr>
                <w:rFonts w:eastAsia="TimesNewRomanPSMT"/>
                <w:sz w:val="22"/>
                <w:szCs w:val="22"/>
              </w:rPr>
            </w:pPr>
            <w:r w:rsidRPr="00F83EF4">
              <w:rPr>
                <w:rFonts w:eastAsia="TimesNewRomanPSMT"/>
                <w:sz w:val="22"/>
              </w:rPr>
              <w:t>Холодное водоснабжение из водоразборных колонок</w:t>
            </w:r>
          </w:p>
        </w:tc>
        <w:tc>
          <w:tcPr>
            <w:tcW w:w="1955" w:type="dxa"/>
          </w:tcPr>
          <w:p w:rsidR="00096036" w:rsidRPr="00F83EF4" w:rsidRDefault="00660958" w:rsidP="002713D9">
            <w:pPr>
              <w:autoSpaceDE w:val="0"/>
              <w:spacing w:line="276" w:lineRule="auto"/>
              <w:jc w:val="both"/>
              <w:rPr>
                <w:rFonts w:eastAsia="TimesNewRomanPSMT"/>
                <w:sz w:val="22"/>
                <w:szCs w:val="22"/>
              </w:rPr>
            </w:pPr>
            <w:r w:rsidRPr="00F83EF4">
              <w:rPr>
                <w:rFonts w:eastAsia="TimesNewRomanPSMT"/>
                <w:sz w:val="22"/>
                <w:szCs w:val="22"/>
              </w:rPr>
              <w:t>0,91</w:t>
            </w:r>
          </w:p>
        </w:tc>
        <w:tc>
          <w:tcPr>
            <w:tcW w:w="1954" w:type="dxa"/>
          </w:tcPr>
          <w:p w:rsidR="00096036" w:rsidRPr="00F83EF4" w:rsidRDefault="00660958">
            <w:pPr>
              <w:autoSpaceDE w:val="0"/>
              <w:spacing w:line="276" w:lineRule="auto"/>
              <w:jc w:val="both"/>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096036" w:rsidRPr="00F83EF4" w:rsidRDefault="00F23619">
            <w:pPr>
              <w:autoSpaceDE w:val="0"/>
              <w:spacing w:line="276" w:lineRule="auto"/>
              <w:jc w:val="both"/>
              <w:rPr>
                <w:rFonts w:eastAsia="TimesNewRomanPSMT"/>
                <w:sz w:val="22"/>
                <w:szCs w:val="22"/>
              </w:rPr>
            </w:pPr>
            <w:r w:rsidRPr="00F83EF4">
              <w:rPr>
                <w:rFonts w:eastAsia="TimesNewRomanPSMT"/>
                <w:sz w:val="22"/>
                <w:szCs w:val="22"/>
              </w:rPr>
              <w:t>0,</w:t>
            </w:r>
            <w:r w:rsidR="00660958" w:rsidRPr="00F83EF4">
              <w:rPr>
                <w:rFonts w:eastAsia="TimesNewRomanPSMT"/>
                <w:sz w:val="22"/>
                <w:szCs w:val="22"/>
              </w:rPr>
              <w:t>91</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2.</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iCs/>
                <w:color w:val="000000"/>
                <w:sz w:val="22"/>
                <w:szCs w:val="22"/>
              </w:rPr>
              <w:t>Централизованное холодное и горячее водоснабжение, вод</w:t>
            </w:r>
            <w:r w:rsidRPr="00F83EF4">
              <w:rPr>
                <w:iCs/>
                <w:color w:val="000000"/>
                <w:sz w:val="22"/>
                <w:szCs w:val="22"/>
              </w:rPr>
              <w:t>о</w:t>
            </w:r>
            <w:r w:rsidRPr="00F83EF4">
              <w:rPr>
                <w:iCs/>
                <w:color w:val="000000"/>
                <w:sz w:val="22"/>
                <w:szCs w:val="22"/>
              </w:rPr>
              <w:t>отведение, оборудование: ва</w:t>
            </w:r>
            <w:r w:rsidRPr="00F83EF4">
              <w:rPr>
                <w:iCs/>
                <w:color w:val="000000"/>
                <w:sz w:val="22"/>
                <w:szCs w:val="22"/>
              </w:rPr>
              <w:t>н</w:t>
            </w:r>
            <w:r w:rsidRPr="00F83EF4">
              <w:rPr>
                <w:iCs/>
                <w:color w:val="000000"/>
                <w:sz w:val="22"/>
                <w:szCs w:val="22"/>
              </w:rPr>
              <w:t>на длиной 1650-1700 оборуд</w:t>
            </w:r>
            <w:r w:rsidRPr="00F83EF4">
              <w:rPr>
                <w:iCs/>
                <w:color w:val="000000"/>
                <w:sz w:val="22"/>
                <w:szCs w:val="22"/>
              </w:rPr>
              <w:t>о</w:t>
            </w:r>
            <w:r w:rsidRPr="00F83EF4">
              <w:rPr>
                <w:iCs/>
                <w:color w:val="000000"/>
                <w:sz w:val="22"/>
                <w:szCs w:val="22"/>
              </w:rPr>
              <w:t>ванная душем, мойка кухо</w:t>
            </w:r>
            <w:r w:rsidRPr="00F83EF4">
              <w:rPr>
                <w:iCs/>
                <w:color w:val="000000"/>
                <w:sz w:val="22"/>
                <w:szCs w:val="22"/>
              </w:rPr>
              <w:t>н</w:t>
            </w:r>
            <w:r w:rsidRPr="00F83EF4">
              <w:rPr>
                <w:iCs/>
                <w:color w:val="000000"/>
                <w:sz w:val="22"/>
                <w:szCs w:val="22"/>
              </w:rPr>
              <w:t>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4,04</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2,86</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6,90</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3.</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Централизованное холодное и горячее водоснабжение, вод</w:t>
            </w:r>
            <w:r w:rsidRPr="00F83EF4">
              <w:rPr>
                <w:rFonts w:eastAsia="TimesNewRomanPSMT"/>
                <w:sz w:val="22"/>
              </w:rPr>
              <w:t>о</w:t>
            </w:r>
            <w:r w:rsidRPr="00F83EF4">
              <w:rPr>
                <w:rFonts w:eastAsia="TimesNewRomanPSMT"/>
                <w:sz w:val="22"/>
              </w:rPr>
              <w:t>отведение, оборудование: ва</w:t>
            </w:r>
            <w:r w:rsidRPr="00F83EF4">
              <w:rPr>
                <w:rFonts w:eastAsia="TimesNewRomanPSMT"/>
                <w:sz w:val="22"/>
              </w:rPr>
              <w:t>н</w:t>
            </w:r>
            <w:r w:rsidRPr="00F83EF4">
              <w:rPr>
                <w:rFonts w:eastAsia="TimesNewRomanPSMT"/>
                <w:sz w:val="22"/>
              </w:rPr>
              <w:t>на длиной 1500-1550 оборуд</w:t>
            </w:r>
            <w:r w:rsidRPr="00F83EF4">
              <w:rPr>
                <w:rFonts w:eastAsia="TimesNewRomanPSMT"/>
                <w:sz w:val="22"/>
              </w:rPr>
              <w:t>о</w:t>
            </w:r>
            <w:r w:rsidRPr="00F83EF4">
              <w:rPr>
                <w:rFonts w:eastAsia="TimesNewRomanPSMT"/>
                <w:sz w:val="22"/>
              </w:rPr>
              <w:t>ванная душем, мойка кухо</w:t>
            </w:r>
            <w:r w:rsidRPr="00F83EF4">
              <w:rPr>
                <w:rFonts w:eastAsia="TimesNewRomanPSMT"/>
                <w:sz w:val="22"/>
              </w:rPr>
              <w:t>н</w:t>
            </w:r>
            <w:r w:rsidRPr="00F83EF4">
              <w:rPr>
                <w:rFonts w:eastAsia="TimesNewRomanPSMT"/>
                <w:sz w:val="22"/>
              </w:rPr>
              <w:lastRenderedPageBreak/>
              <w:t>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lastRenderedPageBreak/>
              <w:t>3,99</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2,8</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6,79</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lastRenderedPageBreak/>
              <w:t>4.</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Централизованное холодное и горячее водоснабжение, вод</w:t>
            </w:r>
            <w:r w:rsidRPr="00F83EF4">
              <w:rPr>
                <w:rFonts w:eastAsia="TimesNewRomanPSMT"/>
                <w:sz w:val="22"/>
              </w:rPr>
              <w:t>о</w:t>
            </w:r>
            <w:r w:rsidRPr="00F83EF4">
              <w:rPr>
                <w:rFonts w:eastAsia="TimesNewRomanPSMT"/>
                <w:sz w:val="22"/>
              </w:rPr>
              <w:t>отведение, оборудование: ва</w:t>
            </w:r>
            <w:r w:rsidRPr="00F83EF4">
              <w:rPr>
                <w:rFonts w:eastAsia="TimesNewRomanPSMT"/>
                <w:sz w:val="22"/>
              </w:rPr>
              <w:t>н</w:t>
            </w:r>
            <w:r w:rsidRPr="00F83EF4">
              <w:rPr>
                <w:rFonts w:eastAsia="TimesNewRomanPSMT"/>
                <w:sz w:val="22"/>
              </w:rPr>
              <w:t>на сидячая длиной 1200 об</w:t>
            </w:r>
            <w:r w:rsidRPr="00F83EF4">
              <w:rPr>
                <w:rFonts w:eastAsia="TimesNewRomanPSMT"/>
                <w:sz w:val="22"/>
              </w:rPr>
              <w:t>о</w:t>
            </w:r>
            <w:r w:rsidRPr="00F83EF4">
              <w:rPr>
                <w:rFonts w:eastAsia="TimesNewRomanPSMT"/>
                <w:sz w:val="22"/>
              </w:rPr>
              <w:t>рудованная душем, мойка к</w:t>
            </w:r>
            <w:r w:rsidRPr="00F83EF4">
              <w:rPr>
                <w:rFonts w:eastAsia="TimesNewRomanPSMT"/>
                <w:sz w:val="22"/>
              </w:rPr>
              <w:t>у</w:t>
            </w:r>
            <w:r w:rsidRPr="00F83EF4">
              <w:rPr>
                <w:rFonts w:eastAsia="TimesNewRomanPSMT"/>
                <w:sz w:val="22"/>
              </w:rPr>
              <w:t>хонная,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3,94</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2,75</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6,69</w:t>
            </w:r>
          </w:p>
        </w:tc>
      </w:tr>
      <w:tr w:rsidR="00805960" w:rsidRPr="00F83EF4" w:rsidTr="00C33853">
        <w:tc>
          <w:tcPr>
            <w:tcW w:w="675" w:type="dxa"/>
            <w:tcBorders>
              <w:left w:val="single" w:sz="12" w:space="0" w:color="595959" w:themeColor="text1" w:themeTint="A6"/>
            </w:tcBorders>
          </w:tcPr>
          <w:p w:rsidR="00805960" w:rsidRPr="00F83EF4" w:rsidDel="00660958" w:rsidRDefault="00805960" w:rsidP="00805960">
            <w:pPr>
              <w:autoSpaceDE w:val="0"/>
              <w:spacing w:line="276" w:lineRule="auto"/>
              <w:jc w:val="both"/>
              <w:rPr>
                <w:rFonts w:eastAsia="TimesNewRomanPSMT"/>
                <w:sz w:val="22"/>
                <w:szCs w:val="22"/>
              </w:rPr>
            </w:pPr>
            <w:r w:rsidRPr="00F83EF4">
              <w:rPr>
                <w:rFonts w:eastAsia="TimesNewRomanPSMT"/>
                <w:sz w:val="22"/>
                <w:szCs w:val="22"/>
              </w:rPr>
              <w:t>5.</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Централизованное холодное и горячее водоснабжение, вод</w:t>
            </w:r>
            <w:r w:rsidRPr="00F83EF4">
              <w:rPr>
                <w:rFonts w:eastAsia="TimesNewRomanPSMT"/>
                <w:sz w:val="22"/>
              </w:rPr>
              <w:t>о</w:t>
            </w:r>
            <w:r w:rsidRPr="00F83EF4">
              <w:rPr>
                <w:rFonts w:eastAsia="TimesNewRomanPSMT"/>
                <w:sz w:val="22"/>
              </w:rPr>
              <w:t>отведение, оборудование: душ, мойка кухонная,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805960">
            <w:pPr>
              <w:autoSpaceDE w:val="0"/>
              <w:spacing w:line="276" w:lineRule="auto"/>
              <w:rPr>
                <w:rFonts w:eastAsia="TimesNewRomanPSMT"/>
                <w:sz w:val="22"/>
                <w:szCs w:val="22"/>
              </w:rPr>
            </w:pPr>
            <w:r w:rsidRPr="00F83EF4">
              <w:rPr>
                <w:rFonts w:eastAsia="TimesNewRomanPSMT"/>
                <w:sz w:val="22"/>
                <w:szCs w:val="22"/>
              </w:rPr>
              <w:t>3,61</w:t>
            </w:r>
          </w:p>
        </w:tc>
        <w:tc>
          <w:tcPr>
            <w:tcW w:w="1954" w:type="dxa"/>
            <w:tcBorders>
              <w:top w:val="single" w:sz="4" w:space="0" w:color="auto"/>
              <w:left w:val="single" w:sz="4" w:space="0" w:color="auto"/>
              <w:bottom w:val="single" w:sz="4" w:space="0" w:color="auto"/>
            </w:tcBorders>
          </w:tcPr>
          <w:p w:rsidR="00805960" w:rsidRPr="00F83EF4" w:rsidRDefault="00805960" w:rsidP="00805960">
            <w:pPr>
              <w:autoSpaceDE w:val="0"/>
              <w:spacing w:line="276" w:lineRule="auto"/>
              <w:rPr>
                <w:rFonts w:eastAsia="TimesNewRomanPSMT"/>
                <w:sz w:val="22"/>
                <w:szCs w:val="22"/>
              </w:rPr>
            </w:pPr>
            <w:r w:rsidRPr="00F83EF4">
              <w:rPr>
                <w:rFonts w:eastAsia="TimesNewRomanPSMT"/>
                <w:sz w:val="22"/>
                <w:szCs w:val="22"/>
              </w:rPr>
              <w:t>2,43</w:t>
            </w:r>
          </w:p>
        </w:tc>
        <w:tc>
          <w:tcPr>
            <w:tcW w:w="1989" w:type="dxa"/>
            <w:tcBorders>
              <w:right w:val="single" w:sz="12" w:space="0" w:color="595959" w:themeColor="text1" w:themeTint="A6"/>
            </w:tcBorders>
          </w:tcPr>
          <w:p w:rsidR="00805960" w:rsidRPr="00F83EF4" w:rsidDel="00F23619" w:rsidRDefault="00805960" w:rsidP="00805960">
            <w:pPr>
              <w:autoSpaceDE w:val="0"/>
              <w:spacing w:line="276" w:lineRule="auto"/>
              <w:jc w:val="both"/>
              <w:rPr>
                <w:rFonts w:eastAsia="TimesNewRomanPSMT"/>
                <w:sz w:val="22"/>
                <w:szCs w:val="22"/>
              </w:rPr>
            </w:pPr>
            <w:r w:rsidRPr="00F83EF4">
              <w:rPr>
                <w:rFonts w:eastAsia="TimesNewRomanPSMT"/>
                <w:sz w:val="22"/>
                <w:szCs w:val="22"/>
              </w:rPr>
              <w:t>6,04</w:t>
            </w:r>
          </w:p>
        </w:tc>
      </w:tr>
      <w:tr w:rsidR="00805960" w:rsidRPr="00F83EF4" w:rsidTr="00C33853">
        <w:tc>
          <w:tcPr>
            <w:tcW w:w="675" w:type="dxa"/>
            <w:tcBorders>
              <w:left w:val="single" w:sz="12" w:space="0" w:color="595959" w:themeColor="text1" w:themeTint="A6"/>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6.</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Централизованное холодное и горячее водоснабжение, вод</w:t>
            </w:r>
            <w:r w:rsidRPr="00F83EF4">
              <w:rPr>
                <w:rFonts w:eastAsia="TimesNewRomanPSMT"/>
                <w:sz w:val="22"/>
              </w:rPr>
              <w:t>о</w:t>
            </w:r>
            <w:r w:rsidRPr="00F83EF4">
              <w:rPr>
                <w:rFonts w:eastAsia="TimesNewRomanPSMT"/>
                <w:sz w:val="22"/>
              </w:rPr>
              <w:t>отведение, оборудование: мойка кухонная,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2,11</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0,92</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3,03</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7.</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Централизованное холодное и горячее водоснабжение, вод</w:t>
            </w:r>
            <w:r w:rsidRPr="00F83EF4">
              <w:rPr>
                <w:rFonts w:eastAsia="TimesNewRomanPSMT"/>
                <w:sz w:val="22"/>
              </w:rPr>
              <w:t>о</w:t>
            </w:r>
            <w:r w:rsidRPr="00F83EF4">
              <w:rPr>
                <w:rFonts w:eastAsia="TimesNewRomanPSMT"/>
                <w:sz w:val="22"/>
              </w:rPr>
              <w:t>отведение, оборудование: мойка кухонная, раковина</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1,59</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0,92</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2,51</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8.</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rsidP="00805960">
            <w:pPr>
              <w:autoSpaceDE w:val="0"/>
              <w:spacing w:line="276" w:lineRule="auto"/>
              <w:jc w:val="both"/>
              <w:rPr>
                <w:rFonts w:eastAsia="TimesNewRomanPSMT"/>
                <w:sz w:val="22"/>
              </w:rPr>
            </w:pPr>
            <w:r w:rsidRPr="00F83EF4">
              <w:rPr>
                <w:rFonts w:eastAsia="TimesNewRomanPSMT"/>
                <w:sz w:val="22"/>
              </w:rPr>
              <w:t>Общежития (жилые дома, п</w:t>
            </w:r>
            <w:r w:rsidRPr="00F83EF4">
              <w:rPr>
                <w:rFonts w:eastAsia="TimesNewRomanPSMT"/>
                <w:sz w:val="22"/>
              </w:rPr>
              <w:t>о</w:t>
            </w:r>
            <w:r w:rsidRPr="00F83EF4">
              <w:rPr>
                <w:rFonts w:eastAsia="TimesNewRomanPSMT"/>
                <w:sz w:val="22"/>
              </w:rPr>
              <w:t>строенные по типу общеж</w:t>
            </w:r>
            <w:r w:rsidRPr="00F83EF4">
              <w:rPr>
                <w:rFonts w:eastAsia="TimesNewRomanPSMT"/>
                <w:sz w:val="22"/>
              </w:rPr>
              <w:t>и</w:t>
            </w:r>
            <w:r w:rsidRPr="00F83EF4">
              <w:rPr>
                <w:rFonts w:eastAsia="TimesNewRomanPSMT"/>
                <w:sz w:val="22"/>
              </w:rPr>
              <w:t>тий) с централизованным х</w:t>
            </w:r>
            <w:r w:rsidRPr="00F83EF4">
              <w:rPr>
                <w:rFonts w:eastAsia="TimesNewRomanPSMT"/>
                <w:sz w:val="22"/>
              </w:rPr>
              <w:t>о</w:t>
            </w:r>
            <w:r w:rsidRPr="00F83EF4">
              <w:rPr>
                <w:rFonts w:eastAsia="TimesNewRomanPSMT"/>
                <w:sz w:val="22"/>
              </w:rPr>
              <w:t>лодным и горячим водосна</w:t>
            </w:r>
            <w:r w:rsidRPr="00F83EF4">
              <w:rPr>
                <w:rFonts w:eastAsia="TimesNewRomanPSMT"/>
                <w:sz w:val="22"/>
              </w:rPr>
              <w:t>б</w:t>
            </w:r>
            <w:r w:rsidRPr="00F83EF4">
              <w:rPr>
                <w:rFonts w:eastAsia="TimesNewRomanPSMT"/>
                <w:sz w:val="22"/>
              </w:rPr>
              <w:t>жением, водоотведением</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2,63</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1,8</w:t>
            </w:r>
          </w:p>
        </w:tc>
        <w:tc>
          <w:tcPr>
            <w:tcW w:w="1989" w:type="dxa"/>
            <w:tcBorders>
              <w:righ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4,43</w:t>
            </w:r>
          </w:p>
        </w:tc>
      </w:tr>
      <w:tr w:rsidR="00805960" w:rsidRPr="00F83EF4" w:rsidTr="00C33853">
        <w:tc>
          <w:tcPr>
            <w:tcW w:w="675" w:type="dxa"/>
            <w:tcBorders>
              <w:left w:val="single" w:sz="12" w:space="0" w:color="595959" w:themeColor="text1" w:themeTint="A6"/>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9.</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ванна дл</w:t>
            </w:r>
            <w:r w:rsidRPr="00F83EF4">
              <w:rPr>
                <w:rFonts w:eastAsia="TimesNewRomanPSMT"/>
                <w:sz w:val="22"/>
              </w:rPr>
              <w:t>и</w:t>
            </w:r>
            <w:r w:rsidRPr="00F83EF4">
              <w:rPr>
                <w:rFonts w:eastAsia="TimesNewRomanPSMT"/>
                <w:sz w:val="22"/>
              </w:rPr>
              <w:t>ной 1650-1700 оборудованная душем, мойка кухонная, рак</w:t>
            </w:r>
            <w:r w:rsidRPr="00F83EF4">
              <w:rPr>
                <w:rFonts w:eastAsia="TimesNewRomanPSMT"/>
                <w:sz w:val="22"/>
              </w:rPr>
              <w:t>о</w:t>
            </w:r>
            <w:r w:rsidRPr="00F83EF4">
              <w:rPr>
                <w:rFonts w:eastAsia="TimesNewRomanPSMT"/>
                <w:sz w:val="22"/>
              </w:rPr>
              <w:t>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6,9</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6,9</w:t>
            </w:r>
          </w:p>
        </w:tc>
      </w:tr>
      <w:tr w:rsidR="00805960" w:rsidRPr="00F83EF4" w:rsidTr="00C33853">
        <w:tc>
          <w:tcPr>
            <w:tcW w:w="675" w:type="dxa"/>
            <w:tcBorders>
              <w:left w:val="single" w:sz="12" w:space="0" w:color="595959" w:themeColor="text1" w:themeTint="A6"/>
            </w:tcBorders>
          </w:tcPr>
          <w:p w:rsidR="00805960" w:rsidRPr="00F83EF4" w:rsidRDefault="00805960" w:rsidP="00805960">
            <w:pPr>
              <w:autoSpaceDE w:val="0"/>
              <w:spacing w:line="276" w:lineRule="auto"/>
              <w:jc w:val="both"/>
              <w:rPr>
                <w:rFonts w:eastAsia="TimesNewRomanPSMT"/>
                <w:sz w:val="22"/>
                <w:szCs w:val="22"/>
              </w:rPr>
            </w:pPr>
            <w:r w:rsidRPr="00F83EF4">
              <w:rPr>
                <w:rFonts w:eastAsia="TimesNewRomanPSMT"/>
                <w:sz w:val="22"/>
                <w:szCs w:val="22"/>
              </w:rPr>
              <w:t>10.</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ванна дл</w:t>
            </w:r>
            <w:r w:rsidRPr="00F83EF4">
              <w:rPr>
                <w:rFonts w:eastAsia="TimesNewRomanPSMT"/>
                <w:sz w:val="22"/>
              </w:rPr>
              <w:t>и</w:t>
            </w:r>
            <w:r w:rsidRPr="00F83EF4">
              <w:rPr>
                <w:rFonts w:eastAsia="TimesNewRomanPSMT"/>
                <w:sz w:val="22"/>
              </w:rPr>
              <w:t>ной 1500-1550 оборудованная душем, мойка кухонная, рак</w:t>
            </w:r>
            <w:r w:rsidRPr="00F83EF4">
              <w:rPr>
                <w:rFonts w:eastAsia="TimesNewRomanPSMT"/>
                <w:sz w:val="22"/>
              </w:rPr>
              <w:t>о</w:t>
            </w:r>
            <w:r w:rsidRPr="00F83EF4">
              <w:rPr>
                <w:rFonts w:eastAsia="TimesNewRomanPSMT"/>
                <w:sz w:val="22"/>
              </w:rPr>
              <w:t>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6,79</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6,79</w:t>
            </w:r>
          </w:p>
        </w:tc>
      </w:tr>
      <w:tr w:rsidR="00805960" w:rsidRPr="00F83EF4" w:rsidTr="00C33853">
        <w:tc>
          <w:tcPr>
            <w:tcW w:w="675" w:type="dxa"/>
            <w:tcBorders>
              <w:left w:val="single" w:sz="12" w:space="0" w:color="595959" w:themeColor="text1" w:themeTint="A6"/>
            </w:tcBorders>
          </w:tcPr>
          <w:p w:rsidR="00805960" w:rsidRPr="00F83EF4" w:rsidRDefault="00805960">
            <w:pPr>
              <w:autoSpaceDE w:val="0"/>
              <w:spacing w:line="276" w:lineRule="auto"/>
              <w:jc w:val="both"/>
              <w:rPr>
                <w:rFonts w:eastAsia="TimesNewRomanPSMT"/>
                <w:sz w:val="22"/>
                <w:szCs w:val="22"/>
              </w:rPr>
            </w:pPr>
            <w:r w:rsidRPr="00F83EF4">
              <w:rPr>
                <w:rFonts w:eastAsia="TimesNewRomanPSMT"/>
                <w:sz w:val="22"/>
                <w:szCs w:val="22"/>
              </w:rPr>
              <w:t>11.</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805960">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ванна с</w:t>
            </w:r>
            <w:r w:rsidRPr="00F83EF4">
              <w:rPr>
                <w:rFonts w:eastAsia="TimesNewRomanPSMT"/>
                <w:sz w:val="22"/>
              </w:rPr>
              <w:t>и</w:t>
            </w:r>
            <w:r w:rsidRPr="00F83EF4">
              <w:rPr>
                <w:rFonts w:eastAsia="TimesNewRomanPSMT"/>
                <w:sz w:val="22"/>
              </w:rPr>
              <w:lastRenderedPageBreak/>
              <w:t>дячая длиной 1200 оборуд</w:t>
            </w:r>
            <w:r w:rsidRPr="00F83EF4">
              <w:rPr>
                <w:rFonts w:eastAsia="TimesNewRomanPSMT"/>
                <w:sz w:val="22"/>
              </w:rPr>
              <w:t>о</w:t>
            </w:r>
            <w:r w:rsidRPr="00F83EF4">
              <w:rPr>
                <w:rFonts w:eastAsia="TimesNewRomanPSMT"/>
                <w:sz w:val="22"/>
              </w:rPr>
              <w:t>ванная душем, мойка кухо</w:t>
            </w:r>
            <w:r w:rsidRPr="00F83EF4">
              <w:rPr>
                <w:rFonts w:eastAsia="TimesNewRomanPSMT"/>
                <w:sz w:val="22"/>
              </w:rPr>
              <w:t>н</w:t>
            </w:r>
            <w:r w:rsidRPr="00F83EF4">
              <w:rPr>
                <w:rFonts w:eastAsia="TimesNewRomanPSMT"/>
                <w:sz w:val="22"/>
              </w:rPr>
              <w:t>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CB3DEA" w:rsidP="0073433F">
            <w:pPr>
              <w:autoSpaceDE w:val="0"/>
              <w:spacing w:line="276" w:lineRule="auto"/>
              <w:rPr>
                <w:rFonts w:eastAsia="TimesNewRomanPSMT"/>
                <w:sz w:val="22"/>
                <w:szCs w:val="22"/>
              </w:rPr>
            </w:pPr>
            <w:r w:rsidRPr="00F83EF4">
              <w:rPr>
                <w:rFonts w:eastAsia="TimesNewRomanPSMT"/>
                <w:sz w:val="22"/>
                <w:szCs w:val="22"/>
              </w:rPr>
              <w:lastRenderedPageBreak/>
              <w:t>6,69</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6,69</w:t>
            </w:r>
          </w:p>
        </w:tc>
      </w:tr>
      <w:tr w:rsidR="00805960" w:rsidRPr="00F83EF4" w:rsidTr="00C33853">
        <w:tc>
          <w:tcPr>
            <w:tcW w:w="675" w:type="dxa"/>
            <w:tcBorders>
              <w:left w:val="single" w:sz="12" w:space="0" w:color="595959" w:themeColor="text1" w:themeTint="A6"/>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lastRenderedPageBreak/>
              <w:t>1</w:t>
            </w:r>
            <w:r w:rsidR="00CB3DEA" w:rsidRPr="00F83EF4">
              <w:rPr>
                <w:rFonts w:eastAsia="TimesNewRomanPSMT"/>
                <w:sz w:val="22"/>
                <w:szCs w:val="22"/>
              </w:rPr>
              <w:t>2</w:t>
            </w:r>
            <w:r w:rsidRPr="00F83EF4">
              <w:rPr>
                <w:rFonts w:eastAsia="TimesNewRomanPSMT"/>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CB3DEA">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душ, мойка кухонная, раковина, унитаз</w:t>
            </w:r>
            <w:r w:rsidRPr="00F83EF4" w:rsidDel="00B71310">
              <w:rPr>
                <w:rFonts w:eastAsia="TimesNewRomanPSMT"/>
                <w:sz w:val="22"/>
              </w:rPr>
              <w:t xml:space="preserve"> </w:t>
            </w:r>
          </w:p>
        </w:tc>
        <w:tc>
          <w:tcPr>
            <w:tcW w:w="1955" w:type="dxa"/>
            <w:tcBorders>
              <w:top w:val="single" w:sz="4" w:space="0" w:color="auto"/>
              <w:left w:val="single" w:sz="4" w:space="0" w:color="auto"/>
              <w:bottom w:val="single" w:sz="4" w:space="0" w:color="auto"/>
              <w:right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6,04</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6,04</w:t>
            </w:r>
          </w:p>
        </w:tc>
      </w:tr>
      <w:tr w:rsidR="00805960" w:rsidRPr="00F83EF4" w:rsidTr="00C33853">
        <w:tc>
          <w:tcPr>
            <w:tcW w:w="675" w:type="dxa"/>
            <w:tcBorders>
              <w:left w:val="single" w:sz="12" w:space="0" w:color="595959" w:themeColor="text1" w:themeTint="A6"/>
            </w:tcBorders>
          </w:tcPr>
          <w:p w:rsidR="00805960" w:rsidRPr="00F83EF4" w:rsidRDefault="00805960">
            <w:pPr>
              <w:autoSpaceDE w:val="0"/>
              <w:spacing w:line="276" w:lineRule="auto"/>
              <w:jc w:val="both"/>
              <w:rPr>
                <w:rFonts w:eastAsia="TimesNewRomanPSMT"/>
                <w:sz w:val="22"/>
                <w:szCs w:val="22"/>
              </w:rPr>
            </w:pPr>
            <w:r w:rsidRPr="00F83EF4">
              <w:rPr>
                <w:rFonts w:eastAsia="TimesNewRomanPSMT"/>
                <w:sz w:val="22"/>
                <w:szCs w:val="22"/>
              </w:rPr>
              <w:t>1</w:t>
            </w:r>
            <w:r w:rsidR="00CB3DEA" w:rsidRPr="00F83EF4">
              <w:rPr>
                <w:rFonts w:eastAsia="TimesNewRomanPSMT"/>
                <w:sz w:val="22"/>
                <w:szCs w:val="22"/>
              </w:rPr>
              <w:t>3</w:t>
            </w:r>
            <w:r w:rsidRPr="00F83EF4">
              <w:rPr>
                <w:rFonts w:eastAsia="TimesNewRomanPSMT"/>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CB3DEA">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мойка к</w:t>
            </w:r>
            <w:r w:rsidRPr="00F83EF4">
              <w:rPr>
                <w:rFonts w:eastAsia="TimesNewRomanPSMT"/>
                <w:sz w:val="22"/>
              </w:rPr>
              <w:t>у</w:t>
            </w:r>
            <w:r w:rsidRPr="00F83EF4">
              <w:rPr>
                <w:rFonts w:eastAsia="TimesNewRomanPSMT"/>
                <w:sz w:val="22"/>
              </w:rPr>
              <w:t>хонная, раковина, унитаз</w:t>
            </w:r>
          </w:p>
        </w:tc>
        <w:tc>
          <w:tcPr>
            <w:tcW w:w="1955" w:type="dxa"/>
            <w:tcBorders>
              <w:top w:val="single" w:sz="4" w:space="0" w:color="auto"/>
              <w:left w:val="single" w:sz="4" w:space="0" w:color="auto"/>
              <w:bottom w:val="single" w:sz="4" w:space="0" w:color="auto"/>
              <w:right w:val="single" w:sz="4" w:space="0" w:color="auto"/>
            </w:tcBorders>
          </w:tcPr>
          <w:p w:rsidR="00805960" w:rsidRPr="00F83EF4" w:rsidDel="00F23619" w:rsidRDefault="00805960" w:rsidP="0073433F">
            <w:pPr>
              <w:autoSpaceDE w:val="0"/>
              <w:spacing w:line="276" w:lineRule="auto"/>
              <w:rPr>
                <w:rFonts w:eastAsia="TimesNewRomanPSMT"/>
                <w:sz w:val="22"/>
                <w:szCs w:val="22"/>
              </w:rPr>
            </w:pPr>
            <w:r w:rsidRPr="00F83EF4">
              <w:rPr>
                <w:rFonts w:eastAsia="TimesNewRomanPSMT"/>
                <w:sz w:val="22"/>
                <w:szCs w:val="22"/>
              </w:rPr>
              <w:t>3,03</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3,03</w:t>
            </w:r>
          </w:p>
        </w:tc>
      </w:tr>
      <w:tr w:rsidR="00805960" w:rsidRPr="00F83EF4" w:rsidTr="00C33853">
        <w:tc>
          <w:tcPr>
            <w:tcW w:w="675" w:type="dxa"/>
            <w:tcBorders>
              <w:left w:val="single" w:sz="12" w:space="0" w:color="595959" w:themeColor="text1" w:themeTint="A6"/>
            </w:tcBorders>
          </w:tcPr>
          <w:p w:rsidR="00805960" w:rsidRPr="00F83EF4" w:rsidRDefault="00805960">
            <w:pPr>
              <w:autoSpaceDE w:val="0"/>
              <w:spacing w:line="276" w:lineRule="auto"/>
              <w:jc w:val="both"/>
              <w:rPr>
                <w:rFonts w:eastAsia="TimesNewRomanPSMT"/>
                <w:sz w:val="22"/>
                <w:szCs w:val="22"/>
              </w:rPr>
            </w:pPr>
            <w:r w:rsidRPr="00F83EF4">
              <w:rPr>
                <w:rFonts w:eastAsia="TimesNewRomanPSMT"/>
                <w:sz w:val="22"/>
                <w:szCs w:val="22"/>
              </w:rPr>
              <w:t>1</w:t>
            </w:r>
            <w:r w:rsidR="00CB3DEA" w:rsidRPr="00F83EF4">
              <w:rPr>
                <w:rFonts w:eastAsia="TimesNewRomanPSMT"/>
                <w:sz w:val="22"/>
                <w:szCs w:val="22"/>
              </w:rPr>
              <w:t>4</w:t>
            </w:r>
            <w:r w:rsidRPr="00F83EF4">
              <w:rPr>
                <w:rFonts w:eastAsia="TimesNewRomanPSMT"/>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tcPr>
          <w:p w:rsidR="00805960" w:rsidRPr="00F83EF4" w:rsidRDefault="00CB3DEA">
            <w:pPr>
              <w:autoSpaceDE w:val="0"/>
              <w:spacing w:line="276" w:lineRule="auto"/>
              <w:jc w:val="both"/>
              <w:rPr>
                <w:rFonts w:eastAsia="TimesNewRomanPSMT"/>
                <w:sz w:val="22"/>
              </w:rPr>
            </w:pPr>
            <w:r w:rsidRPr="00F83EF4">
              <w:rPr>
                <w:rFonts w:eastAsia="TimesNewRomanPSMT"/>
                <w:sz w:val="22"/>
              </w:rPr>
              <w:t>Централизованное холодное водоснабжение, водоотвед</w:t>
            </w:r>
            <w:r w:rsidRPr="00F83EF4">
              <w:rPr>
                <w:rFonts w:eastAsia="TimesNewRomanPSMT"/>
                <w:sz w:val="22"/>
              </w:rPr>
              <w:t>е</w:t>
            </w:r>
            <w:r w:rsidRPr="00F83EF4">
              <w:rPr>
                <w:rFonts w:eastAsia="TimesNewRomanPSMT"/>
                <w:sz w:val="22"/>
              </w:rPr>
              <w:t>ние, оборудование: мойка к</w:t>
            </w:r>
            <w:r w:rsidRPr="00F83EF4">
              <w:rPr>
                <w:rFonts w:eastAsia="TimesNewRomanPSMT"/>
                <w:sz w:val="22"/>
              </w:rPr>
              <w:t>у</w:t>
            </w:r>
            <w:r w:rsidRPr="00F83EF4">
              <w:rPr>
                <w:rFonts w:eastAsia="TimesNewRomanPSMT"/>
                <w:sz w:val="22"/>
              </w:rPr>
              <w:t>хонная, раковина</w:t>
            </w:r>
          </w:p>
        </w:tc>
        <w:tc>
          <w:tcPr>
            <w:tcW w:w="1955" w:type="dxa"/>
            <w:tcBorders>
              <w:top w:val="single" w:sz="4" w:space="0" w:color="auto"/>
              <w:left w:val="single" w:sz="4" w:space="0" w:color="auto"/>
              <w:bottom w:val="single" w:sz="4" w:space="0" w:color="auto"/>
              <w:right w:val="single" w:sz="4" w:space="0" w:color="auto"/>
            </w:tcBorders>
          </w:tcPr>
          <w:p w:rsidR="00805960" w:rsidRPr="00F83EF4" w:rsidDel="00F23619" w:rsidRDefault="00805960" w:rsidP="0073433F">
            <w:pPr>
              <w:autoSpaceDE w:val="0"/>
              <w:spacing w:line="276" w:lineRule="auto"/>
              <w:rPr>
                <w:rFonts w:eastAsia="TimesNewRomanPSMT"/>
                <w:sz w:val="22"/>
                <w:szCs w:val="22"/>
              </w:rPr>
            </w:pPr>
            <w:r w:rsidRPr="00F83EF4">
              <w:rPr>
                <w:rFonts w:eastAsia="TimesNewRomanPSMT"/>
                <w:sz w:val="22"/>
                <w:szCs w:val="22"/>
              </w:rPr>
              <w:t>2,51</w:t>
            </w:r>
          </w:p>
        </w:tc>
        <w:tc>
          <w:tcPr>
            <w:tcW w:w="1954" w:type="dxa"/>
            <w:tcBorders>
              <w:top w:val="single" w:sz="4" w:space="0" w:color="auto"/>
              <w:left w:val="single" w:sz="4" w:space="0" w:color="auto"/>
              <w:bottom w:val="single" w:sz="4" w:space="0" w:color="auto"/>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2,51</w:t>
            </w:r>
          </w:p>
        </w:tc>
      </w:tr>
      <w:tr w:rsidR="00805960" w:rsidRPr="00F83EF4" w:rsidTr="00C33853">
        <w:tc>
          <w:tcPr>
            <w:tcW w:w="675" w:type="dxa"/>
            <w:tcBorders>
              <w:left w:val="single" w:sz="12" w:space="0" w:color="595959" w:themeColor="text1" w:themeTint="A6"/>
              <w:bottom w:val="single" w:sz="12" w:space="0" w:color="595959" w:themeColor="text1" w:themeTint="A6"/>
            </w:tcBorders>
          </w:tcPr>
          <w:p w:rsidR="00805960" w:rsidRPr="00F83EF4" w:rsidRDefault="00805960">
            <w:pPr>
              <w:autoSpaceDE w:val="0"/>
              <w:spacing w:line="276" w:lineRule="auto"/>
              <w:jc w:val="both"/>
              <w:rPr>
                <w:rFonts w:eastAsia="TimesNewRomanPSMT"/>
                <w:sz w:val="22"/>
                <w:szCs w:val="22"/>
              </w:rPr>
            </w:pPr>
            <w:r w:rsidRPr="00F83EF4">
              <w:rPr>
                <w:rFonts w:eastAsia="TimesNewRomanPSMT"/>
                <w:sz w:val="22"/>
                <w:szCs w:val="22"/>
              </w:rPr>
              <w:t>1</w:t>
            </w:r>
            <w:r w:rsidR="00CB3DEA" w:rsidRPr="00F83EF4">
              <w:rPr>
                <w:rFonts w:eastAsia="TimesNewRomanPSMT"/>
                <w:sz w:val="22"/>
                <w:szCs w:val="22"/>
              </w:rPr>
              <w:t xml:space="preserve">5 </w:t>
            </w:r>
            <w:r w:rsidRPr="00F83EF4">
              <w:rPr>
                <w:rFonts w:eastAsia="TimesNewRomanPSMT"/>
                <w:sz w:val="22"/>
                <w:szCs w:val="22"/>
              </w:rPr>
              <w:t>.</w:t>
            </w:r>
          </w:p>
        </w:tc>
        <w:tc>
          <w:tcPr>
            <w:tcW w:w="3174" w:type="dxa"/>
            <w:tcBorders>
              <w:top w:val="single" w:sz="4" w:space="0" w:color="auto"/>
              <w:left w:val="single" w:sz="4" w:space="0" w:color="auto"/>
              <w:bottom w:val="single" w:sz="12" w:space="0" w:color="595959" w:themeColor="text1" w:themeTint="A6"/>
              <w:right w:val="single" w:sz="4" w:space="0" w:color="auto"/>
            </w:tcBorders>
            <w:vAlign w:val="center"/>
          </w:tcPr>
          <w:p w:rsidR="00805960" w:rsidRPr="00F83EF4" w:rsidRDefault="00CB3DEA">
            <w:pPr>
              <w:autoSpaceDE w:val="0"/>
              <w:spacing w:line="276" w:lineRule="auto"/>
              <w:jc w:val="both"/>
              <w:rPr>
                <w:rFonts w:eastAsia="TimesNewRomanPSMT"/>
                <w:sz w:val="22"/>
              </w:rPr>
            </w:pPr>
            <w:r w:rsidRPr="00F83EF4">
              <w:rPr>
                <w:rFonts w:eastAsia="TimesNewRomanPSMT"/>
                <w:sz w:val="22"/>
              </w:rPr>
              <w:t>Общежития (жилые дома, п</w:t>
            </w:r>
            <w:r w:rsidRPr="00F83EF4">
              <w:rPr>
                <w:rFonts w:eastAsia="TimesNewRomanPSMT"/>
                <w:sz w:val="22"/>
              </w:rPr>
              <w:t>о</w:t>
            </w:r>
            <w:r w:rsidRPr="00F83EF4">
              <w:rPr>
                <w:rFonts w:eastAsia="TimesNewRomanPSMT"/>
                <w:sz w:val="22"/>
              </w:rPr>
              <w:t>строенные по типу общеж</w:t>
            </w:r>
            <w:r w:rsidRPr="00F83EF4">
              <w:rPr>
                <w:rFonts w:eastAsia="TimesNewRomanPSMT"/>
                <w:sz w:val="22"/>
              </w:rPr>
              <w:t>и</w:t>
            </w:r>
            <w:r w:rsidRPr="00F83EF4">
              <w:rPr>
                <w:rFonts w:eastAsia="TimesNewRomanPSMT"/>
                <w:sz w:val="22"/>
              </w:rPr>
              <w:t>тий) с централизованным х</w:t>
            </w:r>
            <w:r w:rsidRPr="00F83EF4">
              <w:rPr>
                <w:rFonts w:eastAsia="TimesNewRomanPSMT"/>
                <w:sz w:val="22"/>
              </w:rPr>
              <w:t>о</w:t>
            </w:r>
            <w:r w:rsidRPr="00F83EF4">
              <w:rPr>
                <w:rFonts w:eastAsia="TimesNewRomanPSMT"/>
                <w:sz w:val="22"/>
              </w:rPr>
              <w:t>лодным водоснабжением, в</w:t>
            </w:r>
            <w:r w:rsidRPr="00F83EF4">
              <w:rPr>
                <w:rFonts w:eastAsia="TimesNewRomanPSMT"/>
                <w:sz w:val="22"/>
              </w:rPr>
              <w:t>о</w:t>
            </w:r>
            <w:r w:rsidRPr="00F83EF4">
              <w:rPr>
                <w:rFonts w:eastAsia="TimesNewRomanPSMT"/>
                <w:sz w:val="22"/>
              </w:rPr>
              <w:t>доотведением</w:t>
            </w:r>
          </w:p>
        </w:tc>
        <w:tc>
          <w:tcPr>
            <w:tcW w:w="1955" w:type="dxa"/>
            <w:tcBorders>
              <w:top w:val="single" w:sz="4" w:space="0" w:color="auto"/>
              <w:left w:val="single" w:sz="4" w:space="0" w:color="auto"/>
              <w:bottom w:val="single" w:sz="12" w:space="0" w:color="595959" w:themeColor="text1" w:themeTint="A6"/>
              <w:right w:val="single" w:sz="4" w:space="0" w:color="auto"/>
            </w:tcBorders>
          </w:tcPr>
          <w:p w:rsidR="00805960" w:rsidRPr="00F83EF4" w:rsidDel="00F23619" w:rsidRDefault="00805960" w:rsidP="0073433F">
            <w:pPr>
              <w:autoSpaceDE w:val="0"/>
              <w:spacing w:line="276" w:lineRule="auto"/>
              <w:rPr>
                <w:rFonts w:eastAsia="TimesNewRomanPSMT"/>
                <w:sz w:val="22"/>
                <w:szCs w:val="22"/>
              </w:rPr>
            </w:pPr>
            <w:r w:rsidRPr="00F83EF4">
              <w:rPr>
                <w:rFonts w:eastAsia="TimesNewRomanPSMT"/>
                <w:sz w:val="22"/>
                <w:szCs w:val="22"/>
              </w:rPr>
              <w:t>4,43</w:t>
            </w:r>
          </w:p>
        </w:tc>
        <w:tc>
          <w:tcPr>
            <w:tcW w:w="1954" w:type="dxa"/>
            <w:tcBorders>
              <w:top w:val="single" w:sz="4" w:space="0" w:color="auto"/>
              <w:left w:val="single" w:sz="4" w:space="0" w:color="auto"/>
              <w:bottom w:val="single" w:sz="12" w:space="0" w:color="595959" w:themeColor="text1" w:themeTint="A6"/>
            </w:tcBorders>
          </w:tcPr>
          <w:p w:rsidR="00805960" w:rsidRPr="00F83EF4" w:rsidRDefault="00805960" w:rsidP="0073433F">
            <w:pPr>
              <w:autoSpaceDE w:val="0"/>
              <w:spacing w:line="276" w:lineRule="auto"/>
              <w:rPr>
                <w:rFonts w:eastAsia="TimesNewRomanPSMT"/>
                <w:sz w:val="22"/>
                <w:szCs w:val="22"/>
              </w:rPr>
            </w:pPr>
            <w:r w:rsidRPr="00F83EF4">
              <w:rPr>
                <w:rFonts w:eastAsia="TimesNewRomanPSMT"/>
                <w:sz w:val="22"/>
                <w:szCs w:val="22"/>
              </w:rPr>
              <w:t>-</w:t>
            </w:r>
          </w:p>
        </w:tc>
        <w:tc>
          <w:tcPr>
            <w:tcW w:w="1989" w:type="dxa"/>
            <w:tcBorders>
              <w:bottom w:val="single" w:sz="12" w:space="0" w:color="595959" w:themeColor="text1" w:themeTint="A6"/>
              <w:right w:val="single" w:sz="12" w:space="0" w:color="595959" w:themeColor="text1" w:themeTint="A6"/>
            </w:tcBorders>
          </w:tcPr>
          <w:p w:rsidR="00805960" w:rsidRPr="00F83EF4" w:rsidRDefault="00CB3DEA" w:rsidP="00805960">
            <w:pPr>
              <w:autoSpaceDE w:val="0"/>
              <w:spacing w:line="276" w:lineRule="auto"/>
              <w:jc w:val="both"/>
              <w:rPr>
                <w:rFonts w:eastAsia="TimesNewRomanPSMT"/>
                <w:sz w:val="22"/>
                <w:szCs w:val="22"/>
              </w:rPr>
            </w:pPr>
            <w:r w:rsidRPr="00F83EF4">
              <w:rPr>
                <w:rFonts w:eastAsia="TimesNewRomanPSMT"/>
                <w:sz w:val="22"/>
                <w:szCs w:val="22"/>
              </w:rPr>
              <w:t>4,43</w:t>
            </w:r>
          </w:p>
        </w:tc>
      </w:tr>
    </w:tbl>
    <w:p w:rsidR="004A48C4" w:rsidRPr="00F83EF4" w:rsidRDefault="004A48C4" w:rsidP="004147CB">
      <w:pPr>
        <w:autoSpaceDE w:val="0"/>
        <w:spacing w:line="276" w:lineRule="auto"/>
        <w:jc w:val="both"/>
        <w:rPr>
          <w:rFonts w:eastAsia="TimesNewRomanPSMT"/>
        </w:rPr>
      </w:pPr>
    </w:p>
    <w:p w:rsidR="006A1CAC" w:rsidRPr="00F83EF4" w:rsidRDefault="006A1CAC" w:rsidP="006A1CAC">
      <w:pPr>
        <w:autoSpaceDE w:val="0"/>
        <w:spacing w:line="276" w:lineRule="auto"/>
        <w:ind w:firstLine="851"/>
        <w:jc w:val="both"/>
        <w:rPr>
          <w:rFonts w:eastAsia="TimesNewRomanPSMT"/>
        </w:rPr>
      </w:pPr>
      <w:r w:rsidRPr="00F83EF4">
        <w:rPr>
          <w:rFonts w:eastAsia="TimesNewRomanPSMT"/>
        </w:rPr>
        <w:t>Примечания:</w:t>
      </w:r>
    </w:p>
    <w:p w:rsidR="009602D6" w:rsidRPr="00F83EF4" w:rsidRDefault="006A1CAC" w:rsidP="004147CB">
      <w:pPr>
        <w:autoSpaceDE w:val="0"/>
        <w:spacing w:line="276" w:lineRule="auto"/>
        <w:ind w:firstLine="851"/>
        <w:jc w:val="both"/>
        <w:rPr>
          <w:rFonts w:eastAsia="TimesNewRomanPSMT"/>
        </w:rPr>
      </w:pPr>
      <w:r w:rsidRPr="00F83EF4">
        <w:rPr>
          <w:rFonts w:eastAsia="TimesNewRomanPSMT"/>
        </w:rPr>
        <w:t>1. (*) Водоотведение от индивидуальных жилых домов допускается индивидуальное в л</w:t>
      </w:r>
      <w:r w:rsidRPr="00F83EF4">
        <w:rPr>
          <w:rFonts w:eastAsia="TimesNewRomanPSMT"/>
        </w:rPr>
        <w:t>о</w:t>
      </w:r>
      <w:r w:rsidRPr="00F83EF4">
        <w:rPr>
          <w:rFonts w:eastAsia="TimesNewRomanPSMT"/>
        </w:rPr>
        <w:t>кальные очистны</w:t>
      </w:r>
      <w:r w:rsidR="004147CB" w:rsidRPr="00F83EF4">
        <w:rPr>
          <w:rFonts w:eastAsia="TimesNewRomanPSMT"/>
        </w:rPr>
        <w:t>е сооружения, септики, выгреба.</w:t>
      </w:r>
    </w:p>
    <w:p w:rsidR="009602D6" w:rsidRPr="00F83EF4" w:rsidRDefault="009602D6" w:rsidP="002713D9">
      <w:pPr>
        <w:autoSpaceDE w:val="0"/>
        <w:spacing w:line="276" w:lineRule="auto"/>
        <w:ind w:firstLine="851"/>
        <w:jc w:val="both"/>
        <w:rPr>
          <w:rFonts w:eastAsia="TimesNewRomanPSMT"/>
        </w:rPr>
      </w:pPr>
    </w:p>
    <w:p w:rsidR="00722D22" w:rsidRPr="00F83EF4" w:rsidRDefault="00722D22" w:rsidP="00722D22">
      <w:pPr>
        <w:ind w:right="-142"/>
        <w:contextualSpacing/>
        <w:jc w:val="right"/>
        <w:rPr>
          <w:color w:val="000000"/>
          <w:szCs w:val="22"/>
        </w:rPr>
      </w:pPr>
      <w:r w:rsidRPr="00F83EF4">
        <w:rPr>
          <w:color w:val="000000"/>
          <w:szCs w:val="22"/>
        </w:rPr>
        <w:t xml:space="preserve">Таблица 1.2.9. Размеры земельных участков для станций очистки воды </w:t>
      </w:r>
    </w:p>
    <w:tbl>
      <w:tblPr>
        <w:tblW w:w="9762"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690"/>
        <w:gridCol w:w="4536"/>
        <w:gridCol w:w="4536"/>
      </w:tblGrid>
      <w:tr w:rsidR="00722D22" w:rsidRPr="00F83EF4" w:rsidTr="00C33853">
        <w:trPr>
          <w:trHeight w:val="349"/>
          <w:tblHeader/>
        </w:trPr>
        <w:tc>
          <w:tcPr>
            <w:tcW w:w="690" w:type="dxa"/>
            <w:shd w:val="clear" w:color="auto" w:fill="auto"/>
            <w:vAlign w:val="center"/>
          </w:tcPr>
          <w:p w:rsidR="00722D22" w:rsidRPr="00F83EF4" w:rsidRDefault="00722D22" w:rsidP="009511EB">
            <w:pPr>
              <w:jc w:val="center"/>
              <w:rPr>
                <w:b/>
                <w:color w:val="000000"/>
              </w:rPr>
            </w:pPr>
            <w:r w:rsidRPr="00F83EF4">
              <w:rPr>
                <w:b/>
                <w:color w:val="000000"/>
                <w:sz w:val="22"/>
                <w:szCs w:val="22"/>
              </w:rPr>
              <w:t>№</w:t>
            </w:r>
          </w:p>
          <w:p w:rsidR="006A1CAC" w:rsidRPr="00F83EF4" w:rsidRDefault="006A1CAC" w:rsidP="009511EB">
            <w:pPr>
              <w:jc w:val="center"/>
              <w:rPr>
                <w:b/>
                <w:color w:val="000000"/>
              </w:rPr>
            </w:pPr>
            <w:proofErr w:type="spellStart"/>
            <w:r w:rsidRPr="00F83EF4">
              <w:rPr>
                <w:b/>
                <w:color w:val="000000"/>
                <w:sz w:val="22"/>
                <w:szCs w:val="22"/>
              </w:rPr>
              <w:t>пп</w:t>
            </w:r>
            <w:proofErr w:type="spellEnd"/>
          </w:p>
        </w:tc>
        <w:tc>
          <w:tcPr>
            <w:tcW w:w="4536" w:type="dxa"/>
            <w:shd w:val="clear" w:color="auto" w:fill="auto"/>
            <w:vAlign w:val="center"/>
          </w:tcPr>
          <w:p w:rsidR="00722D22" w:rsidRPr="00F83EF4" w:rsidRDefault="00722D22" w:rsidP="009511EB">
            <w:pPr>
              <w:jc w:val="center"/>
              <w:rPr>
                <w:b/>
                <w:color w:val="000000"/>
              </w:rPr>
            </w:pPr>
            <w:r w:rsidRPr="00F83EF4">
              <w:rPr>
                <w:b/>
                <w:color w:val="000000"/>
                <w:sz w:val="22"/>
                <w:szCs w:val="22"/>
              </w:rPr>
              <w:t xml:space="preserve">Тип станции </w:t>
            </w:r>
          </w:p>
          <w:p w:rsidR="00722D22" w:rsidRPr="00F83EF4" w:rsidRDefault="00722D22" w:rsidP="009511EB">
            <w:pPr>
              <w:jc w:val="center"/>
              <w:rPr>
                <w:b/>
                <w:color w:val="000000"/>
              </w:rPr>
            </w:pPr>
            <w:r w:rsidRPr="00F83EF4">
              <w:rPr>
                <w:b/>
                <w:color w:val="000000"/>
                <w:sz w:val="22"/>
                <w:szCs w:val="22"/>
              </w:rPr>
              <w:t>(в зависимости от производительности) *</w:t>
            </w:r>
          </w:p>
        </w:tc>
        <w:tc>
          <w:tcPr>
            <w:tcW w:w="4536" w:type="dxa"/>
            <w:shd w:val="clear" w:color="auto" w:fill="auto"/>
            <w:vAlign w:val="center"/>
          </w:tcPr>
          <w:p w:rsidR="00722D22" w:rsidRPr="00F83EF4" w:rsidRDefault="00722D22" w:rsidP="009511EB">
            <w:pPr>
              <w:jc w:val="center"/>
              <w:rPr>
                <w:b/>
                <w:color w:val="000000"/>
              </w:rPr>
            </w:pPr>
            <w:r w:rsidRPr="00F83EF4">
              <w:rPr>
                <w:b/>
                <w:color w:val="000000"/>
                <w:sz w:val="22"/>
                <w:szCs w:val="22"/>
              </w:rPr>
              <w:t xml:space="preserve">Площадь земельного участка, </w:t>
            </w:r>
            <w:proofErr w:type="gramStart"/>
            <w:r w:rsidRPr="00F83EF4">
              <w:rPr>
                <w:b/>
                <w:color w:val="000000"/>
                <w:sz w:val="22"/>
                <w:szCs w:val="22"/>
              </w:rPr>
              <w:t>га</w:t>
            </w:r>
            <w:proofErr w:type="gramEnd"/>
          </w:p>
        </w:tc>
      </w:tr>
      <w:tr w:rsidR="004930DC" w:rsidRPr="00F83EF4" w:rsidTr="00C33853">
        <w:trPr>
          <w:trHeight w:val="220"/>
        </w:trPr>
        <w:tc>
          <w:tcPr>
            <w:tcW w:w="690" w:type="dxa"/>
            <w:vAlign w:val="center"/>
          </w:tcPr>
          <w:p w:rsidR="004930DC" w:rsidRPr="00F83EF4" w:rsidRDefault="004930DC" w:rsidP="004930DC">
            <w:pPr>
              <w:jc w:val="center"/>
              <w:rPr>
                <w:color w:val="000000"/>
                <w:lang w:val="en-US"/>
              </w:rPr>
            </w:pPr>
            <w:r w:rsidRPr="00F83EF4">
              <w:rPr>
                <w:color w:val="000000"/>
                <w:sz w:val="22"/>
                <w:szCs w:val="22"/>
                <w:lang w:val="en-US"/>
              </w:rPr>
              <w:t>1.</w:t>
            </w:r>
          </w:p>
        </w:tc>
        <w:tc>
          <w:tcPr>
            <w:tcW w:w="4536" w:type="dxa"/>
          </w:tcPr>
          <w:p w:rsidR="004930DC" w:rsidRPr="00F83EF4" w:rsidRDefault="004930DC" w:rsidP="004930DC">
            <w:r w:rsidRPr="00F83EF4">
              <w:t>до 0,1 тыс. куб. м.</w:t>
            </w:r>
          </w:p>
        </w:tc>
        <w:tc>
          <w:tcPr>
            <w:tcW w:w="4536" w:type="dxa"/>
          </w:tcPr>
          <w:p w:rsidR="004930DC" w:rsidRPr="00F83EF4" w:rsidRDefault="004930DC" w:rsidP="004930DC">
            <w:pPr>
              <w:jc w:val="center"/>
            </w:pPr>
            <w:r w:rsidRPr="00F83EF4">
              <w:t>0,1</w:t>
            </w:r>
          </w:p>
        </w:tc>
      </w:tr>
      <w:tr w:rsidR="004930DC" w:rsidRPr="00F83EF4" w:rsidTr="00C33853">
        <w:trPr>
          <w:trHeight w:val="282"/>
        </w:trPr>
        <w:tc>
          <w:tcPr>
            <w:tcW w:w="690" w:type="dxa"/>
            <w:vAlign w:val="center"/>
          </w:tcPr>
          <w:p w:rsidR="004930DC" w:rsidRPr="00F83EF4" w:rsidRDefault="004930DC" w:rsidP="004930DC">
            <w:pPr>
              <w:jc w:val="center"/>
              <w:rPr>
                <w:color w:val="000000"/>
              </w:rPr>
            </w:pPr>
            <w:r w:rsidRPr="00F83EF4">
              <w:rPr>
                <w:color w:val="000000"/>
                <w:sz w:val="22"/>
                <w:szCs w:val="22"/>
              </w:rPr>
              <w:t>2.</w:t>
            </w:r>
          </w:p>
        </w:tc>
        <w:tc>
          <w:tcPr>
            <w:tcW w:w="4536" w:type="dxa"/>
          </w:tcPr>
          <w:p w:rsidR="004930DC" w:rsidRPr="00F83EF4" w:rsidRDefault="004930DC" w:rsidP="004930DC">
            <w:r w:rsidRPr="00F83EF4">
              <w:t>свыше 0,1 до 0,2 тыс. куб. м.</w:t>
            </w:r>
          </w:p>
        </w:tc>
        <w:tc>
          <w:tcPr>
            <w:tcW w:w="4536" w:type="dxa"/>
          </w:tcPr>
          <w:p w:rsidR="004930DC" w:rsidRPr="00F83EF4" w:rsidRDefault="004930DC" w:rsidP="004930DC">
            <w:pPr>
              <w:jc w:val="center"/>
            </w:pPr>
            <w:r w:rsidRPr="00F83EF4">
              <w:t>0,25</w:t>
            </w:r>
          </w:p>
        </w:tc>
      </w:tr>
      <w:tr w:rsidR="004930DC" w:rsidRPr="00F83EF4" w:rsidTr="00C33853">
        <w:trPr>
          <w:trHeight w:val="114"/>
        </w:trPr>
        <w:tc>
          <w:tcPr>
            <w:tcW w:w="690" w:type="dxa"/>
            <w:vAlign w:val="center"/>
          </w:tcPr>
          <w:p w:rsidR="004930DC" w:rsidRPr="00F83EF4" w:rsidRDefault="004930DC" w:rsidP="004930DC">
            <w:pPr>
              <w:jc w:val="center"/>
              <w:rPr>
                <w:color w:val="000000"/>
              </w:rPr>
            </w:pPr>
            <w:r w:rsidRPr="00F83EF4">
              <w:rPr>
                <w:color w:val="000000"/>
                <w:sz w:val="22"/>
                <w:szCs w:val="22"/>
              </w:rPr>
              <w:t>3.</w:t>
            </w:r>
          </w:p>
        </w:tc>
        <w:tc>
          <w:tcPr>
            <w:tcW w:w="4536" w:type="dxa"/>
          </w:tcPr>
          <w:p w:rsidR="004930DC" w:rsidRPr="00F83EF4" w:rsidRDefault="004930DC" w:rsidP="004930DC">
            <w:r w:rsidRPr="00F83EF4">
              <w:t>свыше 0,2 до 0,4 тыс. куб. м.</w:t>
            </w:r>
          </w:p>
        </w:tc>
        <w:tc>
          <w:tcPr>
            <w:tcW w:w="4536" w:type="dxa"/>
          </w:tcPr>
          <w:p w:rsidR="004930DC" w:rsidRPr="00F83EF4" w:rsidRDefault="004930DC" w:rsidP="004930DC">
            <w:pPr>
              <w:jc w:val="center"/>
            </w:pPr>
            <w:r w:rsidRPr="00F83EF4">
              <w:t>0,4</w:t>
            </w:r>
          </w:p>
        </w:tc>
      </w:tr>
      <w:tr w:rsidR="004930DC" w:rsidRPr="00F83EF4" w:rsidTr="00C33853">
        <w:trPr>
          <w:trHeight w:val="119"/>
        </w:trPr>
        <w:tc>
          <w:tcPr>
            <w:tcW w:w="690" w:type="dxa"/>
            <w:vAlign w:val="center"/>
          </w:tcPr>
          <w:p w:rsidR="004930DC" w:rsidRPr="00F83EF4" w:rsidRDefault="004930DC" w:rsidP="004930DC">
            <w:pPr>
              <w:jc w:val="center"/>
              <w:rPr>
                <w:color w:val="000000"/>
              </w:rPr>
            </w:pPr>
            <w:r w:rsidRPr="00F83EF4">
              <w:rPr>
                <w:color w:val="000000"/>
                <w:sz w:val="22"/>
                <w:szCs w:val="22"/>
              </w:rPr>
              <w:t>4.</w:t>
            </w:r>
          </w:p>
        </w:tc>
        <w:tc>
          <w:tcPr>
            <w:tcW w:w="4536" w:type="dxa"/>
          </w:tcPr>
          <w:p w:rsidR="004930DC" w:rsidRPr="00F83EF4" w:rsidRDefault="004930DC" w:rsidP="004930DC">
            <w:r w:rsidRPr="00F83EF4">
              <w:t>свыше 0,4 до 0,8 тыс. куб. м.</w:t>
            </w:r>
          </w:p>
        </w:tc>
        <w:tc>
          <w:tcPr>
            <w:tcW w:w="4536" w:type="dxa"/>
          </w:tcPr>
          <w:p w:rsidR="004930DC" w:rsidRPr="00F83EF4" w:rsidRDefault="004930DC" w:rsidP="004930DC">
            <w:pPr>
              <w:jc w:val="center"/>
            </w:pPr>
            <w:r w:rsidRPr="00F83EF4">
              <w:t>1</w:t>
            </w:r>
          </w:p>
        </w:tc>
      </w:tr>
      <w:tr w:rsidR="004930DC" w:rsidRPr="00F83EF4" w:rsidTr="00C33853">
        <w:trPr>
          <w:trHeight w:val="137"/>
        </w:trPr>
        <w:tc>
          <w:tcPr>
            <w:tcW w:w="690" w:type="dxa"/>
            <w:vAlign w:val="center"/>
          </w:tcPr>
          <w:p w:rsidR="004930DC" w:rsidRPr="00F83EF4" w:rsidRDefault="004930DC" w:rsidP="004930DC">
            <w:pPr>
              <w:jc w:val="center"/>
              <w:rPr>
                <w:color w:val="000000"/>
              </w:rPr>
            </w:pPr>
            <w:r w:rsidRPr="00F83EF4">
              <w:rPr>
                <w:color w:val="000000"/>
                <w:sz w:val="22"/>
                <w:szCs w:val="22"/>
              </w:rPr>
              <w:t>5.</w:t>
            </w:r>
          </w:p>
        </w:tc>
        <w:tc>
          <w:tcPr>
            <w:tcW w:w="4536" w:type="dxa"/>
          </w:tcPr>
          <w:p w:rsidR="004930DC" w:rsidRPr="00F83EF4" w:rsidRDefault="004930DC" w:rsidP="004930DC">
            <w:r w:rsidRPr="00F83EF4">
              <w:t>свыше 0,8 до 12 тыс. куб. м.</w:t>
            </w:r>
          </w:p>
        </w:tc>
        <w:tc>
          <w:tcPr>
            <w:tcW w:w="4536" w:type="dxa"/>
          </w:tcPr>
          <w:p w:rsidR="004930DC" w:rsidRPr="00F83EF4" w:rsidRDefault="004930DC" w:rsidP="004930DC">
            <w:pPr>
              <w:jc w:val="center"/>
            </w:pPr>
            <w:r w:rsidRPr="00F83EF4">
              <w:t>1 - 2</w:t>
            </w:r>
          </w:p>
        </w:tc>
      </w:tr>
    </w:tbl>
    <w:p w:rsidR="00722D22" w:rsidRPr="00F83EF4" w:rsidRDefault="00722D22" w:rsidP="00722D22">
      <w:pPr>
        <w:spacing w:line="240" w:lineRule="exact"/>
        <w:ind w:firstLine="851"/>
        <w:contextualSpacing/>
        <w:jc w:val="both"/>
        <w:rPr>
          <w:b/>
          <w:i/>
          <w:color w:val="000000"/>
          <w:szCs w:val="22"/>
        </w:rPr>
      </w:pPr>
    </w:p>
    <w:p w:rsidR="00A610F6" w:rsidRPr="00F83EF4" w:rsidRDefault="00A610F6" w:rsidP="00722D22">
      <w:pPr>
        <w:spacing w:line="240" w:lineRule="exact"/>
        <w:ind w:firstLine="851"/>
        <w:contextualSpacing/>
        <w:jc w:val="both"/>
        <w:rPr>
          <w:color w:val="000000"/>
          <w:szCs w:val="22"/>
        </w:rPr>
      </w:pPr>
    </w:p>
    <w:p w:rsidR="00A610F6" w:rsidRPr="00F83EF4" w:rsidRDefault="00A610F6" w:rsidP="00722D22">
      <w:pPr>
        <w:spacing w:line="240" w:lineRule="exact"/>
        <w:ind w:firstLine="851"/>
        <w:contextualSpacing/>
        <w:jc w:val="both"/>
        <w:rPr>
          <w:color w:val="000000"/>
          <w:szCs w:val="22"/>
        </w:rPr>
      </w:pPr>
    </w:p>
    <w:p w:rsidR="00722D22" w:rsidRPr="00F83EF4" w:rsidRDefault="00722D22" w:rsidP="00722D22">
      <w:pPr>
        <w:spacing w:line="240" w:lineRule="exact"/>
        <w:ind w:firstLine="851"/>
        <w:contextualSpacing/>
        <w:jc w:val="both"/>
        <w:rPr>
          <w:color w:val="000000"/>
          <w:szCs w:val="22"/>
        </w:rPr>
      </w:pPr>
      <w:r w:rsidRPr="00F83EF4">
        <w:rPr>
          <w:color w:val="000000"/>
          <w:szCs w:val="22"/>
        </w:rPr>
        <w:t xml:space="preserve">Примечания: </w:t>
      </w:r>
    </w:p>
    <w:p w:rsidR="00722D22" w:rsidRPr="00F83EF4" w:rsidRDefault="00722D22" w:rsidP="00722D22">
      <w:pPr>
        <w:spacing w:line="240" w:lineRule="exact"/>
        <w:ind w:firstLine="851"/>
        <w:contextualSpacing/>
        <w:jc w:val="both"/>
        <w:rPr>
          <w:color w:val="000000"/>
          <w:szCs w:val="22"/>
        </w:rPr>
      </w:pPr>
      <w:r w:rsidRPr="00F83EF4">
        <w:rPr>
          <w:color w:val="000000"/>
          <w:szCs w:val="22"/>
        </w:rPr>
        <w:t>1. (*) Показатели следует принимать по проекту, согласно СП 42.13330.201</w:t>
      </w:r>
      <w:r w:rsidR="004930DC" w:rsidRPr="00F83EF4">
        <w:rPr>
          <w:color w:val="000000"/>
          <w:szCs w:val="22"/>
        </w:rPr>
        <w:t>6</w:t>
      </w:r>
      <w:r w:rsidRPr="00F83EF4">
        <w:rPr>
          <w:color w:val="000000"/>
          <w:szCs w:val="22"/>
        </w:rPr>
        <w:t xml:space="preserve">, но не </w:t>
      </w:r>
      <w:proofErr w:type="gramStart"/>
      <w:r w:rsidRPr="00F83EF4">
        <w:rPr>
          <w:color w:val="000000"/>
          <w:szCs w:val="22"/>
        </w:rPr>
        <w:t>более указанных</w:t>
      </w:r>
      <w:proofErr w:type="gramEnd"/>
      <w:r w:rsidRPr="00F83EF4">
        <w:rPr>
          <w:color w:val="000000"/>
          <w:szCs w:val="22"/>
        </w:rPr>
        <w:t xml:space="preserve"> в таблице.</w:t>
      </w:r>
    </w:p>
    <w:p w:rsidR="00722D22" w:rsidRPr="00F83EF4" w:rsidRDefault="00722D22" w:rsidP="006A1CAC">
      <w:pPr>
        <w:contextualSpacing/>
        <w:rPr>
          <w:color w:val="000000"/>
          <w:szCs w:val="22"/>
        </w:rPr>
      </w:pPr>
    </w:p>
    <w:p w:rsidR="00722D22" w:rsidRPr="00F83EF4" w:rsidRDefault="00722D22" w:rsidP="00722D22">
      <w:pPr>
        <w:contextualSpacing/>
        <w:jc w:val="right"/>
        <w:rPr>
          <w:color w:val="000000"/>
          <w:szCs w:val="22"/>
        </w:rPr>
      </w:pPr>
      <w:r w:rsidRPr="00F83EF4">
        <w:rPr>
          <w:color w:val="000000"/>
          <w:szCs w:val="22"/>
        </w:rPr>
        <w:t>Таблица 1.2.1</w:t>
      </w:r>
      <w:r w:rsidR="006A1CAC" w:rsidRPr="00F83EF4">
        <w:rPr>
          <w:color w:val="000000"/>
          <w:szCs w:val="22"/>
        </w:rPr>
        <w:t>0</w:t>
      </w:r>
      <w:r w:rsidRPr="00F83EF4">
        <w:rPr>
          <w:color w:val="000000"/>
          <w:szCs w:val="22"/>
        </w:rPr>
        <w:t xml:space="preserve">. Размеры земельных участков </w:t>
      </w:r>
    </w:p>
    <w:p w:rsidR="00722D22" w:rsidRPr="00F83EF4" w:rsidRDefault="00722D22" w:rsidP="00722D22">
      <w:pPr>
        <w:contextualSpacing/>
        <w:jc w:val="right"/>
        <w:rPr>
          <w:color w:val="000000"/>
          <w:szCs w:val="22"/>
        </w:rPr>
      </w:pPr>
      <w:r w:rsidRPr="00F83EF4">
        <w:rPr>
          <w:color w:val="000000"/>
          <w:szCs w:val="22"/>
        </w:rPr>
        <w:t>для очистных сооружений канализации</w:t>
      </w:r>
    </w:p>
    <w:tbl>
      <w:tblPr>
        <w:tblW w:w="4951"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99"/>
        <w:gridCol w:w="4552"/>
        <w:gridCol w:w="4373"/>
      </w:tblGrid>
      <w:tr w:rsidR="00722D22" w:rsidRPr="00F83EF4" w:rsidTr="004147CB">
        <w:trPr>
          <w:trHeight w:val="876"/>
          <w:jc w:val="center"/>
        </w:trPr>
        <w:tc>
          <w:tcPr>
            <w:tcW w:w="363" w:type="pct"/>
            <w:shd w:val="clear" w:color="auto" w:fill="auto"/>
            <w:vAlign w:val="center"/>
          </w:tcPr>
          <w:p w:rsidR="00722D22" w:rsidRPr="00F83EF4" w:rsidRDefault="00722D22" w:rsidP="009511EB">
            <w:pPr>
              <w:jc w:val="center"/>
              <w:rPr>
                <w:b/>
                <w:color w:val="000000"/>
                <w:szCs w:val="16"/>
              </w:rPr>
            </w:pPr>
            <w:r w:rsidRPr="00F83EF4">
              <w:rPr>
                <w:b/>
                <w:color w:val="000000"/>
                <w:sz w:val="22"/>
                <w:szCs w:val="16"/>
              </w:rPr>
              <w:lastRenderedPageBreak/>
              <w:t xml:space="preserve"> №</w:t>
            </w:r>
          </w:p>
          <w:p w:rsidR="006D0612" w:rsidRPr="00F83EF4" w:rsidRDefault="006D0612" w:rsidP="009511EB">
            <w:pPr>
              <w:jc w:val="center"/>
              <w:rPr>
                <w:b/>
                <w:color w:val="000000"/>
                <w:sz w:val="16"/>
                <w:szCs w:val="16"/>
              </w:rPr>
            </w:pPr>
            <w:proofErr w:type="spellStart"/>
            <w:r w:rsidRPr="00F83EF4">
              <w:rPr>
                <w:b/>
                <w:color w:val="000000"/>
                <w:sz w:val="22"/>
                <w:szCs w:val="16"/>
              </w:rPr>
              <w:t>пп</w:t>
            </w:r>
            <w:proofErr w:type="spellEnd"/>
          </w:p>
        </w:tc>
        <w:tc>
          <w:tcPr>
            <w:tcW w:w="2365" w:type="pct"/>
            <w:shd w:val="clear" w:color="auto" w:fill="auto"/>
            <w:vAlign w:val="center"/>
            <w:hideMark/>
          </w:tcPr>
          <w:p w:rsidR="00722D22" w:rsidRPr="00F83EF4" w:rsidRDefault="00722D22" w:rsidP="001057F1">
            <w:pPr>
              <w:jc w:val="center"/>
              <w:rPr>
                <w:b/>
                <w:color w:val="000000"/>
                <w:szCs w:val="16"/>
              </w:rPr>
            </w:pPr>
            <w:r w:rsidRPr="00F83EF4">
              <w:rPr>
                <w:b/>
                <w:color w:val="000000"/>
                <w:sz w:val="22"/>
                <w:szCs w:val="16"/>
              </w:rPr>
              <w:t>Тип очистных сооружений канализации (в з</w:t>
            </w:r>
            <w:r w:rsidRPr="00F83EF4">
              <w:rPr>
                <w:b/>
                <w:color w:val="000000"/>
                <w:sz w:val="22"/>
                <w:szCs w:val="16"/>
              </w:rPr>
              <w:t>а</w:t>
            </w:r>
            <w:r w:rsidRPr="00F83EF4">
              <w:rPr>
                <w:b/>
                <w:color w:val="000000"/>
                <w:sz w:val="22"/>
                <w:szCs w:val="16"/>
              </w:rPr>
              <w:t>висимости от производительности)</w:t>
            </w:r>
          </w:p>
        </w:tc>
        <w:tc>
          <w:tcPr>
            <w:tcW w:w="2272" w:type="pct"/>
            <w:shd w:val="clear" w:color="auto" w:fill="auto"/>
            <w:vAlign w:val="center"/>
            <w:hideMark/>
          </w:tcPr>
          <w:p w:rsidR="00722D22" w:rsidRPr="00F83EF4" w:rsidRDefault="00722D22" w:rsidP="003203D7">
            <w:pPr>
              <w:jc w:val="center"/>
            </w:pPr>
            <w:r w:rsidRPr="00F83EF4">
              <w:rPr>
                <w:b/>
                <w:color w:val="000000"/>
                <w:sz w:val="22"/>
                <w:szCs w:val="16"/>
              </w:rPr>
              <w:t>Площадь земельн</w:t>
            </w:r>
            <w:r w:rsidR="003203D7" w:rsidRPr="00F83EF4">
              <w:rPr>
                <w:b/>
                <w:color w:val="000000"/>
                <w:sz w:val="22"/>
                <w:szCs w:val="16"/>
              </w:rPr>
              <w:t>ого</w:t>
            </w:r>
            <w:r w:rsidRPr="00F83EF4">
              <w:rPr>
                <w:b/>
                <w:color w:val="000000"/>
                <w:sz w:val="22"/>
                <w:szCs w:val="16"/>
              </w:rPr>
              <w:t xml:space="preserve"> участк</w:t>
            </w:r>
            <w:r w:rsidR="003203D7" w:rsidRPr="00F83EF4">
              <w:rPr>
                <w:b/>
                <w:color w:val="000000"/>
                <w:sz w:val="22"/>
                <w:szCs w:val="16"/>
              </w:rPr>
              <w:t>а</w:t>
            </w:r>
            <w:r w:rsidRPr="00F83EF4">
              <w:rPr>
                <w:b/>
                <w:color w:val="000000"/>
                <w:sz w:val="22"/>
                <w:szCs w:val="16"/>
              </w:rPr>
              <w:t xml:space="preserve">, </w:t>
            </w:r>
            <w:proofErr w:type="gramStart"/>
            <w:r w:rsidRPr="00F83EF4">
              <w:rPr>
                <w:b/>
                <w:color w:val="000000"/>
                <w:sz w:val="22"/>
                <w:szCs w:val="16"/>
              </w:rPr>
              <w:t>га</w:t>
            </w:r>
            <w:proofErr w:type="gramEnd"/>
            <w:r w:rsidRPr="00F83EF4">
              <w:rPr>
                <w:b/>
                <w:color w:val="000000"/>
                <w:sz w:val="22"/>
                <w:szCs w:val="16"/>
              </w:rPr>
              <w:t xml:space="preserve"> </w:t>
            </w:r>
          </w:p>
        </w:tc>
      </w:tr>
      <w:tr w:rsidR="00722D22" w:rsidRPr="00F83EF4" w:rsidTr="004147CB">
        <w:trPr>
          <w:trHeight w:val="20"/>
          <w:jc w:val="center"/>
        </w:trPr>
        <w:tc>
          <w:tcPr>
            <w:tcW w:w="363" w:type="pct"/>
            <w:shd w:val="clear" w:color="auto" w:fill="FFFFFF"/>
          </w:tcPr>
          <w:p w:rsidR="00722D22" w:rsidRPr="00F83EF4" w:rsidRDefault="00722D22" w:rsidP="009511EB">
            <w:pPr>
              <w:jc w:val="center"/>
              <w:rPr>
                <w:sz w:val="20"/>
                <w:szCs w:val="18"/>
              </w:rPr>
            </w:pPr>
            <w:r w:rsidRPr="00F83EF4">
              <w:rPr>
                <w:color w:val="000000"/>
                <w:sz w:val="22"/>
                <w:szCs w:val="22"/>
              </w:rPr>
              <w:t>1.</w:t>
            </w:r>
          </w:p>
        </w:tc>
        <w:tc>
          <w:tcPr>
            <w:tcW w:w="2365" w:type="pct"/>
            <w:shd w:val="clear" w:color="auto" w:fill="FFFFFF"/>
            <w:hideMark/>
          </w:tcPr>
          <w:p w:rsidR="00722D22" w:rsidRPr="00F83EF4" w:rsidRDefault="00722D22" w:rsidP="009511EB">
            <w:pPr>
              <w:widowControl w:val="0"/>
              <w:shd w:val="clear" w:color="auto" w:fill="FFFFFF"/>
              <w:autoSpaceDE w:val="0"/>
              <w:autoSpaceDN w:val="0"/>
              <w:adjustRightInd w:val="0"/>
              <w:jc w:val="both"/>
              <w:rPr>
                <w:color w:val="000000"/>
              </w:rPr>
            </w:pPr>
            <w:r w:rsidRPr="00F83EF4">
              <w:rPr>
                <w:color w:val="000000"/>
                <w:sz w:val="22"/>
                <w:szCs w:val="22"/>
              </w:rPr>
              <w:t>до 0,7</w:t>
            </w:r>
            <w:r w:rsidR="001057F1" w:rsidRPr="00F83EF4">
              <w:t xml:space="preserve"> тыс. куб. м.</w:t>
            </w:r>
          </w:p>
        </w:tc>
        <w:tc>
          <w:tcPr>
            <w:tcW w:w="2272" w:type="pct"/>
            <w:shd w:val="clear" w:color="auto" w:fill="FFFFFF"/>
            <w:hideMark/>
          </w:tcPr>
          <w:p w:rsidR="00722D22" w:rsidRPr="00F83EF4" w:rsidRDefault="001057F1" w:rsidP="009511EB">
            <w:pPr>
              <w:widowControl w:val="0"/>
              <w:shd w:val="clear" w:color="auto" w:fill="FFFFFF"/>
              <w:autoSpaceDE w:val="0"/>
              <w:autoSpaceDN w:val="0"/>
              <w:adjustRightInd w:val="0"/>
              <w:jc w:val="center"/>
              <w:rPr>
                <w:color w:val="000000"/>
              </w:rPr>
            </w:pPr>
            <w:r w:rsidRPr="00F83EF4">
              <w:rPr>
                <w:color w:val="000000"/>
                <w:sz w:val="22"/>
                <w:szCs w:val="22"/>
              </w:rPr>
              <w:t>0,5</w:t>
            </w:r>
          </w:p>
        </w:tc>
      </w:tr>
      <w:tr w:rsidR="00722D22" w:rsidRPr="00F83EF4" w:rsidTr="004147CB">
        <w:trPr>
          <w:trHeight w:val="20"/>
          <w:jc w:val="center"/>
        </w:trPr>
        <w:tc>
          <w:tcPr>
            <w:tcW w:w="363" w:type="pct"/>
            <w:shd w:val="clear" w:color="auto" w:fill="FFFFFF"/>
          </w:tcPr>
          <w:p w:rsidR="00722D22" w:rsidRPr="00F83EF4" w:rsidRDefault="00722D22" w:rsidP="009511EB">
            <w:pPr>
              <w:jc w:val="center"/>
              <w:rPr>
                <w:sz w:val="20"/>
                <w:szCs w:val="18"/>
              </w:rPr>
            </w:pPr>
            <w:r w:rsidRPr="00F83EF4">
              <w:rPr>
                <w:color w:val="000000"/>
                <w:sz w:val="22"/>
                <w:szCs w:val="22"/>
              </w:rPr>
              <w:t>2.</w:t>
            </w:r>
          </w:p>
        </w:tc>
        <w:tc>
          <w:tcPr>
            <w:tcW w:w="2365" w:type="pct"/>
            <w:shd w:val="clear" w:color="auto" w:fill="FFFFFF"/>
            <w:hideMark/>
          </w:tcPr>
          <w:p w:rsidR="00722D22" w:rsidRPr="00F83EF4" w:rsidRDefault="00722D22" w:rsidP="009511EB">
            <w:pPr>
              <w:widowControl w:val="0"/>
              <w:shd w:val="clear" w:color="auto" w:fill="FFFFFF"/>
              <w:autoSpaceDE w:val="0"/>
              <w:autoSpaceDN w:val="0"/>
              <w:adjustRightInd w:val="0"/>
              <w:jc w:val="both"/>
              <w:rPr>
                <w:color w:val="000000"/>
              </w:rPr>
            </w:pPr>
            <w:r w:rsidRPr="00F83EF4">
              <w:rPr>
                <w:color w:val="000000"/>
                <w:sz w:val="22"/>
                <w:szCs w:val="22"/>
              </w:rPr>
              <w:t>св. 0,7 до 17</w:t>
            </w:r>
            <w:r w:rsidR="001057F1" w:rsidRPr="00F83EF4">
              <w:t xml:space="preserve"> тыс. куб. м.</w:t>
            </w:r>
          </w:p>
        </w:tc>
        <w:tc>
          <w:tcPr>
            <w:tcW w:w="2272" w:type="pct"/>
            <w:shd w:val="clear" w:color="auto" w:fill="FFFFFF"/>
            <w:hideMark/>
          </w:tcPr>
          <w:p w:rsidR="00722D22" w:rsidRPr="00F83EF4" w:rsidRDefault="00722D22" w:rsidP="009511EB">
            <w:pPr>
              <w:widowControl w:val="0"/>
              <w:shd w:val="clear" w:color="auto" w:fill="FFFFFF"/>
              <w:autoSpaceDE w:val="0"/>
              <w:autoSpaceDN w:val="0"/>
              <w:adjustRightInd w:val="0"/>
              <w:jc w:val="center"/>
              <w:rPr>
                <w:color w:val="000000"/>
              </w:rPr>
            </w:pPr>
            <w:r w:rsidRPr="00F83EF4">
              <w:rPr>
                <w:color w:val="000000"/>
                <w:sz w:val="22"/>
                <w:szCs w:val="22"/>
              </w:rPr>
              <w:t>4</w:t>
            </w:r>
          </w:p>
        </w:tc>
      </w:tr>
      <w:tr w:rsidR="00722D22" w:rsidRPr="00F83EF4" w:rsidTr="004147CB">
        <w:trPr>
          <w:trHeight w:val="20"/>
          <w:jc w:val="center"/>
        </w:trPr>
        <w:tc>
          <w:tcPr>
            <w:tcW w:w="363" w:type="pct"/>
            <w:shd w:val="clear" w:color="auto" w:fill="FFFFFF"/>
          </w:tcPr>
          <w:p w:rsidR="00722D22" w:rsidRPr="00F83EF4" w:rsidRDefault="00722D22" w:rsidP="009511EB">
            <w:pPr>
              <w:jc w:val="center"/>
              <w:rPr>
                <w:sz w:val="20"/>
                <w:szCs w:val="18"/>
              </w:rPr>
            </w:pPr>
            <w:r w:rsidRPr="00F83EF4">
              <w:rPr>
                <w:color w:val="000000"/>
                <w:sz w:val="22"/>
                <w:szCs w:val="22"/>
              </w:rPr>
              <w:t>3.</w:t>
            </w:r>
          </w:p>
        </w:tc>
        <w:tc>
          <w:tcPr>
            <w:tcW w:w="2365" w:type="pct"/>
            <w:shd w:val="clear" w:color="auto" w:fill="FFFFFF"/>
            <w:hideMark/>
          </w:tcPr>
          <w:p w:rsidR="00722D22" w:rsidRPr="00F83EF4" w:rsidRDefault="00722D22" w:rsidP="009511EB">
            <w:pPr>
              <w:widowControl w:val="0"/>
              <w:shd w:val="clear" w:color="auto" w:fill="FFFFFF"/>
              <w:autoSpaceDE w:val="0"/>
              <w:autoSpaceDN w:val="0"/>
              <w:adjustRightInd w:val="0"/>
              <w:jc w:val="both"/>
              <w:rPr>
                <w:color w:val="000000"/>
              </w:rPr>
            </w:pPr>
            <w:r w:rsidRPr="00F83EF4">
              <w:rPr>
                <w:color w:val="000000"/>
                <w:sz w:val="22"/>
                <w:szCs w:val="22"/>
              </w:rPr>
              <w:t>св. 17 до 40</w:t>
            </w:r>
            <w:r w:rsidR="001057F1" w:rsidRPr="00F83EF4">
              <w:t xml:space="preserve"> тыс. куб. м.</w:t>
            </w:r>
          </w:p>
        </w:tc>
        <w:tc>
          <w:tcPr>
            <w:tcW w:w="2272" w:type="pct"/>
            <w:shd w:val="clear" w:color="auto" w:fill="FFFFFF"/>
            <w:hideMark/>
          </w:tcPr>
          <w:p w:rsidR="00722D22" w:rsidRPr="00F83EF4" w:rsidRDefault="00722D22" w:rsidP="009511EB">
            <w:pPr>
              <w:widowControl w:val="0"/>
              <w:shd w:val="clear" w:color="auto" w:fill="FFFFFF"/>
              <w:autoSpaceDE w:val="0"/>
              <w:autoSpaceDN w:val="0"/>
              <w:adjustRightInd w:val="0"/>
              <w:jc w:val="center"/>
              <w:rPr>
                <w:color w:val="000000"/>
              </w:rPr>
            </w:pPr>
            <w:r w:rsidRPr="00F83EF4">
              <w:rPr>
                <w:color w:val="000000"/>
                <w:sz w:val="22"/>
                <w:szCs w:val="22"/>
              </w:rPr>
              <w:t>6</w:t>
            </w:r>
          </w:p>
        </w:tc>
      </w:tr>
    </w:tbl>
    <w:p w:rsidR="00722D22" w:rsidRPr="00F83EF4" w:rsidRDefault="00722D22" w:rsidP="00722D22">
      <w:pPr>
        <w:jc w:val="both"/>
      </w:pPr>
    </w:p>
    <w:p w:rsidR="00722D22" w:rsidRPr="00F83EF4" w:rsidRDefault="00722D22" w:rsidP="00722D22">
      <w:pPr>
        <w:jc w:val="right"/>
      </w:pPr>
      <w:r w:rsidRPr="00F83EF4">
        <w:t>Таблица 1.2.1</w:t>
      </w:r>
      <w:r w:rsidR="006A1CAC" w:rsidRPr="00F83EF4">
        <w:t>1</w:t>
      </w:r>
      <w:r w:rsidRPr="00F83EF4">
        <w:t xml:space="preserve">. Расстояния по горизонтали (в свету) от </w:t>
      </w:r>
      <w:proofErr w:type="gramStart"/>
      <w:r w:rsidRPr="00F83EF4">
        <w:t>ближайших</w:t>
      </w:r>
      <w:proofErr w:type="gramEnd"/>
    </w:p>
    <w:p w:rsidR="00722D22" w:rsidRPr="00F83EF4" w:rsidRDefault="00722D22" w:rsidP="00722D22">
      <w:pPr>
        <w:jc w:val="right"/>
      </w:pPr>
      <w:r w:rsidRPr="00F83EF4">
        <w:t xml:space="preserve">подземных инженерных сетей до зданий и сооружений </w:t>
      </w:r>
    </w:p>
    <w:p w:rsidR="00722D22" w:rsidRPr="00F83EF4" w:rsidRDefault="00722D22" w:rsidP="00722D22">
      <w:pPr>
        <w:jc w:val="right"/>
      </w:pPr>
      <w:r w:rsidRPr="00F83EF4">
        <w:t>(показатели территориальной доступности)</w:t>
      </w:r>
    </w:p>
    <w:tbl>
      <w:tblPr>
        <w:tblW w:w="9639" w:type="dxa"/>
        <w:tblInd w:w="7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blLayout w:type="fixed"/>
        <w:tblCellMar>
          <w:left w:w="0" w:type="dxa"/>
          <w:right w:w="0" w:type="dxa"/>
        </w:tblCellMar>
        <w:tblLook w:val="04A0"/>
      </w:tblPr>
      <w:tblGrid>
        <w:gridCol w:w="1418"/>
        <w:gridCol w:w="1134"/>
        <w:gridCol w:w="1417"/>
        <w:gridCol w:w="1701"/>
        <w:gridCol w:w="993"/>
        <w:gridCol w:w="1134"/>
        <w:gridCol w:w="850"/>
        <w:gridCol w:w="992"/>
      </w:tblGrid>
      <w:tr w:rsidR="00722D22" w:rsidRPr="00F83EF4" w:rsidTr="00C33853">
        <w:trPr>
          <w:trHeight w:val="861"/>
        </w:trPr>
        <w:tc>
          <w:tcPr>
            <w:tcW w:w="1418"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p>
          <w:p w:rsidR="00722D22" w:rsidRPr="00F83EF4" w:rsidRDefault="00722D22" w:rsidP="009511EB">
            <w:pPr>
              <w:jc w:val="center"/>
              <w:rPr>
                <w:b/>
                <w:sz w:val="20"/>
                <w:szCs w:val="20"/>
              </w:rPr>
            </w:pPr>
            <w:r w:rsidRPr="00F83EF4">
              <w:rPr>
                <w:b/>
                <w:sz w:val="20"/>
                <w:szCs w:val="20"/>
              </w:rPr>
              <w:t>Инженерные сети</w:t>
            </w:r>
          </w:p>
        </w:tc>
        <w:tc>
          <w:tcPr>
            <w:tcW w:w="1134"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До фунд</w:t>
            </w:r>
            <w:r w:rsidRPr="00F83EF4">
              <w:rPr>
                <w:b/>
                <w:sz w:val="20"/>
                <w:szCs w:val="20"/>
              </w:rPr>
              <w:t>а</w:t>
            </w:r>
            <w:r w:rsidRPr="00F83EF4">
              <w:rPr>
                <w:b/>
                <w:sz w:val="20"/>
                <w:szCs w:val="20"/>
              </w:rPr>
              <w:t>ментов зданий и сооруж</w:t>
            </w:r>
            <w:r w:rsidRPr="00F83EF4">
              <w:rPr>
                <w:b/>
                <w:sz w:val="20"/>
                <w:szCs w:val="20"/>
              </w:rPr>
              <w:t>е</w:t>
            </w:r>
            <w:r w:rsidRPr="00F83EF4">
              <w:rPr>
                <w:b/>
                <w:sz w:val="20"/>
                <w:szCs w:val="20"/>
              </w:rPr>
              <w:t>ний</w:t>
            </w:r>
          </w:p>
        </w:tc>
        <w:tc>
          <w:tcPr>
            <w:tcW w:w="1417"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До фунд</w:t>
            </w:r>
            <w:r w:rsidRPr="00F83EF4">
              <w:rPr>
                <w:b/>
                <w:sz w:val="20"/>
                <w:szCs w:val="20"/>
              </w:rPr>
              <w:t>а</w:t>
            </w:r>
            <w:r w:rsidRPr="00F83EF4">
              <w:rPr>
                <w:b/>
                <w:sz w:val="20"/>
                <w:szCs w:val="20"/>
              </w:rPr>
              <w:t>ментов</w:t>
            </w:r>
            <w:r w:rsidRPr="00F83EF4">
              <w:rPr>
                <w:b/>
                <w:sz w:val="20"/>
                <w:szCs w:val="20"/>
              </w:rPr>
              <w:br/>
              <w:t>ограждений предприятий, эстакад, опор контактной сети и связи,</w:t>
            </w:r>
          </w:p>
          <w:p w:rsidR="00722D22" w:rsidRPr="00F83EF4" w:rsidRDefault="00722D22" w:rsidP="009511EB">
            <w:pPr>
              <w:jc w:val="center"/>
              <w:rPr>
                <w:b/>
                <w:sz w:val="20"/>
                <w:szCs w:val="20"/>
              </w:rPr>
            </w:pPr>
            <w:r w:rsidRPr="00F83EF4">
              <w:rPr>
                <w:b/>
                <w:sz w:val="20"/>
                <w:szCs w:val="20"/>
              </w:rPr>
              <w:t>железных дорог</w:t>
            </w:r>
          </w:p>
        </w:tc>
        <w:tc>
          <w:tcPr>
            <w:tcW w:w="1701"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До бортового камня</w:t>
            </w:r>
          </w:p>
          <w:p w:rsidR="00722D22" w:rsidRPr="00F83EF4" w:rsidRDefault="00722D22" w:rsidP="009511EB">
            <w:pPr>
              <w:jc w:val="center"/>
              <w:rPr>
                <w:b/>
                <w:sz w:val="20"/>
                <w:szCs w:val="20"/>
              </w:rPr>
            </w:pPr>
            <w:proofErr w:type="gramStart"/>
            <w:r w:rsidRPr="00F83EF4">
              <w:rPr>
                <w:b/>
                <w:sz w:val="20"/>
                <w:szCs w:val="20"/>
              </w:rPr>
              <w:t xml:space="preserve">улицы, дороги (кромки </w:t>
            </w:r>
            <w:proofErr w:type="gramEnd"/>
          </w:p>
          <w:p w:rsidR="00722D22" w:rsidRPr="00F83EF4" w:rsidRDefault="00722D22" w:rsidP="009511EB">
            <w:pPr>
              <w:jc w:val="center"/>
              <w:rPr>
                <w:b/>
                <w:sz w:val="20"/>
                <w:szCs w:val="20"/>
              </w:rPr>
            </w:pPr>
            <w:r w:rsidRPr="00F83EF4">
              <w:rPr>
                <w:b/>
                <w:sz w:val="20"/>
                <w:szCs w:val="20"/>
              </w:rPr>
              <w:t>проезжей</w:t>
            </w:r>
          </w:p>
          <w:p w:rsidR="00722D22" w:rsidRPr="00F83EF4" w:rsidRDefault="00722D22" w:rsidP="009511EB">
            <w:pPr>
              <w:jc w:val="center"/>
              <w:rPr>
                <w:b/>
                <w:sz w:val="20"/>
                <w:szCs w:val="20"/>
              </w:rPr>
            </w:pPr>
            <w:r w:rsidRPr="00F83EF4">
              <w:rPr>
                <w:b/>
                <w:sz w:val="20"/>
                <w:szCs w:val="20"/>
              </w:rPr>
              <w:t>части,</w:t>
            </w:r>
          </w:p>
          <w:p w:rsidR="00722D22" w:rsidRPr="00F83EF4" w:rsidRDefault="00722D22" w:rsidP="009511EB">
            <w:pPr>
              <w:jc w:val="center"/>
              <w:rPr>
                <w:b/>
                <w:sz w:val="20"/>
                <w:szCs w:val="20"/>
              </w:rPr>
            </w:pPr>
            <w:r w:rsidRPr="00F83EF4">
              <w:rPr>
                <w:b/>
                <w:sz w:val="20"/>
                <w:szCs w:val="20"/>
              </w:rPr>
              <w:t>укрепленной полосы обоч</w:t>
            </w:r>
            <w:r w:rsidRPr="00F83EF4">
              <w:rPr>
                <w:b/>
                <w:sz w:val="20"/>
                <w:szCs w:val="20"/>
              </w:rPr>
              <w:t>и</w:t>
            </w:r>
            <w:r w:rsidRPr="00F83EF4">
              <w:rPr>
                <w:b/>
                <w:sz w:val="20"/>
                <w:szCs w:val="20"/>
              </w:rPr>
              <w:t>ны)</w:t>
            </w:r>
          </w:p>
        </w:tc>
        <w:tc>
          <w:tcPr>
            <w:tcW w:w="993" w:type="dxa"/>
            <w:vMerge w:val="restart"/>
            <w:tcBorders>
              <w:top w:val="single" w:sz="12" w:space="0" w:color="595959" w:themeColor="text1" w:themeTint="A6"/>
              <w:bottom w:val="single" w:sz="6" w:space="0" w:color="595959" w:themeColor="text1" w:themeTint="A6"/>
            </w:tcBorders>
            <w:shd w:val="clear" w:color="auto" w:fill="FFFFFF"/>
            <w:vAlign w:val="center"/>
          </w:tcPr>
          <w:p w:rsidR="00722D22" w:rsidRPr="00F83EF4" w:rsidRDefault="00722D22" w:rsidP="009511EB">
            <w:pPr>
              <w:jc w:val="center"/>
              <w:rPr>
                <w:b/>
                <w:sz w:val="20"/>
                <w:szCs w:val="20"/>
              </w:rPr>
            </w:pPr>
            <w:r w:rsidRPr="00F83EF4">
              <w:rPr>
                <w:b/>
                <w:sz w:val="20"/>
                <w:szCs w:val="20"/>
              </w:rPr>
              <w:t>До нару</w:t>
            </w:r>
            <w:r w:rsidRPr="00F83EF4">
              <w:rPr>
                <w:b/>
                <w:sz w:val="20"/>
                <w:szCs w:val="20"/>
              </w:rPr>
              <w:t>ж</w:t>
            </w:r>
            <w:r w:rsidRPr="00F83EF4">
              <w:rPr>
                <w:b/>
                <w:sz w:val="20"/>
                <w:szCs w:val="20"/>
              </w:rPr>
              <w:t>ной бро</w:t>
            </w:r>
            <w:r w:rsidRPr="00F83EF4">
              <w:rPr>
                <w:b/>
                <w:sz w:val="20"/>
                <w:szCs w:val="20"/>
              </w:rPr>
              <w:t>в</w:t>
            </w:r>
            <w:r w:rsidRPr="00F83EF4">
              <w:rPr>
                <w:b/>
                <w:sz w:val="20"/>
                <w:szCs w:val="20"/>
              </w:rPr>
              <w:t>ки</w:t>
            </w:r>
          </w:p>
          <w:p w:rsidR="00722D22" w:rsidRPr="00F83EF4" w:rsidRDefault="00722D22" w:rsidP="009511EB">
            <w:pPr>
              <w:jc w:val="center"/>
              <w:rPr>
                <w:b/>
                <w:sz w:val="20"/>
                <w:szCs w:val="20"/>
              </w:rPr>
            </w:pPr>
            <w:r w:rsidRPr="00F83EF4">
              <w:rPr>
                <w:b/>
                <w:sz w:val="20"/>
                <w:szCs w:val="20"/>
              </w:rPr>
              <w:t>кювета или п</w:t>
            </w:r>
            <w:r w:rsidRPr="00F83EF4">
              <w:rPr>
                <w:b/>
                <w:sz w:val="20"/>
                <w:szCs w:val="20"/>
              </w:rPr>
              <w:t>о</w:t>
            </w:r>
            <w:r w:rsidRPr="00F83EF4">
              <w:rPr>
                <w:b/>
                <w:sz w:val="20"/>
                <w:szCs w:val="20"/>
              </w:rPr>
              <w:t>дошвы насыпи</w:t>
            </w:r>
          </w:p>
          <w:p w:rsidR="00722D22" w:rsidRPr="00F83EF4" w:rsidRDefault="00722D22" w:rsidP="009511EB">
            <w:pPr>
              <w:jc w:val="center"/>
              <w:rPr>
                <w:b/>
                <w:sz w:val="20"/>
                <w:szCs w:val="20"/>
              </w:rPr>
            </w:pPr>
            <w:r w:rsidRPr="00F83EF4">
              <w:rPr>
                <w:b/>
                <w:sz w:val="20"/>
                <w:szCs w:val="20"/>
              </w:rPr>
              <w:t>дороги</w:t>
            </w:r>
          </w:p>
        </w:tc>
        <w:tc>
          <w:tcPr>
            <w:tcW w:w="2976" w:type="dxa"/>
            <w:gridSpan w:val="3"/>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До фундаментов опор возду</w:t>
            </w:r>
            <w:r w:rsidRPr="00F83EF4">
              <w:rPr>
                <w:b/>
                <w:sz w:val="20"/>
                <w:szCs w:val="20"/>
              </w:rPr>
              <w:t>ш</w:t>
            </w:r>
            <w:r w:rsidRPr="00F83EF4">
              <w:rPr>
                <w:b/>
                <w:sz w:val="20"/>
                <w:szCs w:val="20"/>
              </w:rPr>
              <w:t>ных линий электропередачи напряжением</w:t>
            </w:r>
          </w:p>
        </w:tc>
      </w:tr>
      <w:tr w:rsidR="00722D22" w:rsidRPr="00F83EF4" w:rsidTr="00C33853">
        <w:trPr>
          <w:cantSplit/>
          <w:trHeight w:val="1063"/>
        </w:trPr>
        <w:tc>
          <w:tcPr>
            <w:tcW w:w="1418"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ind w:firstLine="851"/>
              <w:jc w:val="center"/>
              <w:rPr>
                <w:b/>
                <w:sz w:val="20"/>
                <w:szCs w:val="20"/>
              </w:rPr>
            </w:pPr>
          </w:p>
        </w:tc>
        <w:tc>
          <w:tcPr>
            <w:tcW w:w="1134"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p>
        </w:tc>
        <w:tc>
          <w:tcPr>
            <w:tcW w:w="1417"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p>
        </w:tc>
        <w:tc>
          <w:tcPr>
            <w:tcW w:w="1701"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p>
        </w:tc>
        <w:tc>
          <w:tcPr>
            <w:tcW w:w="993" w:type="dxa"/>
            <w:vMerge/>
            <w:tcBorders>
              <w:top w:val="single" w:sz="6" w:space="0" w:color="595959" w:themeColor="text1" w:themeTint="A6"/>
              <w:bottom w:val="single" w:sz="12" w:space="0" w:color="595959" w:themeColor="text1" w:themeTint="A6"/>
            </w:tcBorders>
            <w:shd w:val="clear" w:color="auto" w:fill="FFFFFF"/>
            <w:vAlign w:val="center"/>
          </w:tcPr>
          <w:p w:rsidR="00722D22" w:rsidRPr="00F83EF4" w:rsidRDefault="00722D22" w:rsidP="009511EB">
            <w:pPr>
              <w:jc w:val="center"/>
              <w:rPr>
                <w:b/>
                <w:sz w:val="20"/>
                <w:szCs w:val="20"/>
              </w:rPr>
            </w:pPr>
          </w:p>
        </w:tc>
        <w:tc>
          <w:tcPr>
            <w:tcW w:w="1134"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до 1 кВ наружного</w:t>
            </w:r>
          </w:p>
          <w:p w:rsidR="00722D22" w:rsidRPr="00F83EF4" w:rsidRDefault="00722D22" w:rsidP="009511EB">
            <w:pPr>
              <w:jc w:val="center"/>
              <w:rPr>
                <w:b/>
                <w:sz w:val="20"/>
                <w:szCs w:val="20"/>
              </w:rPr>
            </w:pPr>
            <w:r w:rsidRPr="00F83EF4">
              <w:rPr>
                <w:b/>
                <w:sz w:val="20"/>
                <w:szCs w:val="20"/>
              </w:rPr>
              <w:t>освещения</w:t>
            </w:r>
          </w:p>
        </w:tc>
        <w:tc>
          <w:tcPr>
            <w:tcW w:w="850"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св. 1 до</w:t>
            </w:r>
          </w:p>
          <w:p w:rsidR="00722D22" w:rsidRPr="00F83EF4" w:rsidRDefault="00722D22" w:rsidP="009511EB">
            <w:pPr>
              <w:ind w:firstLine="67"/>
              <w:jc w:val="center"/>
              <w:rPr>
                <w:b/>
                <w:sz w:val="20"/>
                <w:szCs w:val="20"/>
              </w:rPr>
            </w:pPr>
            <w:r w:rsidRPr="00F83EF4">
              <w:rPr>
                <w:b/>
                <w:sz w:val="20"/>
                <w:szCs w:val="20"/>
              </w:rPr>
              <w:t>35 кВ</w:t>
            </w:r>
          </w:p>
        </w:tc>
        <w:tc>
          <w:tcPr>
            <w:tcW w:w="992"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b/>
                <w:sz w:val="20"/>
                <w:szCs w:val="20"/>
              </w:rPr>
            </w:pPr>
            <w:r w:rsidRPr="00F83EF4">
              <w:rPr>
                <w:b/>
                <w:sz w:val="20"/>
                <w:szCs w:val="20"/>
              </w:rPr>
              <w:t>св. 35 до 110 кВ и выше</w:t>
            </w:r>
          </w:p>
        </w:tc>
      </w:tr>
      <w:tr w:rsidR="00722D22" w:rsidRPr="00F83EF4" w:rsidTr="00C33853">
        <w:trPr>
          <w:cantSplit/>
          <w:trHeight w:val="453"/>
        </w:trPr>
        <w:tc>
          <w:tcPr>
            <w:tcW w:w="1418"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Водопровод</w:t>
            </w:r>
          </w:p>
          <w:p w:rsidR="00722D22" w:rsidRPr="00F83EF4" w:rsidRDefault="00722D22" w:rsidP="009511EB">
            <w:pPr>
              <w:jc w:val="center"/>
              <w:rPr>
                <w:sz w:val="20"/>
                <w:szCs w:val="20"/>
              </w:rPr>
            </w:pPr>
          </w:p>
        </w:tc>
        <w:tc>
          <w:tcPr>
            <w:tcW w:w="1134"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5</w:t>
            </w:r>
          </w:p>
        </w:tc>
        <w:tc>
          <w:tcPr>
            <w:tcW w:w="1417"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ind w:right="209"/>
              <w:jc w:val="center"/>
              <w:rPr>
                <w:sz w:val="20"/>
                <w:szCs w:val="20"/>
              </w:rPr>
            </w:pPr>
            <w:r w:rsidRPr="00F83EF4">
              <w:rPr>
                <w:sz w:val="20"/>
                <w:szCs w:val="20"/>
              </w:rPr>
              <w:t>3</w:t>
            </w:r>
          </w:p>
        </w:tc>
        <w:tc>
          <w:tcPr>
            <w:tcW w:w="1701"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2</w:t>
            </w:r>
          </w:p>
        </w:tc>
        <w:tc>
          <w:tcPr>
            <w:tcW w:w="993"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1134"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850"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2</w:t>
            </w:r>
          </w:p>
        </w:tc>
        <w:tc>
          <w:tcPr>
            <w:tcW w:w="992"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3</w:t>
            </w:r>
          </w:p>
        </w:tc>
      </w:tr>
      <w:tr w:rsidR="00722D22" w:rsidRPr="00F83EF4" w:rsidTr="00C33853">
        <w:trPr>
          <w:cantSplit/>
          <w:trHeight w:val="687"/>
        </w:trPr>
        <w:tc>
          <w:tcPr>
            <w:tcW w:w="1418"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Самотечная канализация (бытовая)</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3</w:t>
            </w:r>
          </w:p>
        </w:tc>
        <w:tc>
          <w:tcPr>
            <w:tcW w:w="1417" w:type="dxa"/>
            <w:shd w:val="clear" w:color="auto" w:fill="FFFFFF"/>
            <w:tcMar>
              <w:top w:w="0" w:type="dxa"/>
              <w:left w:w="74" w:type="dxa"/>
              <w:bottom w:w="0" w:type="dxa"/>
              <w:right w:w="74" w:type="dxa"/>
            </w:tcMar>
            <w:vAlign w:val="center"/>
            <w:hideMark/>
          </w:tcPr>
          <w:p w:rsidR="00722D22" w:rsidRPr="00F83EF4" w:rsidRDefault="00722D22" w:rsidP="009511EB">
            <w:pPr>
              <w:ind w:right="209"/>
              <w:jc w:val="center"/>
              <w:rPr>
                <w:sz w:val="20"/>
                <w:szCs w:val="20"/>
              </w:rPr>
            </w:pPr>
            <w:r w:rsidRPr="00F83EF4">
              <w:rPr>
                <w:sz w:val="20"/>
                <w:szCs w:val="20"/>
              </w:rPr>
              <w:t>1,5</w:t>
            </w:r>
          </w:p>
        </w:tc>
        <w:tc>
          <w:tcPr>
            <w:tcW w:w="1701"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1,5</w:t>
            </w:r>
          </w:p>
        </w:tc>
        <w:tc>
          <w:tcPr>
            <w:tcW w:w="993"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850"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2</w:t>
            </w:r>
          </w:p>
        </w:tc>
        <w:tc>
          <w:tcPr>
            <w:tcW w:w="992"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3</w:t>
            </w:r>
          </w:p>
        </w:tc>
      </w:tr>
      <w:tr w:rsidR="00722D22" w:rsidRPr="00F83EF4" w:rsidTr="00C33853">
        <w:trPr>
          <w:cantSplit/>
          <w:trHeight w:val="852"/>
        </w:trPr>
        <w:tc>
          <w:tcPr>
            <w:tcW w:w="1418"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Кабели</w:t>
            </w:r>
          </w:p>
          <w:p w:rsidR="00722D22" w:rsidRPr="00F83EF4" w:rsidRDefault="00722D22" w:rsidP="009511EB">
            <w:pPr>
              <w:jc w:val="center"/>
              <w:rPr>
                <w:sz w:val="20"/>
                <w:szCs w:val="20"/>
              </w:rPr>
            </w:pPr>
            <w:r w:rsidRPr="00F83EF4">
              <w:rPr>
                <w:sz w:val="20"/>
                <w:szCs w:val="20"/>
              </w:rPr>
              <w:t>силовые всех напряжений и кабели связи</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0,6</w:t>
            </w:r>
          </w:p>
        </w:tc>
        <w:tc>
          <w:tcPr>
            <w:tcW w:w="1417" w:type="dxa"/>
            <w:shd w:val="clear" w:color="auto" w:fill="FFFFFF"/>
            <w:tcMar>
              <w:top w:w="0" w:type="dxa"/>
              <w:left w:w="74" w:type="dxa"/>
              <w:bottom w:w="0" w:type="dxa"/>
              <w:right w:w="74" w:type="dxa"/>
            </w:tcMar>
            <w:vAlign w:val="center"/>
            <w:hideMark/>
          </w:tcPr>
          <w:p w:rsidR="00722D22" w:rsidRPr="00F83EF4" w:rsidRDefault="00722D22" w:rsidP="009511EB">
            <w:pPr>
              <w:ind w:right="209"/>
              <w:jc w:val="center"/>
              <w:rPr>
                <w:sz w:val="20"/>
                <w:szCs w:val="20"/>
              </w:rPr>
            </w:pPr>
            <w:r w:rsidRPr="00F83EF4">
              <w:rPr>
                <w:sz w:val="20"/>
                <w:szCs w:val="20"/>
              </w:rPr>
              <w:t>0,5</w:t>
            </w:r>
          </w:p>
        </w:tc>
        <w:tc>
          <w:tcPr>
            <w:tcW w:w="1701"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1,5</w:t>
            </w:r>
          </w:p>
        </w:tc>
        <w:tc>
          <w:tcPr>
            <w:tcW w:w="993"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0,5*</w:t>
            </w:r>
          </w:p>
        </w:tc>
        <w:tc>
          <w:tcPr>
            <w:tcW w:w="850"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5*</w:t>
            </w:r>
          </w:p>
        </w:tc>
        <w:tc>
          <w:tcPr>
            <w:tcW w:w="992"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10*</w:t>
            </w:r>
          </w:p>
        </w:tc>
      </w:tr>
      <w:tr w:rsidR="00722D22" w:rsidRPr="00F83EF4" w:rsidTr="00C33853">
        <w:trPr>
          <w:cantSplit/>
          <w:trHeight w:val="743"/>
        </w:trPr>
        <w:tc>
          <w:tcPr>
            <w:tcW w:w="1418"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Каналы,</w:t>
            </w:r>
          </w:p>
          <w:p w:rsidR="00722D22" w:rsidRPr="00F83EF4" w:rsidRDefault="00722D22" w:rsidP="009511EB">
            <w:pPr>
              <w:jc w:val="center"/>
              <w:rPr>
                <w:sz w:val="20"/>
                <w:szCs w:val="20"/>
              </w:rPr>
            </w:pPr>
            <w:r w:rsidRPr="00F83EF4">
              <w:rPr>
                <w:sz w:val="20"/>
                <w:szCs w:val="20"/>
              </w:rPr>
              <w:t>коммуникац</w:t>
            </w:r>
            <w:r w:rsidRPr="00F83EF4">
              <w:rPr>
                <w:sz w:val="20"/>
                <w:szCs w:val="20"/>
              </w:rPr>
              <w:t>и</w:t>
            </w:r>
            <w:r w:rsidRPr="00F83EF4">
              <w:rPr>
                <w:sz w:val="20"/>
                <w:szCs w:val="20"/>
              </w:rPr>
              <w:t>онные</w:t>
            </w:r>
          </w:p>
          <w:p w:rsidR="00722D22" w:rsidRPr="00F83EF4" w:rsidRDefault="00722D22" w:rsidP="009511EB">
            <w:pPr>
              <w:jc w:val="center"/>
              <w:rPr>
                <w:sz w:val="20"/>
                <w:szCs w:val="20"/>
              </w:rPr>
            </w:pPr>
            <w:r w:rsidRPr="00F83EF4">
              <w:rPr>
                <w:sz w:val="20"/>
                <w:szCs w:val="20"/>
              </w:rPr>
              <w:t>тоннели</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2</w:t>
            </w:r>
          </w:p>
        </w:tc>
        <w:tc>
          <w:tcPr>
            <w:tcW w:w="1417" w:type="dxa"/>
            <w:shd w:val="clear" w:color="auto" w:fill="FFFFFF"/>
            <w:tcMar>
              <w:top w:w="0" w:type="dxa"/>
              <w:left w:w="74" w:type="dxa"/>
              <w:bottom w:w="0" w:type="dxa"/>
              <w:right w:w="74" w:type="dxa"/>
            </w:tcMar>
            <w:vAlign w:val="center"/>
            <w:hideMark/>
          </w:tcPr>
          <w:p w:rsidR="00722D22" w:rsidRPr="00F83EF4" w:rsidRDefault="00722D22" w:rsidP="009511EB">
            <w:pPr>
              <w:ind w:right="209"/>
              <w:jc w:val="center"/>
              <w:rPr>
                <w:sz w:val="20"/>
                <w:szCs w:val="20"/>
              </w:rPr>
            </w:pPr>
            <w:r w:rsidRPr="00F83EF4">
              <w:rPr>
                <w:sz w:val="20"/>
                <w:szCs w:val="20"/>
              </w:rPr>
              <w:t>1,5</w:t>
            </w:r>
          </w:p>
        </w:tc>
        <w:tc>
          <w:tcPr>
            <w:tcW w:w="1701"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1,5</w:t>
            </w:r>
          </w:p>
        </w:tc>
        <w:tc>
          <w:tcPr>
            <w:tcW w:w="993"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1134"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1</w:t>
            </w:r>
          </w:p>
        </w:tc>
        <w:tc>
          <w:tcPr>
            <w:tcW w:w="850"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2</w:t>
            </w:r>
          </w:p>
        </w:tc>
        <w:tc>
          <w:tcPr>
            <w:tcW w:w="992" w:type="dxa"/>
            <w:shd w:val="clear" w:color="auto" w:fill="FFFFFF"/>
            <w:tcMar>
              <w:top w:w="0" w:type="dxa"/>
              <w:left w:w="74" w:type="dxa"/>
              <w:bottom w:w="0" w:type="dxa"/>
              <w:right w:w="74" w:type="dxa"/>
            </w:tcMar>
            <w:vAlign w:val="center"/>
            <w:hideMark/>
          </w:tcPr>
          <w:p w:rsidR="00722D22" w:rsidRPr="00F83EF4" w:rsidRDefault="00722D22" w:rsidP="009511EB">
            <w:pPr>
              <w:jc w:val="center"/>
              <w:rPr>
                <w:sz w:val="20"/>
                <w:szCs w:val="20"/>
              </w:rPr>
            </w:pPr>
            <w:r w:rsidRPr="00F83EF4">
              <w:rPr>
                <w:sz w:val="20"/>
                <w:szCs w:val="20"/>
              </w:rPr>
              <w:t>3*</w:t>
            </w:r>
          </w:p>
        </w:tc>
      </w:tr>
    </w:tbl>
    <w:p w:rsidR="009602D6" w:rsidRPr="00F83EF4" w:rsidRDefault="009602D6" w:rsidP="004147CB">
      <w:pPr>
        <w:jc w:val="both"/>
      </w:pPr>
    </w:p>
    <w:p w:rsidR="00807A9E" w:rsidRPr="00F83EF4" w:rsidRDefault="00807A9E" w:rsidP="0083522D">
      <w:pPr>
        <w:jc w:val="both"/>
      </w:pPr>
    </w:p>
    <w:p w:rsidR="002D2F7E" w:rsidRPr="00F83EF4" w:rsidRDefault="002D2F7E" w:rsidP="0015316D">
      <w:pPr>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C67E35" w:rsidRPr="00F83EF4" w:rsidTr="004147CB">
        <w:tc>
          <w:tcPr>
            <w:tcW w:w="567" w:type="dxa"/>
            <w:shd w:val="clear" w:color="auto" w:fill="FFFFFF" w:themeFill="background1"/>
          </w:tcPr>
          <w:p w:rsidR="00C67E35" w:rsidRPr="00F83EF4" w:rsidRDefault="00C67E35" w:rsidP="003F2EA1">
            <w:pPr>
              <w:autoSpaceDE w:val="0"/>
              <w:spacing w:line="276" w:lineRule="auto"/>
              <w:jc w:val="both"/>
              <w:rPr>
                <w:rFonts w:eastAsia="TimesNewRomanPSMT"/>
                <w:b/>
                <w:sz w:val="6"/>
              </w:rPr>
            </w:pPr>
          </w:p>
        </w:tc>
        <w:tc>
          <w:tcPr>
            <w:tcW w:w="8505" w:type="dxa"/>
            <w:gridSpan w:val="2"/>
            <w:shd w:val="clear" w:color="auto" w:fill="FFFFFF" w:themeFill="background1"/>
          </w:tcPr>
          <w:p w:rsidR="00C67E35" w:rsidRPr="00F83EF4" w:rsidRDefault="00C67E35" w:rsidP="003F2EA1">
            <w:pPr>
              <w:autoSpaceDE w:val="0"/>
              <w:spacing w:line="276" w:lineRule="auto"/>
              <w:jc w:val="both"/>
              <w:rPr>
                <w:rFonts w:eastAsia="TimesNewRomanPSMT"/>
                <w:b/>
                <w:sz w:val="6"/>
              </w:rPr>
            </w:pPr>
          </w:p>
        </w:tc>
      </w:tr>
      <w:tr w:rsidR="00C67E35" w:rsidRPr="00F83EF4" w:rsidTr="004147CB">
        <w:tc>
          <w:tcPr>
            <w:tcW w:w="567" w:type="dxa"/>
            <w:shd w:val="clear" w:color="auto" w:fill="FFFFFF" w:themeFill="background1"/>
          </w:tcPr>
          <w:p w:rsidR="00C67E35" w:rsidRPr="00F83EF4" w:rsidRDefault="00C67E35" w:rsidP="00C67E35">
            <w:pPr>
              <w:autoSpaceDE w:val="0"/>
              <w:jc w:val="both"/>
              <w:rPr>
                <w:rFonts w:eastAsia="TimesNewRomanPSMT"/>
                <w:b/>
              </w:rPr>
            </w:pPr>
            <w:r w:rsidRPr="00F83EF4">
              <w:rPr>
                <w:b/>
              </w:rPr>
              <w:t>1.3</w:t>
            </w:r>
          </w:p>
        </w:tc>
        <w:tc>
          <w:tcPr>
            <w:tcW w:w="8505" w:type="dxa"/>
            <w:gridSpan w:val="2"/>
            <w:shd w:val="clear" w:color="auto" w:fill="FFFFFF" w:themeFill="background1"/>
          </w:tcPr>
          <w:p w:rsidR="00C67E35" w:rsidRPr="00F83EF4" w:rsidRDefault="000B6AED" w:rsidP="00002212">
            <w:pPr>
              <w:autoSpaceDE w:val="0"/>
              <w:rPr>
                <w:rFonts w:eastAsia="TimesNewRomanPSMT"/>
                <w:b/>
              </w:rPr>
            </w:pPr>
            <w:r w:rsidRPr="00F83EF4">
              <w:rPr>
                <w:b/>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961653" w:rsidRPr="00F83EF4">
              <w:rPr>
                <w:b/>
              </w:rPr>
              <w:t>Удомельского городского окр</w:t>
            </w:r>
            <w:r w:rsidR="00961653" w:rsidRPr="00F83EF4">
              <w:rPr>
                <w:b/>
              </w:rPr>
              <w:t>у</w:t>
            </w:r>
            <w:r w:rsidR="00961653" w:rsidRPr="00F83EF4">
              <w:rPr>
                <w:b/>
              </w:rPr>
              <w:t>га</w:t>
            </w:r>
          </w:p>
        </w:tc>
      </w:tr>
      <w:tr w:rsidR="00C67E35" w:rsidRPr="00F83EF4" w:rsidTr="004147CB">
        <w:trPr>
          <w:trHeight w:val="80"/>
        </w:trPr>
        <w:tc>
          <w:tcPr>
            <w:tcW w:w="567" w:type="dxa"/>
            <w:shd w:val="clear" w:color="auto" w:fill="FFFFFF" w:themeFill="background1"/>
          </w:tcPr>
          <w:p w:rsidR="00C67E35" w:rsidRPr="00F83EF4" w:rsidRDefault="00C67E35" w:rsidP="003F2EA1">
            <w:pPr>
              <w:autoSpaceDE w:val="0"/>
              <w:jc w:val="both"/>
              <w:rPr>
                <w:b/>
                <w:sz w:val="20"/>
              </w:rPr>
            </w:pPr>
          </w:p>
        </w:tc>
        <w:tc>
          <w:tcPr>
            <w:tcW w:w="8221" w:type="dxa"/>
            <w:shd w:val="clear" w:color="auto" w:fill="FFFFFF" w:themeFill="background1"/>
          </w:tcPr>
          <w:p w:rsidR="00C67E35" w:rsidRPr="00F83EF4" w:rsidRDefault="00C67E35" w:rsidP="003F2EA1">
            <w:pPr>
              <w:autoSpaceDE w:val="0"/>
              <w:rPr>
                <w:b/>
                <w:sz w:val="20"/>
              </w:rPr>
            </w:pPr>
          </w:p>
        </w:tc>
        <w:tc>
          <w:tcPr>
            <w:tcW w:w="284" w:type="dxa"/>
            <w:shd w:val="clear" w:color="auto" w:fill="FFFFFF" w:themeFill="background1"/>
          </w:tcPr>
          <w:p w:rsidR="00C67E35" w:rsidRPr="00F83EF4" w:rsidRDefault="00C67E35" w:rsidP="003F2EA1">
            <w:pPr>
              <w:autoSpaceDE w:val="0"/>
              <w:rPr>
                <w:b/>
                <w:sz w:val="22"/>
              </w:rPr>
            </w:pPr>
          </w:p>
        </w:tc>
      </w:tr>
    </w:tbl>
    <w:p w:rsidR="00C67E35" w:rsidRPr="00F83EF4" w:rsidRDefault="00C67E35" w:rsidP="00C67E35">
      <w:pPr>
        <w:autoSpaceDE w:val="0"/>
        <w:spacing w:line="276" w:lineRule="auto"/>
        <w:ind w:firstLine="851"/>
        <w:jc w:val="both"/>
        <w:rPr>
          <w:rFonts w:eastAsia="TimesNewRomanPSMT"/>
          <w:b/>
          <w:sz w:val="20"/>
        </w:rPr>
      </w:pPr>
    </w:p>
    <w:p w:rsidR="000B6AED" w:rsidRPr="00F83EF4" w:rsidRDefault="000B6AED" w:rsidP="00A57B1D">
      <w:pPr>
        <w:pStyle w:val="Default"/>
        <w:ind w:firstLine="709"/>
        <w:jc w:val="both"/>
        <w:rPr>
          <w:rFonts w:eastAsia="TimesNewRomanPSMT"/>
        </w:rPr>
      </w:pPr>
      <w:proofErr w:type="gramStart"/>
      <w:r w:rsidRPr="00F83EF4">
        <w:rPr>
          <w:rFonts w:eastAsia="TimesNewRomanPSMT"/>
        </w:rPr>
        <w:t>Расчетные показатели для объектов местного значения в области физической культ</w:t>
      </w:r>
      <w:r w:rsidRPr="00F83EF4">
        <w:rPr>
          <w:rFonts w:eastAsia="TimesNewRomanPSMT"/>
        </w:rPr>
        <w:t>у</w:t>
      </w:r>
      <w:r w:rsidRPr="00F83EF4">
        <w:rPr>
          <w:rFonts w:eastAsia="TimesNewRomanPSMT"/>
        </w:rPr>
        <w:t xml:space="preserve">ры и спорта установлены в соответствии с условиями текущей обеспеченности населения </w:t>
      </w:r>
      <w:r w:rsidR="00961653" w:rsidRPr="00F83EF4">
        <w:rPr>
          <w:rFonts w:eastAsia="TimesNewRomanPSMT"/>
        </w:rPr>
        <w:t>городского округа</w:t>
      </w:r>
      <w:r w:rsidRPr="00F83EF4">
        <w:rPr>
          <w:rFonts w:eastAsia="TimesNewRomanPSMT"/>
        </w:rPr>
        <w:t xml:space="preserve">, </w:t>
      </w:r>
      <w:r w:rsidR="00067FBC" w:rsidRPr="00F83EF4">
        <w:rPr>
          <w:sz w:val="26"/>
          <w:szCs w:val="26"/>
        </w:rPr>
        <w:t xml:space="preserve"> </w:t>
      </w:r>
      <w:r w:rsidRPr="00F83EF4">
        <w:rPr>
          <w:rFonts w:eastAsia="TimesNewRomanPSMT"/>
        </w:rPr>
        <w:t>а также документов стратегического планирования муниципального о</w:t>
      </w:r>
      <w:r w:rsidRPr="00F83EF4">
        <w:rPr>
          <w:rFonts w:eastAsia="TimesNewRomanPSMT"/>
        </w:rPr>
        <w:t>б</w:t>
      </w:r>
      <w:r w:rsidRPr="00F83EF4">
        <w:rPr>
          <w:rFonts w:eastAsia="TimesNewRomanPSMT"/>
        </w:rPr>
        <w:t xml:space="preserve">разования </w:t>
      </w:r>
      <w:r w:rsidR="00961653" w:rsidRPr="00F83EF4">
        <w:rPr>
          <w:rFonts w:eastAsia="TimesNewRomanPSMT"/>
        </w:rPr>
        <w:t>Удомельского городского округа</w:t>
      </w:r>
      <w:r w:rsidR="008068F0" w:rsidRPr="00F83EF4">
        <w:rPr>
          <w:rFonts w:eastAsia="TimesNewRomanPSMT"/>
        </w:rPr>
        <w:t>, с учетом Методических рекомендаций по разв</w:t>
      </w:r>
      <w:r w:rsidR="008068F0" w:rsidRPr="00F83EF4">
        <w:rPr>
          <w:rFonts w:eastAsia="TimesNewRomanPSMT"/>
        </w:rPr>
        <w:t>и</w:t>
      </w:r>
      <w:r w:rsidR="008068F0" w:rsidRPr="00F83EF4">
        <w:rPr>
          <w:rFonts w:eastAsia="TimesNewRomanPSMT"/>
        </w:rPr>
        <w:t>тию сети организаций сферы физической культуры и спорта и обеспеченности населения у</w:t>
      </w:r>
      <w:r w:rsidR="008068F0" w:rsidRPr="00F83EF4">
        <w:rPr>
          <w:rFonts w:eastAsia="TimesNewRomanPSMT"/>
        </w:rPr>
        <w:t>с</w:t>
      </w:r>
      <w:r w:rsidR="008068F0" w:rsidRPr="00F83EF4">
        <w:rPr>
          <w:rFonts w:eastAsia="TimesNewRomanPSMT"/>
        </w:rPr>
        <w:t>лугами таких организаций, утвержденных Приказом  Министерства спорта Российской Ф</w:t>
      </w:r>
      <w:r w:rsidR="008068F0" w:rsidRPr="00F83EF4">
        <w:rPr>
          <w:rFonts w:eastAsia="TimesNewRomanPSMT"/>
        </w:rPr>
        <w:t>е</w:t>
      </w:r>
      <w:r w:rsidR="008068F0" w:rsidRPr="00F83EF4">
        <w:rPr>
          <w:rFonts w:eastAsia="TimesNewRomanPSMT"/>
        </w:rPr>
        <w:t>дерации от 25.05.2016 г</w:t>
      </w:r>
      <w:proofErr w:type="gramEnd"/>
      <w:r w:rsidR="008068F0" w:rsidRPr="00F83EF4">
        <w:rPr>
          <w:rFonts w:eastAsia="TimesNewRomanPSMT"/>
        </w:rPr>
        <w:t>. № 586</w:t>
      </w:r>
      <w:r w:rsidRPr="00F83EF4">
        <w:rPr>
          <w:rFonts w:eastAsia="TimesNewRomanPSMT"/>
        </w:rPr>
        <w:t>. Расчетные показатели минимально допустимого уровня обеспеченности объектами местного значения и показатели максимально допустимого уро</w:t>
      </w:r>
      <w:r w:rsidRPr="00F83EF4">
        <w:rPr>
          <w:rFonts w:eastAsia="TimesNewRomanPSMT"/>
        </w:rPr>
        <w:t>в</w:t>
      </w:r>
      <w:r w:rsidRPr="00F83EF4">
        <w:rPr>
          <w:rFonts w:eastAsia="TimesNewRomanPSMT"/>
        </w:rPr>
        <w:t>ня территориальной доступности таких объектов, представлены в таблицах 1.3.1. – 1.3.</w:t>
      </w:r>
      <w:r w:rsidR="009B7B66" w:rsidRPr="00F83EF4">
        <w:rPr>
          <w:rFonts w:eastAsia="TimesNewRomanPSMT"/>
        </w:rPr>
        <w:t>2</w:t>
      </w:r>
      <w:r w:rsidRPr="00F83EF4">
        <w:rPr>
          <w:rFonts w:eastAsia="TimesNewRomanPSMT"/>
        </w:rPr>
        <w:t>.</w:t>
      </w:r>
    </w:p>
    <w:p w:rsidR="00816F22" w:rsidRPr="00F83EF4" w:rsidRDefault="00816F22" w:rsidP="000B6AED">
      <w:pPr>
        <w:autoSpaceDE w:val="0"/>
        <w:spacing w:line="276" w:lineRule="auto"/>
        <w:ind w:firstLine="851"/>
        <w:jc w:val="both"/>
        <w:rPr>
          <w:rFonts w:eastAsia="TimesNewRomanPSMT"/>
        </w:rPr>
      </w:pPr>
    </w:p>
    <w:p w:rsidR="00816F22" w:rsidRPr="00F83EF4" w:rsidRDefault="00816F22" w:rsidP="00AB4CBF">
      <w:pPr>
        <w:ind w:right="-142"/>
        <w:contextualSpacing/>
        <w:jc w:val="right"/>
        <w:rPr>
          <w:color w:val="000000"/>
          <w:szCs w:val="22"/>
        </w:rPr>
      </w:pPr>
      <w:r w:rsidRPr="00F83EF4">
        <w:rPr>
          <w:color w:val="000000"/>
          <w:szCs w:val="22"/>
        </w:rPr>
        <w:t>Таблица 1.3.1.</w:t>
      </w:r>
      <w:r w:rsidRPr="00F83EF4">
        <w:rPr>
          <w:sz w:val="28"/>
        </w:rPr>
        <w:t xml:space="preserve"> </w:t>
      </w:r>
      <w:r w:rsidRPr="00F83EF4">
        <w:rPr>
          <w:color w:val="000000"/>
          <w:szCs w:val="22"/>
        </w:rPr>
        <w:t>Расчетные показатели для плоскостных спортивных сооружений</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10"/>
        <w:gridCol w:w="2797"/>
        <w:gridCol w:w="3461"/>
        <w:gridCol w:w="3156"/>
      </w:tblGrid>
      <w:tr w:rsidR="00AB4CBF" w:rsidRPr="00F83EF4" w:rsidTr="00D625FE">
        <w:trPr>
          <w:cantSplit/>
          <w:trHeight w:val="1042"/>
          <w:tblHeader/>
          <w:jc w:val="center"/>
        </w:trPr>
        <w:tc>
          <w:tcPr>
            <w:tcW w:w="257" w:type="pct"/>
            <w:tcBorders>
              <w:top w:val="single" w:sz="12" w:space="0" w:color="595959" w:themeColor="text1" w:themeTint="A6"/>
              <w:bottom w:val="single" w:sz="6" w:space="0" w:color="595959" w:themeColor="text1" w:themeTint="A6"/>
            </w:tcBorders>
            <w:shd w:val="clear" w:color="auto" w:fill="FFFFFF" w:themeFill="background1"/>
            <w:vAlign w:val="center"/>
          </w:tcPr>
          <w:p w:rsidR="00AB4CBF" w:rsidRPr="00F83EF4" w:rsidRDefault="00AB4CBF" w:rsidP="00A27C09">
            <w:pPr>
              <w:jc w:val="center"/>
              <w:rPr>
                <w:b/>
                <w:color w:val="000000"/>
              </w:rPr>
            </w:pPr>
            <w:r w:rsidRPr="00F83EF4">
              <w:rPr>
                <w:b/>
                <w:color w:val="000000"/>
                <w:sz w:val="22"/>
                <w:szCs w:val="22"/>
              </w:rPr>
              <w:lastRenderedPageBreak/>
              <w:t>№</w:t>
            </w:r>
          </w:p>
          <w:p w:rsidR="00AB4CBF" w:rsidRPr="00F83EF4" w:rsidRDefault="00AB4CBF" w:rsidP="00A27C09">
            <w:pPr>
              <w:jc w:val="center"/>
              <w:rPr>
                <w:b/>
                <w:color w:val="000000"/>
              </w:rPr>
            </w:pPr>
            <w:proofErr w:type="spellStart"/>
            <w:r w:rsidRPr="00F83EF4">
              <w:rPr>
                <w:b/>
                <w:color w:val="000000"/>
                <w:sz w:val="22"/>
                <w:szCs w:val="22"/>
              </w:rPr>
              <w:t>пп</w:t>
            </w:r>
            <w:proofErr w:type="spellEnd"/>
            <w:r w:rsidRPr="00F83EF4">
              <w:rPr>
                <w:b/>
                <w:color w:val="000000"/>
                <w:sz w:val="22"/>
                <w:szCs w:val="22"/>
              </w:rPr>
              <w:t xml:space="preserve">   </w:t>
            </w:r>
            <w:r w:rsidRPr="00F83EF4">
              <w:rPr>
                <w:b/>
                <w:color w:val="000000"/>
                <w:sz w:val="22"/>
                <w:szCs w:val="22"/>
              </w:rPr>
              <w:br/>
            </w:r>
          </w:p>
        </w:tc>
        <w:tc>
          <w:tcPr>
            <w:tcW w:w="1409" w:type="pct"/>
            <w:tcBorders>
              <w:top w:val="single" w:sz="12" w:space="0" w:color="595959" w:themeColor="text1" w:themeTint="A6"/>
              <w:bottom w:val="single" w:sz="6" w:space="0" w:color="595959" w:themeColor="text1" w:themeTint="A6"/>
            </w:tcBorders>
            <w:shd w:val="clear" w:color="auto" w:fill="FFFFFF" w:themeFill="background1"/>
            <w:vAlign w:val="center"/>
          </w:tcPr>
          <w:p w:rsidR="00AB4CBF" w:rsidRPr="00F83EF4" w:rsidRDefault="00AB4CBF" w:rsidP="00A27C09">
            <w:pPr>
              <w:jc w:val="center"/>
              <w:rPr>
                <w:b/>
                <w:color w:val="000000"/>
              </w:rPr>
            </w:pPr>
            <w:r w:rsidRPr="00F83EF4">
              <w:rPr>
                <w:b/>
                <w:color w:val="000000"/>
                <w:sz w:val="22"/>
                <w:szCs w:val="22"/>
              </w:rPr>
              <w:t>Наименование объекта</w:t>
            </w:r>
          </w:p>
        </w:tc>
        <w:tc>
          <w:tcPr>
            <w:tcW w:w="1744" w:type="pct"/>
            <w:tcBorders>
              <w:top w:val="single" w:sz="12" w:space="0" w:color="595959" w:themeColor="text1" w:themeTint="A6"/>
            </w:tcBorders>
            <w:shd w:val="clear" w:color="auto" w:fill="FFFFFF" w:themeFill="background1"/>
            <w:vAlign w:val="center"/>
          </w:tcPr>
          <w:p w:rsidR="00AB4CBF" w:rsidRPr="00F83EF4" w:rsidRDefault="00AB4CBF" w:rsidP="00AB4CBF">
            <w:pPr>
              <w:jc w:val="center"/>
              <w:rPr>
                <w:b/>
                <w:color w:val="000000"/>
              </w:rPr>
            </w:pPr>
            <w:r w:rsidRPr="00F83EF4">
              <w:rPr>
                <w:b/>
                <w:color w:val="000000"/>
                <w:sz w:val="22"/>
                <w:szCs w:val="22"/>
              </w:rPr>
              <w:t xml:space="preserve">Показатель минимально </w:t>
            </w:r>
          </w:p>
          <w:p w:rsidR="00AB4CBF" w:rsidRPr="00F83EF4" w:rsidRDefault="00AB4CBF" w:rsidP="00AB4CBF">
            <w:pPr>
              <w:jc w:val="center"/>
              <w:rPr>
                <w:b/>
                <w:color w:val="000000"/>
              </w:rPr>
            </w:pPr>
            <w:r w:rsidRPr="00F83EF4">
              <w:rPr>
                <w:b/>
                <w:color w:val="000000"/>
                <w:sz w:val="22"/>
                <w:szCs w:val="22"/>
              </w:rPr>
              <w:t xml:space="preserve">допустимого уровня </w:t>
            </w:r>
          </w:p>
          <w:p w:rsidR="00AB4CBF" w:rsidRPr="00F83EF4" w:rsidRDefault="00AB4CBF" w:rsidP="00AB4CBF">
            <w:pPr>
              <w:jc w:val="center"/>
              <w:rPr>
                <w:b/>
                <w:color w:val="000000"/>
              </w:rPr>
            </w:pPr>
            <w:r w:rsidRPr="00F83EF4">
              <w:rPr>
                <w:b/>
                <w:color w:val="000000"/>
                <w:sz w:val="22"/>
                <w:szCs w:val="22"/>
              </w:rPr>
              <w:t>обеспеченности</w:t>
            </w:r>
          </w:p>
        </w:tc>
        <w:tc>
          <w:tcPr>
            <w:tcW w:w="1590" w:type="pct"/>
            <w:tcBorders>
              <w:top w:val="single" w:sz="12" w:space="0" w:color="595959" w:themeColor="text1" w:themeTint="A6"/>
            </w:tcBorders>
            <w:shd w:val="clear" w:color="auto" w:fill="FFFFFF" w:themeFill="background1"/>
            <w:vAlign w:val="center"/>
          </w:tcPr>
          <w:p w:rsidR="00AB4CBF" w:rsidRPr="00F83EF4" w:rsidRDefault="00AB4CBF" w:rsidP="00A27C09">
            <w:pPr>
              <w:jc w:val="center"/>
              <w:rPr>
                <w:b/>
                <w:color w:val="000000"/>
              </w:rPr>
            </w:pPr>
            <w:r w:rsidRPr="00F83EF4">
              <w:rPr>
                <w:b/>
                <w:color w:val="000000"/>
                <w:sz w:val="22"/>
                <w:szCs w:val="22"/>
              </w:rPr>
              <w:t>Показатель максимально д</w:t>
            </w:r>
            <w:r w:rsidRPr="00F83EF4">
              <w:rPr>
                <w:b/>
                <w:color w:val="000000"/>
                <w:sz w:val="22"/>
                <w:szCs w:val="22"/>
              </w:rPr>
              <w:t>о</w:t>
            </w:r>
            <w:r w:rsidRPr="00F83EF4">
              <w:rPr>
                <w:b/>
                <w:color w:val="000000"/>
                <w:sz w:val="22"/>
                <w:szCs w:val="22"/>
              </w:rPr>
              <w:t xml:space="preserve">пустимого уровня </w:t>
            </w:r>
          </w:p>
          <w:p w:rsidR="00AB4CBF" w:rsidRPr="00F83EF4" w:rsidRDefault="00AB4CBF" w:rsidP="00A27C09">
            <w:pPr>
              <w:jc w:val="center"/>
              <w:rPr>
                <w:b/>
                <w:color w:val="000000"/>
              </w:rPr>
            </w:pPr>
            <w:r w:rsidRPr="00F83EF4">
              <w:rPr>
                <w:b/>
                <w:color w:val="000000"/>
                <w:sz w:val="22"/>
                <w:szCs w:val="22"/>
              </w:rPr>
              <w:t xml:space="preserve">территориальной </w:t>
            </w:r>
          </w:p>
          <w:p w:rsidR="00AB4CBF" w:rsidRPr="00F83EF4" w:rsidRDefault="00AB4CBF" w:rsidP="00AB4CBF">
            <w:pPr>
              <w:jc w:val="center"/>
              <w:rPr>
                <w:b/>
                <w:color w:val="000000"/>
              </w:rPr>
            </w:pPr>
            <w:r w:rsidRPr="00F83EF4">
              <w:rPr>
                <w:b/>
                <w:color w:val="000000"/>
                <w:sz w:val="22"/>
                <w:szCs w:val="22"/>
              </w:rPr>
              <w:t>доступности</w:t>
            </w:r>
          </w:p>
        </w:tc>
      </w:tr>
      <w:tr w:rsidR="00C64885" w:rsidRPr="00F83EF4" w:rsidTr="00C64885">
        <w:trPr>
          <w:cantSplit/>
          <w:trHeight w:val="320"/>
          <w:jc w:val="center"/>
        </w:trPr>
        <w:tc>
          <w:tcPr>
            <w:tcW w:w="257" w:type="pct"/>
            <w:vMerge w:val="restart"/>
            <w:vAlign w:val="center"/>
          </w:tcPr>
          <w:p w:rsidR="00C64885" w:rsidRPr="00F83EF4" w:rsidRDefault="00C64885" w:rsidP="00A27C09">
            <w:pPr>
              <w:jc w:val="center"/>
              <w:rPr>
                <w:color w:val="000000"/>
              </w:rPr>
            </w:pPr>
            <w:r w:rsidRPr="00F83EF4">
              <w:rPr>
                <w:color w:val="000000"/>
                <w:sz w:val="22"/>
                <w:szCs w:val="22"/>
              </w:rPr>
              <w:t>1.</w:t>
            </w:r>
          </w:p>
        </w:tc>
        <w:tc>
          <w:tcPr>
            <w:tcW w:w="1409" w:type="pct"/>
            <w:vMerge w:val="restart"/>
            <w:vAlign w:val="center"/>
          </w:tcPr>
          <w:p w:rsidR="00C64885" w:rsidRPr="00F83EF4" w:rsidRDefault="00C64885" w:rsidP="00A27C09">
            <w:pPr>
              <w:rPr>
                <w:color w:val="000000"/>
              </w:rPr>
            </w:pPr>
            <w:r w:rsidRPr="00F83EF4">
              <w:rPr>
                <w:color w:val="000000"/>
                <w:sz w:val="22"/>
                <w:szCs w:val="22"/>
              </w:rPr>
              <w:t>Плоскостные объекты для занятия легкой атлетикой (спортивные ядра)</w:t>
            </w:r>
          </w:p>
        </w:tc>
        <w:tc>
          <w:tcPr>
            <w:tcW w:w="1744" w:type="pct"/>
            <w:vAlign w:val="center"/>
          </w:tcPr>
          <w:p w:rsidR="00C64885" w:rsidRPr="00F83EF4" w:rsidRDefault="00C64885" w:rsidP="00A27C09">
            <w:pPr>
              <w:jc w:val="center"/>
              <w:rPr>
                <w:color w:val="000000"/>
              </w:rPr>
            </w:pPr>
            <w:r w:rsidRPr="00F83EF4">
              <w:rPr>
                <w:color w:val="000000"/>
                <w:sz w:val="22"/>
                <w:szCs w:val="22"/>
              </w:rPr>
              <w:t xml:space="preserve">Единовременная пропускная </w:t>
            </w:r>
          </w:p>
          <w:p w:rsidR="00C64885" w:rsidRPr="00F83EF4" w:rsidRDefault="00C64885" w:rsidP="00A27C09">
            <w:pPr>
              <w:jc w:val="center"/>
              <w:rPr>
                <w:color w:val="000000"/>
              </w:rPr>
            </w:pPr>
            <w:r w:rsidRPr="00F83EF4">
              <w:rPr>
                <w:color w:val="000000"/>
                <w:sz w:val="22"/>
                <w:szCs w:val="22"/>
              </w:rPr>
              <w:t xml:space="preserve">способность </w:t>
            </w:r>
          </w:p>
          <w:p w:rsidR="00C64885" w:rsidRPr="00F83EF4" w:rsidRDefault="00C64885" w:rsidP="00AB4CBF">
            <w:pPr>
              <w:jc w:val="center"/>
              <w:rPr>
                <w:color w:val="000000"/>
              </w:rPr>
            </w:pPr>
            <w:r w:rsidRPr="00F83EF4">
              <w:rPr>
                <w:color w:val="000000"/>
                <w:sz w:val="22"/>
                <w:szCs w:val="22"/>
              </w:rPr>
              <w:t>50 человек на 1 000 жителей</w:t>
            </w:r>
          </w:p>
        </w:tc>
        <w:tc>
          <w:tcPr>
            <w:tcW w:w="1590" w:type="pct"/>
            <w:vMerge w:val="restart"/>
            <w:vAlign w:val="center"/>
          </w:tcPr>
          <w:p w:rsidR="00C64885" w:rsidRPr="00F83EF4" w:rsidRDefault="00C64885" w:rsidP="00AB4CBF">
            <w:pPr>
              <w:ind w:left="136" w:firstLine="1"/>
              <w:jc w:val="center"/>
              <w:rPr>
                <w:color w:val="000000"/>
              </w:rPr>
            </w:pPr>
            <w:r w:rsidRPr="00F83EF4">
              <w:rPr>
                <w:color w:val="000000"/>
                <w:sz w:val="22"/>
                <w:szCs w:val="22"/>
              </w:rPr>
              <w:t xml:space="preserve">Радиус обслуживания </w:t>
            </w:r>
          </w:p>
          <w:p w:rsidR="00C64885" w:rsidRPr="00F83EF4" w:rsidRDefault="00C64885" w:rsidP="00AB4CBF">
            <w:pPr>
              <w:ind w:left="136" w:firstLine="1"/>
              <w:jc w:val="center"/>
              <w:rPr>
                <w:color w:val="000000"/>
              </w:rPr>
            </w:pPr>
            <w:r w:rsidRPr="00F83EF4">
              <w:rPr>
                <w:color w:val="000000"/>
                <w:sz w:val="22"/>
                <w:szCs w:val="22"/>
              </w:rPr>
              <w:t xml:space="preserve">в жилой застройке </w:t>
            </w:r>
          </w:p>
          <w:p w:rsidR="00C64885" w:rsidRPr="00F83EF4" w:rsidRDefault="00C64885" w:rsidP="00AB4CBF">
            <w:pPr>
              <w:ind w:left="136" w:firstLine="1"/>
              <w:jc w:val="center"/>
              <w:rPr>
                <w:color w:val="000000"/>
              </w:rPr>
            </w:pPr>
            <w:r w:rsidRPr="00F83EF4">
              <w:rPr>
                <w:color w:val="000000"/>
                <w:sz w:val="22"/>
                <w:szCs w:val="22"/>
              </w:rPr>
              <w:t>1500 м</w:t>
            </w:r>
          </w:p>
        </w:tc>
      </w:tr>
      <w:tr w:rsidR="00C64885" w:rsidRPr="00F83EF4" w:rsidTr="00AB4CBF">
        <w:trPr>
          <w:cantSplit/>
          <w:trHeight w:val="319"/>
          <w:jc w:val="center"/>
        </w:trPr>
        <w:tc>
          <w:tcPr>
            <w:tcW w:w="257" w:type="pct"/>
            <w:vMerge/>
            <w:vAlign w:val="center"/>
          </w:tcPr>
          <w:p w:rsidR="00C64885" w:rsidRPr="00F83EF4" w:rsidRDefault="00C64885" w:rsidP="00A27C09">
            <w:pPr>
              <w:jc w:val="center"/>
              <w:rPr>
                <w:color w:val="000000"/>
              </w:rPr>
            </w:pPr>
          </w:p>
        </w:tc>
        <w:tc>
          <w:tcPr>
            <w:tcW w:w="1409" w:type="pct"/>
            <w:vMerge/>
            <w:vAlign w:val="center"/>
          </w:tcPr>
          <w:p w:rsidR="00C64885" w:rsidRPr="00F83EF4" w:rsidRDefault="00C64885" w:rsidP="00A27C09">
            <w:pPr>
              <w:rPr>
                <w:color w:val="000000"/>
              </w:rPr>
            </w:pPr>
          </w:p>
        </w:tc>
        <w:tc>
          <w:tcPr>
            <w:tcW w:w="1744" w:type="pct"/>
            <w:vAlign w:val="center"/>
          </w:tcPr>
          <w:p w:rsidR="00C64885" w:rsidRPr="00F83EF4" w:rsidRDefault="00A610F6" w:rsidP="00A610F6">
            <w:pPr>
              <w:jc w:val="center"/>
              <w:rPr>
                <w:color w:val="000000"/>
              </w:rPr>
            </w:pPr>
            <w:r w:rsidRPr="00F83EF4">
              <w:rPr>
                <w:color w:val="000000"/>
                <w:sz w:val="22"/>
                <w:szCs w:val="22"/>
              </w:rPr>
              <w:t>Площадь объекта определяется по заданию на проектирование с уч</w:t>
            </w:r>
            <w:r w:rsidRPr="00F83EF4">
              <w:rPr>
                <w:color w:val="000000"/>
                <w:sz w:val="22"/>
                <w:szCs w:val="22"/>
              </w:rPr>
              <w:t>е</w:t>
            </w:r>
            <w:r w:rsidRPr="00F83EF4">
              <w:rPr>
                <w:color w:val="000000"/>
                <w:sz w:val="22"/>
                <w:szCs w:val="22"/>
              </w:rPr>
              <w:t>том СП 332.1325800.2017 «Спо</w:t>
            </w:r>
            <w:r w:rsidRPr="00F83EF4">
              <w:rPr>
                <w:color w:val="000000"/>
                <w:sz w:val="22"/>
                <w:szCs w:val="22"/>
              </w:rPr>
              <w:t>р</w:t>
            </w:r>
            <w:r w:rsidRPr="00F83EF4">
              <w:rPr>
                <w:color w:val="000000"/>
                <w:sz w:val="22"/>
                <w:szCs w:val="22"/>
              </w:rPr>
              <w:t>тивные сооружения. Правила пр</w:t>
            </w:r>
            <w:r w:rsidRPr="00F83EF4">
              <w:rPr>
                <w:color w:val="000000"/>
                <w:sz w:val="22"/>
                <w:szCs w:val="22"/>
              </w:rPr>
              <w:t>о</w:t>
            </w:r>
            <w:r w:rsidRPr="00F83EF4">
              <w:rPr>
                <w:color w:val="000000"/>
                <w:sz w:val="22"/>
                <w:szCs w:val="22"/>
              </w:rPr>
              <w:t>ектиров</w:t>
            </w:r>
            <w:r w:rsidRPr="00F83EF4">
              <w:rPr>
                <w:color w:val="000000"/>
                <w:sz w:val="22"/>
                <w:szCs w:val="22"/>
              </w:rPr>
              <w:t>а</w:t>
            </w:r>
            <w:r w:rsidRPr="00F83EF4">
              <w:rPr>
                <w:color w:val="000000"/>
                <w:sz w:val="22"/>
                <w:szCs w:val="22"/>
              </w:rPr>
              <w:t>ния»</w:t>
            </w:r>
          </w:p>
        </w:tc>
        <w:tc>
          <w:tcPr>
            <w:tcW w:w="1590" w:type="pct"/>
            <w:vMerge/>
            <w:vAlign w:val="center"/>
          </w:tcPr>
          <w:p w:rsidR="00C64885" w:rsidRPr="00F83EF4" w:rsidRDefault="00C64885" w:rsidP="00AB4CBF">
            <w:pPr>
              <w:ind w:left="136" w:firstLine="1"/>
              <w:jc w:val="center"/>
              <w:rPr>
                <w:color w:val="000000"/>
              </w:rPr>
            </w:pPr>
          </w:p>
        </w:tc>
      </w:tr>
      <w:tr w:rsidR="00C64885" w:rsidRPr="00F83EF4" w:rsidTr="00C64885">
        <w:trPr>
          <w:cantSplit/>
          <w:trHeight w:val="376"/>
          <w:jc w:val="center"/>
        </w:trPr>
        <w:tc>
          <w:tcPr>
            <w:tcW w:w="257" w:type="pct"/>
            <w:vMerge w:val="restart"/>
            <w:vAlign w:val="center"/>
          </w:tcPr>
          <w:p w:rsidR="00C64885" w:rsidRPr="00F83EF4" w:rsidRDefault="00C64885" w:rsidP="00DE0945">
            <w:pPr>
              <w:jc w:val="center"/>
              <w:rPr>
                <w:color w:val="000000"/>
              </w:rPr>
            </w:pPr>
            <w:r w:rsidRPr="00F83EF4">
              <w:rPr>
                <w:color w:val="000000"/>
                <w:sz w:val="22"/>
                <w:szCs w:val="22"/>
              </w:rPr>
              <w:t>2.</w:t>
            </w:r>
          </w:p>
        </w:tc>
        <w:tc>
          <w:tcPr>
            <w:tcW w:w="1409" w:type="pct"/>
            <w:vMerge w:val="restart"/>
            <w:vAlign w:val="center"/>
          </w:tcPr>
          <w:p w:rsidR="00C64885" w:rsidRPr="00F83EF4" w:rsidRDefault="00C64885" w:rsidP="00DE0945">
            <w:pPr>
              <w:rPr>
                <w:color w:val="000000"/>
              </w:rPr>
            </w:pPr>
            <w:r w:rsidRPr="00F83EF4">
              <w:rPr>
                <w:color w:val="000000"/>
                <w:sz w:val="22"/>
                <w:szCs w:val="22"/>
              </w:rPr>
              <w:t>Многофункциональные спортивные площадки</w:t>
            </w:r>
          </w:p>
        </w:tc>
        <w:tc>
          <w:tcPr>
            <w:tcW w:w="1744" w:type="pct"/>
            <w:vAlign w:val="center"/>
          </w:tcPr>
          <w:p w:rsidR="00C64885" w:rsidRPr="00F83EF4" w:rsidRDefault="00C64885" w:rsidP="00AB4CBF">
            <w:pPr>
              <w:jc w:val="center"/>
              <w:rPr>
                <w:color w:val="000000"/>
              </w:rPr>
            </w:pPr>
            <w:r w:rsidRPr="00F83EF4">
              <w:rPr>
                <w:color w:val="000000"/>
                <w:sz w:val="22"/>
                <w:szCs w:val="22"/>
              </w:rPr>
              <w:t xml:space="preserve">Единовременная пропускная </w:t>
            </w:r>
          </w:p>
          <w:p w:rsidR="00C64885" w:rsidRPr="00F83EF4" w:rsidRDefault="00C64885" w:rsidP="00AB4CBF">
            <w:pPr>
              <w:jc w:val="center"/>
              <w:rPr>
                <w:color w:val="000000"/>
              </w:rPr>
            </w:pPr>
            <w:r w:rsidRPr="00F83EF4">
              <w:rPr>
                <w:color w:val="000000"/>
                <w:sz w:val="22"/>
                <w:szCs w:val="22"/>
              </w:rPr>
              <w:t xml:space="preserve">способность </w:t>
            </w:r>
          </w:p>
          <w:p w:rsidR="00C64885" w:rsidRPr="00F83EF4" w:rsidRDefault="00C64885" w:rsidP="00AB4CBF">
            <w:pPr>
              <w:jc w:val="center"/>
              <w:rPr>
                <w:color w:val="000000"/>
              </w:rPr>
            </w:pPr>
            <w:r w:rsidRPr="00F83EF4">
              <w:rPr>
                <w:color w:val="000000"/>
                <w:sz w:val="22"/>
                <w:szCs w:val="22"/>
              </w:rPr>
              <w:t>167 человек на 1 000 жителей</w:t>
            </w:r>
          </w:p>
        </w:tc>
        <w:tc>
          <w:tcPr>
            <w:tcW w:w="1590" w:type="pct"/>
            <w:vMerge w:val="restart"/>
            <w:vAlign w:val="center"/>
          </w:tcPr>
          <w:p w:rsidR="00C64885" w:rsidRPr="00F83EF4" w:rsidRDefault="00C64885" w:rsidP="00AB4CBF">
            <w:pPr>
              <w:ind w:left="136" w:firstLine="1"/>
              <w:jc w:val="center"/>
              <w:rPr>
                <w:color w:val="000000"/>
              </w:rPr>
            </w:pPr>
            <w:r w:rsidRPr="00F83EF4">
              <w:rPr>
                <w:color w:val="000000"/>
                <w:sz w:val="22"/>
                <w:szCs w:val="22"/>
              </w:rPr>
              <w:t xml:space="preserve">Радиус обслуживания </w:t>
            </w:r>
          </w:p>
          <w:p w:rsidR="00C64885" w:rsidRPr="00F83EF4" w:rsidRDefault="00C64885" w:rsidP="00AB4CBF">
            <w:pPr>
              <w:ind w:left="136" w:firstLine="1"/>
              <w:jc w:val="center"/>
              <w:rPr>
                <w:color w:val="000000"/>
              </w:rPr>
            </w:pPr>
            <w:r w:rsidRPr="00F83EF4">
              <w:rPr>
                <w:color w:val="000000"/>
                <w:sz w:val="22"/>
                <w:szCs w:val="22"/>
              </w:rPr>
              <w:t xml:space="preserve">в жилой застройке </w:t>
            </w:r>
          </w:p>
          <w:p w:rsidR="00C64885" w:rsidRPr="00F83EF4" w:rsidRDefault="00C64885" w:rsidP="00AB4CBF">
            <w:pPr>
              <w:ind w:left="136" w:firstLine="1"/>
              <w:jc w:val="center"/>
              <w:rPr>
                <w:color w:val="000000"/>
              </w:rPr>
            </w:pPr>
            <w:r w:rsidRPr="00F83EF4">
              <w:rPr>
                <w:color w:val="000000"/>
                <w:sz w:val="22"/>
                <w:szCs w:val="22"/>
              </w:rPr>
              <w:t>1500 м</w:t>
            </w:r>
          </w:p>
        </w:tc>
      </w:tr>
      <w:tr w:rsidR="00C64885" w:rsidRPr="00F83EF4" w:rsidTr="00AB4CBF">
        <w:trPr>
          <w:cantSplit/>
          <w:trHeight w:val="375"/>
          <w:jc w:val="center"/>
        </w:trPr>
        <w:tc>
          <w:tcPr>
            <w:tcW w:w="257" w:type="pct"/>
            <w:vMerge/>
            <w:vAlign w:val="center"/>
          </w:tcPr>
          <w:p w:rsidR="00C64885" w:rsidRPr="00F83EF4" w:rsidRDefault="00C64885" w:rsidP="00DE0945">
            <w:pPr>
              <w:jc w:val="center"/>
              <w:rPr>
                <w:color w:val="000000"/>
              </w:rPr>
            </w:pPr>
          </w:p>
        </w:tc>
        <w:tc>
          <w:tcPr>
            <w:tcW w:w="1409" w:type="pct"/>
            <w:vMerge/>
            <w:vAlign w:val="center"/>
          </w:tcPr>
          <w:p w:rsidR="00C64885" w:rsidRPr="00F83EF4" w:rsidRDefault="00C64885" w:rsidP="00DE0945">
            <w:pPr>
              <w:rPr>
                <w:color w:val="000000"/>
              </w:rPr>
            </w:pPr>
          </w:p>
        </w:tc>
        <w:tc>
          <w:tcPr>
            <w:tcW w:w="1744" w:type="pct"/>
            <w:vAlign w:val="center"/>
          </w:tcPr>
          <w:p w:rsidR="00C64885" w:rsidRPr="00F83EF4" w:rsidRDefault="00A610F6" w:rsidP="00AB4CBF">
            <w:pPr>
              <w:jc w:val="center"/>
              <w:rPr>
                <w:color w:val="000000"/>
              </w:rPr>
            </w:pPr>
            <w:r w:rsidRPr="00F83EF4">
              <w:rPr>
                <w:color w:val="000000"/>
                <w:sz w:val="22"/>
                <w:szCs w:val="22"/>
              </w:rPr>
              <w:t>Площадь объекта определяется по заданию на проектирование с уч</w:t>
            </w:r>
            <w:r w:rsidRPr="00F83EF4">
              <w:rPr>
                <w:color w:val="000000"/>
                <w:sz w:val="22"/>
                <w:szCs w:val="22"/>
              </w:rPr>
              <w:t>е</w:t>
            </w:r>
            <w:r w:rsidRPr="00F83EF4">
              <w:rPr>
                <w:color w:val="000000"/>
                <w:sz w:val="22"/>
                <w:szCs w:val="22"/>
              </w:rPr>
              <w:t>том СП 332.1325800.2017 «Спо</w:t>
            </w:r>
            <w:r w:rsidRPr="00F83EF4">
              <w:rPr>
                <w:color w:val="000000"/>
                <w:sz w:val="22"/>
                <w:szCs w:val="22"/>
              </w:rPr>
              <w:t>р</w:t>
            </w:r>
            <w:r w:rsidRPr="00F83EF4">
              <w:rPr>
                <w:color w:val="000000"/>
                <w:sz w:val="22"/>
                <w:szCs w:val="22"/>
              </w:rPr>
              <w:t>тивные сооружения. Правила пр</w:t>
            </w:r>
            <w:r w:rsidRPr="00F83EF4">
              <w:rPr>
                <w:color w:val="000000"/>
                <w:sz w:val="22"/>
                <w:szCs w:val="22"/>
              </w:rPr>
              <w:t>о</w:t>
            </w:r>
            <w:r w:rsidRPr="00F83EF4">
              <w:rPr>
                <w:color w:val="000000"/>
                <w:sz w:val="22"/>
                <w:szCs w:val="22"/>
              </w:rPr>
              <w:t>ектиров</w:t>
            </w:r>
            <w:r w:rsidRPr="00F83EF4">
              <w:rPr>
                <w:color w:val="000000"/>
                <w:sz w:val="22"/>
                <w:szCs w:val="22"/>
              </w:rPr>
              <w:t>а</w:t>
            </w:r>
            <w:r w:rsidRPr="00F83EF4">
              <w:rPr>
                <w:color w:val="000000"/>
                <w:sz w:val="22"/>
                <w:szCs w:val="22"/>
              </w:rPr>
              <w:t>ния»</w:t>
            </w:r>
          </w:p>
        </w:tc>
        <w:tc>
          <w:tcPr>
            <w:tcW w:w="1590" w:type="pct"/>
            <w:vMerge/>
            <w:vAlign w:val="center"/>
          </w:tcPr>
          <w:p w:rsidR="00C64885" w:rsidRPr="00F83EF4" w:rsidRDefault="00C64885" w:rsidP="00AB4CBF">
            <w:pPr>
              <w:ind w:left="136" w:firstLine="1"/>
              <w:jc w:val="center"/>
              <w:rPr>
                <w:color w:val="000000"/>
              </w:rPr>
            </w:pPr>
          </w:p>
        </w:tc>
      </w:tr>
      <w:tr w:rsidR="00C64885" w:rsidRPr="00F83EF4" w:rsidTr="00C64885">
        <w:trPr>
          <w:cantSplit/>
          <w:trHeight w:val="420"/>
          <w:jc w:val="center"/>
        </w:trPr>
        <w:tc>
          <w:tcPr>
            <w:tcW w:w="257" w:type="pct"/>
            <w:vMerge w:val="restart"/>
            <w:vAlign w:val="center"/>
          </w:tcPr>
          <w:p w:rsidR="00C64885" w:rsidRPr="00F83EF4" w:rsidRDefault="00C64885" w:rsidP="00DE0945">
            <w:pPr>
              <w:jc w:val="center"/>
              <w:rPr>
                <w:color w:val="000000"/>
              </w:rPr>
            </w:pPr>
            <w:r w:rsidRPr="00F83EF4">
              <w:rPr>
                <w:color w:val="000000"/>
                <w:sz w:val="22"/>
                <w:szCs w:val="22"/>
              </w:rPr>
              <w:t>3.</w:t>
            </w:r>
          </w:p>
        </w:tc>
        <w:tc>
          <w:tcPr>
            <w:tcW w:w="1409" w:type="pct"/>
            <w:vMerge w:val="restart"/>
            <w:vAlign w:val="center"/>
          </w:tcPr>
          <w:p w:rsidR="00C64885" w:rsidRPr="00F83EF4" w:rsidRDefault="00C64885" w:rsidP="00DE0945">
            <w:pPr>
              <w:rPr>
                <w:color w:val="000000"/>
              </w:rPr>
            </w:pPr>
            <w:r w:rsidRPr="00F83EF4">
              <w:rPr>
                <w:color w:val="000000"/>
                <w:sz w:val="22"/>
                <w:szCs w:val="22"/>
              </w:rPr>
              <w:t>Универсальные поля для игр на траве (футбол, хо</w:t>
            </w:r>
            <w:r w:rsidRPr="00F83EF4">
              <w:rPr>
                <w:color w:val="000000"/>
                <w:sz w:val="22"/>
                <w:szCs w:val="22"/>
              </w:rPr>
              <w:t>к</w:t>
            </w:r>
            <w:r w:rsidRPr="00F83EF4">
              <w:rPr>
                <w:color w:val="000000"/>
                <w:sz w:val="22"/>
                <w:szCs w:val="22"/>
              </w:rPr>
              <w:t>кей на траве и пр.) в том числе ст</w:t>
            </w:r>
            <w:r w:rsidRPr="00F83EF4">
              <w:rPr>
                <w:color w:val="000000"/>
                <w:sz w:val="22"/>
                <w:szCs w:val="22"/>
              </w:rPr>
              <w:t>а</w:t>
            </w:r>
            <w:r w:rsidRPr="00F83EF4">
              <w:rPr>
                <w:color w:val="000000"/>
                <w:sz w:val="22"/>
                <w:szCs w:val="22"/>
              </w:rPr>
              <w:t>дионы</w:t>
            </w:r>
          </w:p>
        </w:tc>
        <w:tc>
          <w:tcPr>
            <w:tcW w:w="1744" w:type="pct"/>
            <w:vAlign w:val="center"/>
          </w:tcPr>
          <w:p w:rsidR="00C64885" w:rsidRPr="00F83EF4" w:rsidRDefault="00C64885" w:rsidP="00AB4CBF">
            <w:pPr>
              <w:jc w:val="center"/>
              <w:rPr>
                <w:color w:val="000000"/>
              </w:rPr>
            </w:pPr>
            <w:r w:rsidRPr="00F83EF4">
              <w:rPr>
                <w:color w:val="000000"/>
                <w:sz w:val="22"/>
                <w:szCs w:val="22"/>
              </w:rPr>
              <w:t xml:space="preserve">Единовременная пропускная </w:t>
            </w:r>
          </w:p>
          <w:p w:rsidR="00C64885" w:rsidRPr="00F83EF4" w:rsidRDefault="00C64885" w:rsidP="00AB4CBF">
            <w:pPr>
              <w:jc w:val="center"/>
              <w:rPr>
                <w:color w:val="000000"/>
              </w:rPr>
            </w:pPr>
            <w:r w:rsidRPr="00F83EF4">
              <w:rPr>
                <w:color w:val="000000"/>
                <w:sz w:val="22"/>
                <w:szCs w:val="22"/>
              </w:rPr>
              <w:t xml:space="preserve">способность </w:t>
            </w:r>
          </w:p>
          <w:p w:rsidR="00C64885" w:rsidRPr="00F83EF4" w:rsidRDefault="00C64885" w:rsidP="00AB4CBF">
            <w:pPr>
              <w:jc w:val="center"/>
              <w:rPr>
                <w:color w:val="FF0000"/>
              </w:rPr>
            </w:pPr>
            <w:r w:rsidRPr="00F83EF4">
              <w:rPr>
                <w:color w:val="000000"/>
                <w:sz w:val="22"/>
                <w:szCs w:val="22"/>
              </w:rPr>
              <w:t>287 человек на 1 000 жителей</w:t>
            </w:r>
          </w:p>
        </w:tc>
        <w:tc>
          <w:tcPr>
            <w:tcW w:w="1590" w:type="pct"/>
            <w:vMerge w:val="restart"/>
            <w:vAlign w:val="center"/>
          </w:tcPr>
          <w:p w:rsidR="00C64885" w:rsidRPr="00F83EF4" w:rsidRDefault="00C64885" w:rsidP="00AB4CBF">
            <w:pPr>
              <w:ind w:left="136" w:firstLine="1"/>
              <w:jc w:val="center"/>
              <w:rPr>
                <w:color w:val="000000"/>
              </w:rPr>
            </w:pPr>
            <w:r w:rsidRPr="00F83EF4">
              <w:rPr>
                <w:color w:val="000000"/>
                <w:sz w:val="22"/>
                <w:szCs w:val="22"/>
              </w:rPr>
              <w:t xml:space="preserve">Радиус обслуживания </w:t>
            </w:r>
          </w:p>
          <w:p w:rsidR="00C64885" w:rsidRPr="00F83EF4" w:rsidRDefault="00C64885" w:rsidP="00AB4CBF">
            <w:pPr>
              <w:ind w:left="136" w:firstLine="1"/>
              <w:jc w:val="center"/>
              <w:rPr>
                <w:color w:val="000000"/>
              </w:rPr>
            </w:pPr>
            <w:r w:rsidRPr="00F83EF4">
              <w:rPr>
                <w:color w:val="000000"/>
                <w:sz w:val="22"/>
                <w:szCs w:val="22"/>
              </w:rPr>
              <w:t xml:space="preserve">в жилой застройке </w:t>
            </w:r>
          </w:p>
          <w:p w:rsidR="00C64885" w:rsidRPr="00F83EF4" w:rsidRDefault="00C64885" w:rsidP="00AB4CBF">
            <w:pPr>
              <w:ind w:left="136" w:firstLine="1"/>
              <w:jc w:val="center"/>
              <w:rPr>
                <w:color w:val="000000"/>
              </w:rPr>
            </w:pPr>
            <w:r w:rsidRPr="00F83EF4">
              <w:rPr>
                <w:color w:val="000000"/>
                <w:sz w:val="22"/>
                <w:szCs w:val="22"/>
              </w:rPr>
              <w:t>1500 м</w:t>
            </w:r>
          </w:p>
        </w:tc>
      </w:tr>
      <w:tr w:rsidR="00C64885" w:rsidRPr="00F83EF4" w:rsidTr="00AB4CBF">
        <w:trPr>
          <w:cantSplit/>
          <w:trHeight w:val="419"/>
          <w:jc w:val="center"/>
        </w:trPr>
        <w:tc>
          <w:tcPr>
            <w:tcW w:w="257" w:type="pct"/>
            <w:vMerge/>
            <w:vAlign w:val="center"/>
          </w:tcPr>
          <w:p w:rsidR="00C64885" w:rsidRPr="00F83EF4" w:rsidRDefault="00C64885" w:rsidP="00DE0945">
            <w:pPr>
              <w:jc w:val="center"/>
              <w:rPr>
                <w:color w:val="000000"/>
              </w:rPr>
            </w:pPr>
          </w:p>
        </w:tc>
        <w:tc>
          <w:tcPr>
            <w:tcW w:w="1409" w:type="pct"/>
            <w:vMerge/>
            <w:vAlign w:val="center"/>
          </w:tcPr>
          <w:p w:rsidR="00C64885" w:rsidRPr="00F83EF4" w:rsidRDefault="00C64885" w:rsidP="00DE0945">
            <w:pPr>
              <w:rPr>
                <w:color w:val="000000"/>
              </w:rPr>
            </w:pPr>
          </w:p>
        </w:tc>
        <w:tc>
          <w:tcPr>
            <w:tcW w:w="1744" w:type="pct"/>
            <w:vAlign w:val="center"/>
          </w:tcPr>
          <w:p w:rsidR="00C64885" w:rsidRPr="00F83EF4" w:rsidRDefault="00A610F6" w:rsidP="00AB4CBF">
            <w:pPr>
              <w:jc w:val="center"/>
              <w:rPr>
                <w:color w:val="000000"/>
              </w:rPr>
            </w:pPr>
            <w:r w:rsidRPr="00F83EF4">
              <w:rPr>
                <w:color w:val="000000"/>
                <w:sz w:val="22"/>
                <w:szCs w:val="22"/>
              </w:rPr>
              <w:t>Площадь объекта определяется по заданию на проектирование с уч</w:t>
            </w:r>
            <w:r w:rsidRPr="00F83EF4">
              <w:rPr>
                <w:color w:val="000000"/>
                <w:sz w:val="22"/>
                <w:szCs w:val="22"/>
              </w:rPr>
              <w:t>е</w:t>
            </w:r>
            <w:r w:rsidRPr="00F83EF4">
              <w:rPr>
                <w:color w:val="000000"/>
                <w:sz w:val="22"/>
                <w:szCs w:val="22"/>
              </w:rPr>
              <w:t>том СП 332.1325800.2017 «Спо</w:t>
            </w:r>
            <w:r w:rsidRPr="00F83EF4">
              <w:rPr>
                <w:color w:val="000000"/>
                <w:sz w:val="22"/>
                <w:szCs w:val="22"/>
              </w:rPr>
              <w:t>р</w:t>
            </w:r>
            <w:r w:rsidRPr="00F83EF4">
              <w:rPr>
                <w:color w:val="000000"/>
                <w:sz w:val="22"/>
                <w:szCs w:val="22"/>
              </w:rPr>
              <w:t>тивные сооружения. Правила пр</w:t>
            </w:r>
            <w:r w:rsidRPr="00F83EF4">
              <w:rPr>
                <w:color w:val="000000"/>
                <w:sz w:val="22"/>
                <w:szCs w:val="22"/>
              </w:rPr>
              <w:t>о</w:t>
            </w:r>
            <w:r w:rsidRPr="00F83EF4">
              <w:rPr>
                <w:color w:val="000000"/>
                <w:sz w:val="22"/>
                <w:szCs w:val="22"/>
              </w:rPr>
              <w:t>ектиров</w:t>
            </w:r>
            <w:r w:rsidRPr="00F83EF4">
              <w:rPr>
                <w:color w:val="000000"/>
                <w:sz w:val="22"/>
                <w:szCs w:val="22"/>
              </w:rPr>
              <w:t>а</w:t>
            </w:r>
            <w:r w:rsidRPr="00F83EF4">
              <w:rPr>
                <w:color w:val="000000"/>
                <w:sz w:val="22"/>
                <w:szCs w:val="22"/>
              </w:rPr>
              <w:t>ния»</w:t>
            </w:r>
          </w:p>
        </w:tc>
        <w:tc>
          <w:tcPr>
            <w:tcW w:w="1590" w:type="pct"/>
            <w:vMerge/>
            <w:vAlign w:val="center"/>
          </w:tcPr>
          <w:p w:rsidR="00C64885" w:rsidRPr="00F83EF4" w:rsidRDefault="00C64885" w:rsidP="00AB4CBF">
            <w:pPr>
              <w:ind w:left="136" w:firstLine="1"/>
              <w:jc w:val="center"/>
              <w:rPr>
                <w:color w:val="000000"/>
              </w:rPr>
            </w:pPr>
          </w:p>
        </w:tc>
      </w:tr>
      <w:tr w:rsidR="00AB4CBF" w:rsidRPr="00F83EF4" w:rsidTr="00AB4CBF">
        <w:trPr>
          <w:cantSplit/>
          <w:trHeight w:val="584"/>
          <w:jc w:val="center"/>
        </w:trPr>
        <w:tc>
          <w:tcPr>
            <w:tcW w:w="257" w:type="pct"/>
            <w:vAlign w:val="center"/>
          </w:tcPr>
          <w:p w:rsidR="00AB4CBF" w:rsidRPr="00F83EF4" w:rsidRDefault="00AB4CBF" w:rsidP="00A27C09">
            <w:pPr>
              <w:jc w:val="center"/>
              <w:rPr>
                <w:color w:val="000000"/>
              </w:rPr>
            </w:pPr>
            <w:r w:rsidRPr="00F83EF4">
              <w:rPr>
                <w:color w:val="000000"/>
                <w:sz w:val="22"/>
                <w:szCs w:val="22"/>
              </w:rPr>
              <w:t>4.</w:t>
            </w:r>
          </w:p>
        </w:tc>
        <w:tc>
          <w:tcPr>
            <w:tcW w:w="1409" w:type="pct"/>
            <w:vAlign w:val="center"/>
          </w:tcPr>
          <w:p w:rsidR="00AB4CBF" w:rsidRPr="00F83EF4" w:rsidRDefault="00AB4CBF" w:rsidP="00A27C09">
            <w:pPr>
              <w:rPr>
                <w:color w:val="000000"/>
              </w:rPr>
            </w:pPr>
            <w:r w:rsidRPr="00F83EF4">
              <w:rPr>
                <w:color w:val="000000"/>
                <w:sz w:val="22"/>
                <w:szCs w:val="22"/>
              </w:rPr>
              <w:t>Универсальная площадка для физкультурно-оздоровительных занятий</w:t>
            </w:r>
          </w:p>
        </w:tc>
        <w:tc>
          <w:tcPr>
            <w:tcW w:w="1744" w:type="pct"/>
            <w:vAlign w:val="center"/>
          </w:tcPr>
          <w:p w:rsidR="00AB4CBF" w:rsidRPr="00F83EF4" w:rsidRDefault="00AB4CBF" w:rsidP="00A27C09">
            <w:pPr>
              <w:jc w:val="center"/>
              <w:rPr>
                <w:color w:val="000000"/>
              </w:rPr>
            </w:pPr>
            <w:r w:rsidRPr="00F83EF4">
              <w:rPr>
                <w:color w:val="000000"/>
                <w:sz w:val="22"/>
                <w:szCs w:val="22"/>
              </w:rPr>
              <w:t xml:space="preserve">Площадь </w:t>
            </w:r>
          </w:p>
          <w:p w:rsidR="00AB4CBF" w:rsidRPr="00F83EF4" w:rsidRDefault="00C64885" w:rsidP="00A610F6">
            <w:pPr>
              <w:jc w:val="center"/>
              <w:rPr>
                <w:color w:val="000000"/>
              </w:rPr>
            </w:pPr>
            <w:r w:rsidRPr="00F83EF4">
              <w:rPr>
                <w:color w:val="000000"/>
                <w:sz w:val="22"/>
                <w:szCs w:val="22"/>
              </w:rPr>
              <w:t>70</w:t>
            </w:r>
            <w:r w:rsidR="00AB4CBF" w:rsidRPr="00F83EF4">
              <w:rPr>
                <w:color w:val="000000"/>
                <w:sz w:val="22"/>
                <w:szCs w:val="22"/>
              </w:rPr>
              <w:t xml:space="preserve"> м</w:t>
            </w:r>
            <w:proofErr w:type="gramStart"/>
            <w:r w:rsidR="00AB4CBF" w:rsidRPr="00F83EF4">
              <w:rPr>
                <w:color w:val="000000"/>
                <w:sz w:val="22"/>
                <w:szCs w:val="22"/>
                <w:vertAlign w:val="superscript"/>
              </w:rPr>
              <w:t>2</w:t>
            </w:r>
            <w:proofErr w:type="gramEnd"/>
            <w:r w:rsidR="00AB4CBF" w:rsidRPr="00F83EF4">
              <w:rPr>
                <w:color w:val="000000"/>
                <w:sz w:val="22"/>
                <w:szCs w:val="22"/>
              </w:rPr>
              <w:t xml:space="preserve"> на 1</w:t>
            </w:r>
            <w:r w:rsidRPr="00F83EF4">
              <w:rPr>
                <w:color w:val="000000"/>
                <w:sz w:val="22"/>
                <w:szCs w:val="22"/>
              </w:rPr>
              <w:t xml:space="preserve"> 000</w:t>
            </w:r>
            <w:r w:rsidR="00AB4CBF" w:rsidRPr="00F83EF4">
              <w:rPr>
                <w:color w:val="000000"/>
                <w:sz w:val="22"/>
                <w:szCs w:val="22"/>
              </w:rPr>
              <w:t xml:space="preserve"> </w:t>
            </w:r>
            <w:r w:rsidR="00A610F6" w:rsidRPr="00F83EF4">
              <w:rPr>
                <w:color w:val="000000"/>
                <w:sz w:val="22"/>
                <w:szCs w:val="22"/>
              </w:rPr>
              <w:t>жителей</w:t>
            </w:r>
          </w:p>
        </w:tc>
        <w:tc>
          <w:tcPr>
            <w:tcW w:w="1590" w:type="pct"/>
            <w:vAlign w:val="center"/>
          </w:tcPr>
          <w:p w:rsidR="00AB4CBF" w:rsidRPr="00F83EF4" w:rsidRDefault="00AB4CBF" w:rsidP="00AB4CBF">
            <w:pPr>
              <w:ind w:left="136" w:firstLine="1"/>
              <w:jc w:val="center"/>
              <w:rPr>
                <w:color w:val="000000"/>
              </w:rPr>
            </w:pPr>
            <w:r w:rsidRPr="00F83EF4">
              <w:rPr>
                <w:color w:val="000000"/>
                <w:sz w:val="22"/>
                <w:szCs w:val="22"/>
              </w:rPr>
              <w:t xml:space="preserve">Радиус обслуживания </w:t>
            </w:r>
          </w:p>
          <w:p w:rsidR="00AB4CBF" w:rsidRPr="00F83EF4" w:rsidRDefault="00AB4CBF" w:rsidP="00AB4CBF">
            <w:pPr>
              <w:ind w:left="136" w:firstLine="1"/>
              <w:jc w:val="center"/>
              <w:rPr>
                <w:color w:val="000000"/>
              </w:rPr>
            </w:pPr>
            <w:r w:rsidRPr="00F83EF4">
              <w:rPr>
                <w:color w:val="000000"/>
                <w:sz w:val="22"/>
                <w:szCs w:val="22"/>
              </w:rPr>
              <w:t xml:space="preserve">в жилой застройке </w:t>
            </w:r>
          </w:p>
          <w:p w:rsidR="00AB4CBF" w:rsidRPr="00F83EF4" w:rsidRDefault="00AB4CBF" w:rsidP="00AB4CBF">
            <w:pPr>
              <w:ind w:left="136" w:firstLine="1"/>
              <w:jc w:val="center"/>
              <w:rPr>
                <w:color w:val="000000"/>
              </w:rPr>
            </w:pPr>
            <w:r w:rsidRPr="00F83EF4">
              <w:rPr>
                <w:color w:val="000000"/>
                <w:sz w:val="22"/>
                <w:szCs w:val="22"/>
              </w:rPr>
              <w:t>500 м</w:t>
            </w:r>
          </w:p>
        </w:tc>
      </w:tr>
      <w:tr w:rsidR="00C64885" w:rsidRPr="00F83EF4" w:rsidTr="00C64885">
        <w:trPr>
          <w:cantSplit/>
          <w:trHeight w:val="320"/>
          <w:jc w:val="center"/>
        </w:trPr>
        <w:tc>
          <w:tcPr>
            <w:tcW w:w="257" w:type="pct"/>
            <w:vMerge w:val="restart"/>
            <w:vAlign w:val="center"/>
          </w:tcPr>
          <w:p w:rsidR="00C64885" w:rsidRPr="00F83EF4" w:rsidRDefault="00C64885" w:rsidP="00DE0945">
            <w:pPr>
              <w:jc w:val="center"/>
              <w:rPr>
                <w:color w:val="000000"/>
              </w:rPr>
            </w:pPr>
            <w:r w:rsidRPr="00F83EF4">
              <w:rPr>
                <w:color w:val="000000"/>
                <w:sz w:val="22"/>
                <w:szCs w:val="22"/>
              </w:rPr>
              <w:t>5.</w:t>
            </w:r>
          </w:p>
        </w:tc>
        <w:tc>
          <w:tcPr>
            <w:tcW w:w="1409" w:type="pct"/>
            <w:vMerge w:val="restart"/>
            <w:vAlign w:val="center"/>
          </w:tcPr>
          <w:p w:rsidR="00C64885" w:rsidRPr="00F83EF4" w:rsidRDefault="00C64885" w:rsidP="00DE0945">
            <w:pPr>
              <w:rPr>
                <w:color w:val="000000"/>
              </w:rPr>
            </w:pPr>
            <w:r w:rsidRPr="00F83EF4">
              <w:rPr>
                <w:color w:val="000000"/>
                <w:sz w:val="22"/>
                <w:szCs w:val="22"/>
              </w:rPr>
              <w:t>Ледовые катки и коньк</w:t>
            </w:r>
            <w:r w:rsidRPr="00F83EF4">
              <w:rPr>
                <w:color w:val="000000"/>
                <w:sz w:val="22"/>
                <w:szCs w:val="22"/>
              </w:rPr>
              <w:t>о</w:t>
            </w:r>
            <w:r w:rsidRPr="00F83EF4">
              <w:rPr>
                <w:color w:val="000000"/>
                <w:sz w:val="22"/>
                <w:szCs w:val="22"/>
              </w:rPr>
              <w:t>бежные дорожки</w:t>
            </w:r>
          </w:p>
        </w:tc>
        <w:tc>
          <w:tcPr>
            <w:tcW w:w="1744" w:type="pct"/>
            <w:vAlign w:val="center"/>
          </w:tcPr>
          <w:p w:rsidR="00C64885" w:rsidRPr="00F83EF4" w:rsidRDefault="00C64885" w:rsidP="00AB4CBF">
            <w:pPr>
              <w:jc w:val="center"/>
              <w:rPr>
                <w:color w:val="000000"/>
              </w:rPr>
            </w:pPr>
            <w:r w:rsidRPr="00F83EF4">
              <w:rPr>
                <w:color w:val="000000"/>
                <w:sz w:val="22"/>
                <w:szCs w:val="22"/>
              </w:rPr>
              <w:t xml:space="preserve">Единовременная пропускная </w:t>
            </w:r>
          </w:p>
          <w:p w:rsidR="00C64885" w:rsidRPr="00F83EF4" w:rsidRDefault="00C64885" w:rsidP="00AB4CBF">
            <w:pPr>
              <w:jc w:val="center"/>
              <w:rPr>
                <w:color w:val="000000"/>
              </w:rPr>
            </w:pPr>
            <w:r w:rsidRPr="00F83EF4">
              <w:rPr>
                <w:color w:val="000000"/>
                <w:sz w:val="22"/>
                <w:szCs w:val="22"/>
              </w:rPr>
              <w:t xml:space="preserve">способность </w:t>
            </w:r>
          </w:p>
          <w:p w:rsidR="00C64885" w:rsidRPr="00F83EF4" w:rsidRDefault="00C64885" w:rsidP="00AB4CBF">
            <w:pPr>
              <w:jc w:val="center"/>
              <w:rPr>
                <w:color w:val="FF0000"/>
              </w:rPr>
            </w:pPr>
            <w:r w:rsidRPr="00F83EF4">
              <w:rPr>
                <w:color w:val="000000"/>
                <w:sz w:val="22"/>
                <w:szCs w:val="22"/>
              </w:rPr>
              <w:t>227 человек на 1 000 жителей</w:t>
            </w:r>
          </w:p>
        </w:tc>
        <w:tc>
          <w:tcPr>
            <w:tcW w:w="1590" w:type="pct"/>
            <w:vMerge w:val="restart"/>
            <w:vAlign w:val="center"/>
          </w:tcPr>
          <w:p w:rsidR="00C64885" w:rsidRPr="00F83EF4" w:rsidRDefault="00C64885" w:rsidP="00AB4CBF">
            <w:pPr>
              <w:ind w:left="136" w:firstLine="1"/>
              <w:jc w:val="center"/>
              <w:rPr>
                <w:color w:val="000000"/>
              </w:rPr>
            </w:pPr>
            <w:r w:rsidRPr="00F83EF4">
              <w:rPr>
                <w:color w:val="000000"/>
                <w:sz w:val="22"/>
                <w:szCs w:val="22"/>
              </w:rPr>
              <w:t xml:space="preserve">Радиус обслуживания </w:t>
            </w:r>
          </w:p>
          <w:p w:rsidR="00C64885" w:rsidRPr="00F83EF4" w:rsidRDefault="00C64885" w:rsidP="00AB4CBF">
            <w:pPr>
              <w:ind w:left="136" w:firstLine="1"/>
              <w:jc w:val="center"/>
              <w:rPr>
                <w:color w:val="000000"/>
              </w:rPr>
            </w:pPr>
            <w:r w:rsidRPr="00F83EF4">
              <w:rPr>
                <w:color w:val="000000"/>
                <w:sz w:val="22"/>
                <w:szCs w:val="22"/>
              </w:rPr>
              <w:t xml:space="preserve">в жилой застройке </w:t>
            </w:r>
          </w:p>
          <w:p w:rsidR="00C64885" w:rsidRPr="00F83EF4" w:rsidRDefault="00C64885" w:rsidP="00AB4CBF">
            <w:pPr>
              <w:ind w:left="136" w:firstLine="1"/>
              <w:jc w:val="center"/>
              <w:rPr>
                <w:color w:val="000000"/>
              </w:rPr>
            </w:pPr>
            <w:r w:rsidRPr="00F83EF4">
              <w:rPr>
                <w:color w:val="000000"/>
                <w:sz w:val="22"/>
                <w:szCs w:val="22"/>
              </w:rPr>
              <w:t>1500 м</w:t>
            </w:r>
          </w:p>
        </w:tc>
      </w:tr>
      <w:tr w:rsidR="00C64885" w:rsidRPr="00F83EF4" w:rsidTr="00AB4CBF">
        <w:trPr>
          <w:cantSplit/>
          <w:trHeight w:val="319"/>
          <w:jc w:val="center"/>
        </w:trPr>
        <w:tc>
          <w:tcPr>
            <w:tcW w:w="257" w:type="pct"/>
            <w:vMerge/>
            <w:vAlign w:val="center"/>
          </w:tcPr>
          <w:p w:rsidR="00C64885" w:rsidRPr="00F83EF4" w:rsidRDefault="00C64885" w:rsidP="00DE0945">
            <w:pPr>
              <w:jc w:val="center"/>
              <w:rPr>
                <w:color w:val="000000"/>
              </w:rPr>
            </w:pPr>
          </w:p>
        </w:tc>
        <w:tc>
          <w:tcPr>
            <w:tcW w:w="1409" w:type="pct"/>
            <w:vMerge/>
            <w:vAlign w:val="center"/>
          </w:tcPr>
          <w:p w:rsidR="00C64885" w:rsidRPr="00F83EF4" w:rsidRDefault="00C64885" w:rsidP="00DE0945">
            <w:pPr>
              <w:rPr>
                <w:color w:val="000000"/>
              </w:rPr>
            </w:pPr>
          </w:p>
        </w:tc>
        <w:tc>
          <w:tcPr>
            <w:tcW w:w="1744" w:type="pct"/>
            <w:vAlign w:val="center"/>
          </w:tcPr>
          <w:p w:rsidR="00C64885" w:rsidRPr="00F83EF4" w:rsidRDefault="00A610F6" w:rsidP="00AB4CBF">
            <w:pPr>
              <w:jc w:val="center"/>
              <w:rPr>
                <w:color w:val="000000"/>
              </w:rPr>
            </w:pPr>
            <w:r w:rsidRPr="00F83EF4">
              <w:rPr>
                <w:color w:val="000000"/>
                <w:sz w:val="22"/>
                <w:szCs w:val="22"/>
              </w:rPr>
              <w:t>Площадь объекта определяется по заданию на проектирование с уч</w:t>
            </w:r>
            <w:r w:rsidRPr="00F83EF4">
              <w:rPr>
                <w:color w:val="000000"/>
                <w:sz w:val="22"/>
                <w:szCs w:val="22"/>
              </w:rPr>
              <w:t>е</w:t>
            </w:r>
            <w:r w:rsidRPr="00F83EF4">
              <w:rPr>
                <w:color w:val="000000"/>
                <w:sz w:val="22"/>
                <w:szCs w:val="22"/>
              </w:rPr>
              <w:t>том СП 332.1325800.2017 «Спо</w:t>
            </w:r>
            <w:r w:rsidRPr="00F83EF4">
              <w:rPr>
                <w:color w:val="000000"/>
                <w:sz w:val="22"/>
                <w:szCs w:val="22"/>
              </w:rPr>
              <w:t>р</w:t>
            </w:r>
            <w:r w:rsidRPr="00F83EF4">
              <w:rPr>
                <w:color w:val="000000"/>
                <w:sz w:val="22"/>
                <w:szCs w:val="22"/>
              </w:rPr>
              <w:t>тивные сооружения. Правила пр</w:t>
            </w:r>
            <w:r w:rsidRPr="00F83EF4">
              <w:rPr>
                <w:color w:val="000000"/>
                <w:sz w:val="22"/>
                <w:szCs w:val="22"/>
              </w:rPr>
              <w:t>о</w:t>
            </w:r>
            <w:r w:rsidRPr="00F83EF4">
              <w:rPr>
                <w:color w:val="000000"/>
                <w:sz w:val="22"/>
                <w:szCs w:val="22"/>
              </w:rPr>
              <w:t>ектиров</w:t>
            </w:r>
            <w:r w:rsidRPr="00F83EF4">
              <w:rPr>
                <w:color w:val="000000"/>
                <w:sz w:val="22"/>
                <w:szCs w:val="22"/>
              </w:rPr>
              <w:t>а</w:t>
            </w:r>
            <w:r w:rsidRPr="00F83EF4">
              <w:rPr>
                <w:color w:val="000000"/>
                <w:sz w:val="22"/>
                <w:szCs w:val="22"/>
              </w:rPr>
              <w:t>ния»</w:t>
            </w:r>
          </w:p>
        </w:tc>
        <w:tc>
          <w:tcPr>
            <w:tcW w:w="1590" w:type="pct"/>
            <w:vMerge/>
            <w:vAlign w:val="center"/>
          </w:tcPr>
          <w:p w:rsidR="00C64885" w:rsidRPr="00F83EF4" w:rsidRDefault="00C64885" w:rsidP="00AB4CBF">
            <w:pPr>
              <w:ind w:left="136" w:firstLine="1"/>
              <w:jc w:val="center"/>
              <w:rPr>
                <w:color w:val="000000"/>
              </w:rPr>
            </w:pPr>
          </w:p>
        </w:tc>
      </w:tr>
    </w:tbl>
    <w:p w:rsidR="002F7F76" w:rsidRPr="00F83EF4" w:rsidRDefault="002F7F76" w:rsidP="002E7072">
      <w:pPr>
        <w:autoSpaceDE w:val="0"/>
        <w:spacing w:line="276" w:lineRule="auto"/>
        <w:ind w:firstLine="851"/>
        <w:jc w:val="both"/>
        <w:rPr>
          <w:rFonts w:eastAsia="TimesNewRomanPSMT"/>
        </w:rPr>
      </w:pPr>
    </w:p>
    <w:p w:rsidR="002E7072" w:rsidRPr="00F83EF4" w:rsidRDefault="002E7072" w:rsidP="002E7072">
      <w:pPr>
        <w:autoSpaceDE w:val="0"/>
        <w:spacing w:line="276" w:lineRule="auto"/>
        <w:ind w:firstLine="851"/>
        <w:jc w:val="both"/>
        <w:rPr>
          <w:rFonts w:eastAsia="TimesNewRomanPSMT"/>
        </w:rPr>
      </w:pPr>
      <w:r w:rsidRPr="00F83EF4">
        <w:rPr>
          <w:rFonts w:eastAsia="TimesNewRomanPSMT"/>
        </w:rPr>
        <w:t>Примечания:</w:t>
      </w:r>
    </w:p>
    <w:p w:rsidR="00635A22" w:rsidRPr="00F83EF4" w:rsidRDefault="002E7072" w:rsidP="002E7072">
      <w:pPr>
        <w:autoSpaceDE w:val="0"/>
        <w:spacing w:line="276" w:lineRule="auto"/>
        <w:ind w:firstLine="851"/>
        <w:jc w:val="both"/>
        <w:rPr>
          <w:rFonts w:eastAsia="TimesNewRomanPSMT"/>
        </w:rPr>
      </w:pPr>
      <w:r w:rsidRPr="00F83EF4">
        <w:rPr>
          <w:rFonts w:eastAsia="TimesNewRomanPSMT"/>
        </w:rPr>
        <w:t xml:space="preserve">1. </w:t>
      </w:r>
      <w:r w:rsidR="00635A22" w:rsidRPr="00F83EF4">
        <w:rPr>
          <w:rFonts w:eastAsia="TimesNewRomanPSMT"/>
        </w:rPr>
        <w:t>Единовременная пропускная способность (ЕПС) согласно указани</w:t>
      </w:r>
      <w:r w:rsidR="00B1472A" w:rsidRPr="00F83EF4">
        <w:rPr>
          <w:rFonts w:eastAsia="TimesNewRomanPSMT"/>
        </w:rPr>
        <w:t>ям</w:t>
      </w:r>
      <w:r w:rsidR="00635A22" w:rsidRPr="00F83EF4">
        <w:rPr>
          <w:rFonts w:eastAsia="TimesNewRomanPSMT"/>
        </w:rPr>
        <w:t xml:space="preserve"> Министерс</w:t>
      </w:r>
      <w:r w:rsidR="00635A22" w:rsidRPr="00F83EF4">
        <w:rPr>
          <w:rFonts w:eastAsia="TimesNewRomanPSMT"/>
        </w:rPr>
        <w:t>т</w:t>
      </w:r>
      <w:r w:rsidR="00635A22" w:rsidRPr="00F83EF4">
        <w:rPr>
          <w:rFonts w:eastAsia="TimesNewRomanPSMT"/>
        </w:rPr>
        <w:t>ва спорта РФ, определяется как отношение суммы планово-расчетных показателей количес</w:t>
      </w:r>
      <w:r w:rsidR="00635A22" w:rsidRPr="00F83EF4">
        <w:rPr>
          <w:rFonts w:eastAsia="TimesNewRomanPSMT"/>
        </w:rPr>
        <w:t>т</w:t>
      </w:r>
      <w:r w:rsidR="00635A22" w:rsidRPr="00F83EF4">
        <w:rPr>
          <w:rFonts w:eastAsia="TimesNewRomanPSMT"/>
        </w:rPr>
        <w:t>ва зан</w:t>
      </w:r>
      <w:r w:rsidR="00635A22" w:rsidRPr="00F83EF4">
        <w:rPr>
          <w:rFonts w:eastAsia="TimesNewRomanPSMT"/>
        </w:rPr>
        <w:t>и</w:t>
      </w:r>
      <w:r w:rsidR="00635A22" w:rsidRPr="00F83EF4">
        <w:rPr>
          <w:rFonts w:eastAsia="TimesNewRomanPSMT"/>
        </w:rPr>
        <w:t>мающихся по возможным на объекте видам спорта к количеству таких видов спорта;</w:t>
      </w:r>
    </w:p>
    <w:p w:rsidR="002E7072" w:rsidRPr="00F83EF4" w:rsidRDefault="00FF2477" w:rsidP="002E7072">
      <w:pPr>
        <w:autoSpaceDE w:val="0"/>
        <w:spacing w:line="276" w:lineRule="auto"/>
        <w:ind w:firstLine="851"/>
        <w:jc w:val="both"/>
        <w:rPr>
          <w:rFonts w:eastAsia="TimesNewRomanPSMT"/>
        </w:rPr>
      </w:pPr>
      <w:r w:rsidRPr="00F83EF4">
        <w:rPr>
          <w:rFonts w:eastAsia="TimesNewRomanPSMT"/>
        </w:rPr>
        <w:t>2</w:t>
      </w:r>
      <w:r w:rsidR="002E7072" w:rsidRPr="00F83EF4">
        <w:rPr>
          <w:rFonts w:eastAsia="TimesNewRomanPSMT"/>
        </w:rPr>
        <w:t>. При проектировании объекта спорта специализированного направления (для о</w:t>
      </w:r>
      <w:r w:rsidR="002E7072" w:rsidRPr="00F83EF4">
        <w:rPr>
          <w:rFonts w:eastAsia="TimesNewRomanPSMT"/>
        </w:rPr>
        <w:t>т</w:t>
      </w:r>
      <w:r w:rsidR="002E7072" w:rsidRPr="00F83EF4">
        <w:rPr>
          <w:rFonts w:eastAsia="TimesNewRomanPSMT"/>
        </w:rPr>
        <w:t>дельного вида спорта) необходимо уточнять расчетные показатели минимально допустимого уровня обе</w:t>
      </w:r>
      <w:r w:rsidR="002E7072" w:rsidRPr="00F83EF4">
        <w:rPr>
          <w:rFonts w:eastAsia="TimesNewRomanPSMT"/>
        </w:rPr>
        <w:t>с</w:t>
      </w:r>
      <w:r w:rsidR="002E7072" w:rsidRPr="00F83EF4">
        <w:rPr>
          <w:rFonts w:eastAsia="TimesNewRomanPSMT"/>
        </w:rPr>
        <w:t>печенности в соответствии с Методическими рекомендациями по развитию сети организаций сф</w:t>
      </w:r>
      <w:r w:rsidR="002E7072" w:rsidRPr="00F83EF4">
        <w:rPr>
          <w:rFonts w:eastAsia="TimesNewRomanPSMT"/>
        </w:rPr>
        <w:t>е</w:t>
      </w:r>
      <w:r w:rsidR="002E7072" w:rsidRPr="00F83EF4">
        <w:rPr>
          <w:rFonts w:eastAsia="TimesNewRomanPSMT"/>
        </w:rPr>
        <w:t>ры физической культуры и спорта и обеспеченности населения услугами таких организаций, у</w:t>
      </w:r>
      <w:r w:rsidR="002E7072" w:rsidRPr="00F83EF4">
        <w:rPr>
          <w:rFonts w:eastAsia="TimesNewRomanPSMT"/>
        </w:rPr>
        <w:t>т</w:t>
      </w:r>
      <w:r w:rsidR="002E7072" w:rsidRPr="00F83EF4">
        <w:rPr>
          <w:rFonts w:eastAsia="TimesNewRomanPSMT"/>
        </w:rPr>
        <w:t>вержденными Приказом Министерства спорта Российской Федерации от 25.05.2016 г. № 586;</w:t>
      </w:r>
    </w:p>
    <w:p w:rsidR="00A36898" w:rsidRPr="00F83EF4" w:rsidRDefault="00FF2477" w:rsidP="002D2F7E">
      <w:pPr>
        <w:autoSpaceDE w:val="0"/>
        <w:spacing w:line="276" w:lineRule="auto"/>
        <w:ind w:firstLine="851"/>
        <w:jc w:val="both"/>
        <w:rPr>
          <w:rFonts w:eastAsia="TimesNewRomanPSMT"/>
        </w:rPr>
      </w:pPr>
      <w:r w:rsidRPr="00F83EF4">
        <w:rPr>
          <w:rFonts w:eastAsia="TimesNewRomanPSMT"/>
        </w:rPr>
        <w:t>3</w:t>
      </w:r>
      <w:r w:rsidR="002E7072" w:rsidRPr="00F83EF4">
        <w:rPr>
          <w:rFonts w:eastAsia="TimesNewRomanPSMT"/>
        </w:rPr>
        <w:t>. При формировании новых объектов необходимо предусматривать среднюю те</w:t>
      </w:r>
      <w:r w:rsidR="002E7072" w:rsidRPr="00F83EF4">
        <w:rPr>
          <w:rFonts w:eastAsia="TimesNewRomanPSMT"/>
        </w:rPr>
        <w:t>х</w:t>
      </w:r>
      <w:r w:rsidR="002E7072" w:rsidRPr="00F83EF4">
        <w:rPr>
          <w:rFonts w:eastAsia="TimesNewRomanPSMT"/>
        </w:rPr>
        <w:t>нич</w:t>
      </w:r>
      <w:r w:rsidR="002E7072" w:rsidRPr="00F83EF4">
        <w:rPr>
          <w:rFonts w:eastAsia="TimesNewRomanPSMT"/>
        </w:rPr>
        <w:t>е</w:t>
      </w:r>
      <w:r w:rsidR="002E7072" w:rsidRPr="00F83EF4">
        <w:rPr>
          <w:rFonts w:eastAsia="TimesNewRomanPSMT"/>
        </w:rPr>
        <w:t>скую загруженность объекта спорта на уровне 0,7 (коэффициент загруженности – 70%).</w:t>
      </w:r>
    </w:p>
    <w:p w:rsidR="00A610F6" w:rsidRPr="00F83EF4" w:rsidRDefault="00A610F6" w:rsidP="00A610F6">
      <w:pPr>
        <w:ind w:right="-142"/>
        <w:contextualSpacing/>
        <w:rPr>
          <w:color w:val="000000"/>
          <w:szCs w:val="22"/>
        </w:rPr>
      </w:pPr>
    </w:p>
    <w:p w:rsidR="00DE0945" w:rsidRPr="00F83EF4" w:rsidRDefault="00DE0945" w:rsidP="00E77E3B">
      <w:pPr>
        <w:ind w:right="-142"/>
        <w:contextualSpacing/>
        <w:jc w:val="right"/>
        <w:rPr>
          <w:color w:val="000000"/>
          <w:szCs w:val="22"/>
        </w:rPr>
      </w:pPr>
      <w:r w:rsidRPr="00F83EF4">
        <w:rPr>
          <w:color w:val="000000"/>
          <w:szCs w:val="22"/>
        </w:rPr>
        <w:t>Таблица 1.3.2.</w:t>
      </w:r>
      <w:r w:rsidRPr="00F83EF4">
        <w:rPr>
          <w:sz w:val="28"/>
        </w:rPr>
        <w:t xml:space="preserve"> </w:t>
      </w:r>
      <w:r w:rsidRPr="00F83EF4">
        <w:rPr>
          <w:color w:val="000000"/>
          <w:szCs w:val="22"/>
        </w:rPr>
        <w:t xml:space="preserve">Расчетные показатели для </w:t>
      </w:r>
      <w:r w:rsidR="009B4839" w:rsidRPr="00F83EF4">
        <w:rPr>
          <w:color w:val="000000"/>
          <w:szCs w:val="22"/>
        </w:rPr>
        <w:t>крыт</w:t>
      </w:r>
      <w:r w:rsidR="00E77E3B" w:rsidRPr="00F83EF4">
        <w:rPr>
          <w:color w:val="000000"/>
          <w:szCs w:val="22"/>
        </w:rPr>
        <w:t>ых спортивных сооружений</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10"/>
        <w:gridCol w:w="2797"/>
        <w:gridCol w:w="3461"/>
        <w:gridCol w:w="3156"/>
      </w:tblGrid>
      <w:tr w:rsidR="000F2C67" w:rsidRPr="00F83EF4" w:rsidTr="000F2C67">
        <w:trPr>
          <w:cantSplit/>
          <w:trHeight w:val="1092"/>
          <w:tblHeader/>
          <w:jc w:val="center"/>
        </w:trPr>
        <w:tc>
          <w:tcPr>
            <w:tcW w:w="257" w:type="pct"/>
            <w:tcBorders>
              <w:top w:val="single" w:sz="12" w:space="0" w:color="595959" w:themeColor="text1" w:themeTint="A6"/>
              <w:bottom w:val="single" w:sz="6" w:space="0" w:color="595959" w:themeColor="text1" w:themeTint="A6"/>
            </w:tcBorders>
            <w:shd w:val="clear" w:color="auto" w:fill="FFFFFF" w:themeFill="background1"/>
            <w:vAlign w:val="center"/>
          </w:tcPr>
          <w:p w:rsidR="000F2C67" w:rsidRPr="00F83EF4" w:rsidRDefault="000F2C67" w:rsidP="00A27C09">
            <w:pPr>
              <w:jc w:val="center"/>
              <w:rPr>
                <w:b/>
                <w:color w:val="000000"/>
              </w:rPr>
            </w:pPr>
            <w:r w:rsidRPr="00F83EF4">
              <w:rPr>
                <w:b/>
                <w:color w:val="000000"/>
                <w:sz w:val="22"/>
                <w:szCs w:val="22"/>
              </w:rPr>
              <w:t>№</w:t>
            </w:r>
          </w:p>
          <w:p w:rsidR="000F2C67" w:rsidRPr="00F83EF4" w:rsidRDefault="000F2C67" w:rsidP="00A27C09">
            <w:pPr>
              <w:jc w:val="center"/>
              <w:rPr>
                <w:b/>
                <w:color w:val="000000"/>
              </w:rPr>
            </w:pPr>
            <w:proofErr w:type="spellStart"/>
            <w:r w:rsidRPr="00F83EF4">
              <w:rPr>
                <w:b/>
                <w:color w:val="000000"/>
                <w:sz w:val="22"/>
                <w:szCs w:val="22"/>
              </w:rPr>
              <w:t>пп</w:t>
            </w:r>
            <w:proofErr w:type="spellEnd"/>
            <w:r w:rsidRPr="00F83EF4">
              <w:rPr>
                <w:b/>
                <w:color w:val="000000"/>
                <w:sz w:val="22"/>
                <w:szCs w:val="22"/>
              </w:rPr>
              <w:t xml:space="preserve">   </w:t>
            </w:r>
            <w:r w:rsidRPr="00F83EF4">
              <w:rPr>
                <w:b/>
                <w:color w:val="000000"/>
                <w:sz w:val="22"/>
                <w:szCs w:val="22"/>
              </w:rPr>
              <w:br/>
            </w:r>
          </w:p>
        </w:tc>
        <w:tc>
          <w:tcPr>
            <w:tcW w:w="1409" w:type="pct"/>
            <w:tcBorders>
              <w:top w:val="single" w:sz="12" w:space="0" w:color="595959" w:themeColor="text1" w:themeTint="A6"/>
              <w:bottom w:val="single" w:sz="6" w:space="0" w:color="595959" w:themeColor="text1" w:themeTint="A6"/>
            </w:tcBorders>
            <w:shd w:val="clear" w:color="auto" w:fill="FFFFFF" w:themeFill="background1"/>
            <w:vAlign w:val="center"/>
          </w:tcPr>
          <w:p w:rsidR="000F2C67" w:rsidRPr="00F83EF4" w:rsidRDefault="000F2C67" w:rsidP="00A27C09">
            <w:pPr>
              <w:jc w:val="center"/>
              <w:rPr>
                <w:b/>
                <w:color w:val="000000"/>
              </w:rPr>
            </w:pPr>
            <w:r w:rsidRPr="00F83EF4">
              <w:rPr>
                <w:b/>
                <w:color w:val="000000"/>
                <w:sz w:val="22"/>
                <w:szCs w:val="22"/>
              </w:rPr>
              <w:t>Наименование объекта</w:t>
            </w:r>
          </w:p>
        </w:tc>
        <w:tc>
          <w:tcPr>
            <w:tcW w:w="1744" w:type="pct"/>
            <w:tcBorders>
              <w:top w:val="single" w:sz="12" w:space="0" w:color="595959" w:themeColor="text1" w:themeTint="A6"/>
            </w:tcBorders>
            <w:shd w:val="clear" w:color="auto" w:fill="FFFFFF" w:themeFill="background1"/>
            <w:vAlign w:val="center"/>
          </w:tcPr>
          <w:p w:rsidR="000F2C67" w:rsidRPr="00F83EF4" w:rsidRDefault="000F2C67" w:rsidP="000F2C67">
            <w:pPr>
              <w:jc w:val="center"/>
              <w:rPr>
                <w:b/>
                <w:color w:val="000000"/>
              </w:rPr>
            </w:pPr>
            <w:r w:rsidRPr="00F83EF4">
              <w:rPr>
                <w:b/>
                <w:color w:val="000000"/>
                <w:sz w:val="22"/>
                <w:szCs w:val="22"/>
              </w:rPr>
              <w:t xml:space="preserve">Показатель минимально </w:t>
            </w:r>
          </w:p>
          <w:p w:rsidR="000F2C67" w:rsidRPr="00F83EF4" w:rsidRDefault="000F2C67" w:rsidP="000F2C67">
            <w:pPr>
              <w:jc w:val="center"/>
              <w:rPr>
                <w:b/>
                <w:color w:val="000000"/>
              </w:rPr>
            </w:pPr>
            <w:r w:rsidRPr="00F83EF4">
              <w:rPr>
                <w:b/>
                <w:color w:val="000000"/>
                <w:sz w:val="22"/>
                <w:szCs w:val="22"/>
              </w:rPr>
              <w:t xml:space="preserve">допустимого уровня </w:t>
            </w:r>
          </w:p>
          <w:p w:rsidR="000F2C67" w:rsidRPr="00F83EF4" w:rsidRDefault="000F2C67" w:rsidP="000F2C67">
            <w:pPr>
              <w:jc w:val="center"/>
              <w:rPr>
                <w:b/>
                <w:color w:val="000000"/>
              </w:rPr>
            </w:pPr>
            <w:r w:rsidRPr="00F83EF4">
              <w:rPr>
                <w:b/>
                <w:color w:val="000000"/>
                <w:sz w:val="22"/>
                <w:szCs w:val="22"/>
              </w:rPr>
              <w:t>обеспеченности</w:t>
            </w:r>
          </w:p>
        </w:tc>
        <w:tc>
          <w:tcPr>
            <w:tcW w:w="1590" w:type="pct"/>
            <w:tcBorders>
              <w:top w:val="single" w:sz="12" w:space="0" w:color="595959" w:themeColor="text1" w:themeTint="A6"/>
            </w:tcBorders>
            <w:shd w:val="clear" w:color="auto" w:fill="FFFFFF" w:themeFill="background1"/>
            <w:vAlign w:val="center"/>
          </w:tcPr>
          <w:p w:rsidR="000F2C67" w:rsidRPr="00F83EF4" w:rsidRDefault="000F2C67" w:rsidP="000F2C67">
            <w:pPr>
              <w:jc w:val="center"/>
              <w:rPr>
                <w:b/>
                <w:color w:val="000000"/>
              </w:rPr>
            </w:pPr>
            <w:r w:rsidRPr="00F83EF4">
              <w:rPr>
                <w:b/>
                <w:color w:val="000000"/>
                <w:sz w:val="22"/>
                <w:szCs w:val="22"/>
              </w:rPr>
              <w:t>Показатель максимально д</w:t>
            </w:r>
            <w:r w:rsidRPr="00F83EF4">
              <w:rPr>
                <w:b/>
                <w:color w:val="000000"/>
                <w:sz w:val="22"/>
                <w:szCs w:val="22"/>
              </w:rPr>
              <w:t>о</w:t>
            </w:r>
            <w:r w:rsidRPr="00F83EF4">
              <w:rPr>
                <w:b/>
                <w:color w:val="000000"/>
                <w:sz w:val="22"/>
                <w:szCs w:val="22"/>
              </w:rPr>
              <w:t>пустимого уровня территор</w:t>
            </w:r>
            <w:r w:rsidRPr="00F83EF4">
              <w:rPr>
                <w:b/>
                <w:color w:val="000000"/>
                <w:sz w:val="22"/>
                <w:szCs w:val="22"/>
              </w:rPr>
              <w:t>и</w:t>
            </w:r>
            <w:r w:rsidRPr="00F83EF4">
              <w:rPr>
                <w:b/>
                <w:color w:val="000000"/>
                <w:sz w:val="22"/>
                <w:szCs w:val="22"/>
              </w:rPr>
              <w:t>альной доступности</w:t>
            </w:r>
          </w:p>
        </w:tc>
      </w:tr>
      <w:tr w:rsidR="000F2C67" w:rsidRPr="00F83EF4" w:rsidTr="000F2C67">
        <w:trPr>
          <w:cantSplit/>
          <w:trHeight w:val="771"/>
          <w:jc w:val="center"/>
        </w:trPr>
        <w:tc>
          <w:tcPr>
            <w:tcW w:w="257" w:type="pct"/>
            <w:vMerge w:val="restart"/>
            <w:vAlign w:val="center"/>
          </w:tcPr>
          <w:p w:rsidR="000F2C67" w:rsidRPr="00F83EF4" w:rsidRDefault="000F2C67" w:rsidP="00A27C09">
            <w:pPr>
              <w:jc w:val="center"/>
              <w:rPr>
                <w:color w:val="000000"/>
              </w:rPr>
            </w:pPr>
            <w:r w:rsidRPr="00F83EF4">
              <w:rPr>
                <w:color w:val="000000"/>
                <w:sz w:val="22"/>
                <w:szCs w:val="22"/>
              </w:rPr>
              <w:t>1.</w:t>
            </w:r>
          </w:p>
        </w:tc>
        <w:tc>
          <w:tcPr>
            <w:tcW w:w="1409" w:type="pct"/>
            <w:vMerge w:val="restart"/>
            <w:vAlign w:val="center"/>
          </w:tcPr>
          <w:p w:rsidR="000F2C67" w:rsidRPr="00F83EF4" w:rsidRDefault="000F2C67" w:rsidP="00A27C09">
            <w:pPr>
              <w:rPr>
                <w:color w:val="000000"/>
              </w:rPr>
            </w:pPr>
            <w:r w:rsidRPr="00F83EF4">
              <w:rPr>
                <w:color w:val="000000"/>
                <w:sz w:val="22"/>
                <w:szCs w:val="22"/>
              </w:rPr>
              <w:t>Универсальные спортивные залы</w:t>
            </w:r>
          </w:p>
        </w:tc>
        <w:tc>
          <w:tcPr>
            <w:tcW w:w="1744" w:type="pct"/>
            <w:vAlign w:val="center"/>
          </w:tcPr>
          <w:p w:rsidR="000F2C67" w:rsidRPr="00F83EF4" w:rsidRDefault="000F2C67" w:rsidP="00A27C09">
            <w:pPr>
              <w:jc w:val="center"/>
              <w:rPr>
                <w:color w:val="000000"/>
              </w:rPr>
            </w:pPr>
            <w:r w:rsidRPr="00F83EF4">
              <w:rPr>
                <w:color w:val="000000"/>
                <w:sz w:val="22"/>
                <w:szCs w:val="22"/>
              </w:rPr>
              <w:t xml:space="preserve">Единовременная пропускная </w:t>
            </w:r>
          </w:p>
          <w:p w:rsidR="000F2C67" w:rsidRPr="00F83EF4" w:rsidRDefault="000F2C67" w:rsidP="00A27C09">
            <w:pPr>
              <w:jc w:val="center"/>
              <w:rPr>
                <w:color w:val="000000"/>
              </w:rPr>
            </w:pPr>
            <w:r w:rsidRPr="00F83EF4">
              <w:rPr>
                <w:color w:val="000000"/>
                <w:sz w:val="22"/>
                <w:szCs w:val="22"/>
              </w:rPr>
              <w:t xml:space="preserve">способность </w:t>
            </w:r>
          </w:p>
          <w:p w:rsidR="000F2C67" w:rsidRPr="00F83EF4" w:rsidRDefault="000F2C67" w:rsidP="000F2C67">
            <w:pPr>
              <w:jc w:val="center"/>
              <w:rPr>
                <w:color w:val="000000"/>
              </w:rPr>
            </w:pPr>
            <w:r w:rsidRPr="00F83EF4">
              <w:rPr>
                <w:color w:val="000000"/>
                <w:sz w:val="22"/>
                <w:szCs w:val="22"/>
              </w:rPr>
              <w:t>142 человек на 1 000 жителей</w:t>
            </w:r>
          </w:p>
        </w:tc>
        <w:tc>
          <w:tcPr>
            <w:tcW w:w="1590" w:type="pct"/>
            <w:vMerge w:val="restart"/>
            <w:vAlign w:val="center"/>
          </w:tcPr>
          <w:p w:rsidR="000F2C67" w:rsidRPr="00F83EF4" w:rsidRDefault="000F2C67" w:rsidP="000F2C67">
            <w:pPr>
              <w:ind w:left="136" w:firstLine="1"/>
              <w:jc w:val="center"/>
              <w:rPr>
                <w:color w:val="000000"/>
              </w:rPr>
            </w:pPr>
            <w:r w:rsidRPr="00F83EF4">
              <w:rPr>
                <w:color w:val="000000"/>
                <w:sz w:val="22"/>
                <w:szCs w:val="22"/>
              </w:rPr>
              <w:t xml:space="preserve">Радиус обслуживания </w:t>
            </w:r>
          </w:p>
          <w:p w:rsidR="000F2C67" w:rsidRPr="00F83EF4" w:rsidRDefault="000F2C67" w:rsidP="000F2C67">
            <w:pPr>
              <w:ind w:left="136" w:firstLine="1"/>
              <w:jc w:val="center"/>
              <w:rPr>
                <w:color w:val="000000"/>
              </w:rPr>
            </w:pPr>
            <w:r w:rsidRPr="00F83EF4">
              <w:rPr>
                <w:color w:val="000000"/>
                <w:sz w:val="22"/>
                <w:szCs w:val="22"/>
              </w:rPr>
              <w:t xml:space="preserve">в жилой застройке </w:t>
            </w:r>
          </w:p>
          <w:p w:rsidR="000F2C67" w:rsidRPr="00F83EF4" w:rsidRDefault="000F2C67" w:rsidP="000F2C67">
            <w:pPr>
              <w:ind w:left="136" w:firstLine="1"/>
              <w:jc w:val="center"/>
              <w:rPr>
                <w:color w:val="000000"/>
              </w:rPr>
            </w:pPr>
            <w:r w:rsidRPr="00F83EF4">
              <w:rPr>
                <w:color w:val="000000"/>
                <w:sz w:val="22"/>
                <w:szCs w:val="22"/>
              </w:rPr>
              <w:t>1500 м</w:t>
            </w:r>
          </w:p>
        </w:tc>
      </w:tr>
      <w:tr w:rsidR="000F2C67" w:rsidRPr="00F83EF4" w:rsidTr="000F2C67">
        <w:trPr>
          <w:cantSplit/>
          <w:trHeight w:val="455"/>
          <w:jc w:val="center"/>
        </w:trPr>
        <w:tc>
          <w:tcPr>
            <w:tcW w:w="257" w:type="pct"/>
            <w:vMerge/>
            <w:vAlign w:val="center"/>
          </w:tcPr>
          <w:p w:rsidR="000F2C67" w:rsidRPr="00F83EF4" w:rsidRDefault="000F2C67" w:rsidP="00A27C09">
            <w:pPr>
              <w:jc w:val="center"/>
              <w:rPr>
                <w:color w:val="000000"/>
              </w:rPr>
            </w:pPr>
          </w:p>
        </w:tc>
        <w:tc>
          <w:tcPr>
            <w:tcW w:w="1409" w:type="pct"/>
            <w:vMerge/>
            <w:vAlign w:val="center"/>
          </w:tcPr>
          <w:p w:rsidR="000F2C67" w:rsidRPr="00F83EF4" w:rsidRDefault="000F2C67" w:rsidP="00A27C09">
            <w:pPr>
              <w:rPr>
                <w:color w:val="000000"/>
              </w:rPr>
            </w:pPr>
          </w:p>
        </w:tc>
        <w:tc>
          <w:tcPr>
            <w:tcW w:w="1744" w:type="pct"/>
            <w:vAlign w:val="center"/>
          </w:tcPr>
          <w:p w:rsidR="000F2C67" w:rsidRPr="00F83EF4" w:rsidRDefault="000F2C67" w:rsidP="009B4839">
            <w:pPr>
              <w:jc w:val="center"/>
              <w:rPr>
                <w:color w:val="000000"/>
              </w:rPr>
            </w:pPr>
            <w:r w:rsidRPr="00F83EF4">
              <w:rPr>
                <w:color w:val="000000"/>
                <w:sz w:val="22"/>
                <w:szCs w:val="22"/>
              </w:rPr>
              <w:t xml:space="preserve">Площадь </w:t>
            </w:r>
          </w:p>
          <w:p w:rsidR="000F2C67" w:rsidRPr="00F83EF4" w:rsidRDefault="000F2C67" w:rsidP="000F2C67">
            <w:pPr>
              <w:jc w:val="center"/>
              <w:rPr>
                <w:color w:val="000000"/>
              </w:rPr>
            </w:pPr>
            <w:r w:rsidRPr="00F83EF4">
              <w:rPr>
                <w:color w:val="000000"/>
                <w:sz w:val="22"/>
                <w:szCs w:val="22"/>
              </w:rPr>
              <w:t>16,4 м</w:t>
            </w:r>
            <w:proofErr w:type="gramStart"/>
            <w:r w:rsidRPr="00F83EF4">
              <w:rPr>
                <w:color w:val="000000"/>
                <w:sz w:val="22"/>
                <w:szCs w:val="22"/>
                <w:vertAlign w:val="superscript"/>
              </w:rPr>
              <w:t>2</w:t>
            </w:r>
            <w:proofErr w:type="gramEnd"/>
            <w:r w:rsidRPr="00F83EF4">
              <w:rPr>
                <w:color w:val="000000"/>
                <w:sz w:val="22"/>
                <w:szCs w:val="22"/>
              </w:rPr>
              <w:t xml:space="preserve"> на 1 человека</w:t>
            </w:r>
          </w:p>
        </w:tc>
        <w:tc>
          <w:tcPr>
            <w:tcW w:w="1590" w:type="pct"/>
            <w:vMerge/>
            <w:vAlign w:val="center"/>
          </w:tcPr>
          <w:p w:rsidR="000F2C67" w:rsidRPr="00F83EF4" w:rsidRDefault="000F2C67" w:rsidP="00A27C09">
            <w:pPr>
              <w:ind w:left="136" w:firstLine="1"/>
              <w:jc w:val="center"/>
              <w:rPr>
                <w:color w:val="000000"/>
              </w:rPr>
            </w:pPr>
          </w:p>
        </w:tc>
      </w:tr>
      <w:tr w:rsidR="000F2C67" w:rsidRPr="00F83EF4" w:rsidTr="000F2C67">
        <w:trPr>
          <w:cantSplit/>
          <w:trHeight w:val="265"/>
          <w:jc w:val="center"/>
        </w:trPr>
        <w:tc>
          <w:tcPr>
            <w:tcW w:w="257" w:type="pct"/>
            <w:vMerge w:val="restart"/>
            <w:vAlign w:val="center"/>
          </w:tcPr>
          <w:p w:rsidR="000F2C67" w:rsidRPr="00F83EF4" w:rsidRDefault="000F2C67" w:rsidP="00A27C09">
            <w:pPr>
              <w:jc w:val="center"/>
              <w:rPr>
                <w:color w:val="000000"/>
              </w:rPr>
            </w:pPr>
            <w:r w:rsidRPr="00F83EF4">
              <w:rPr>
                <w:color w:val="000000"/>
                <w:sz w:val="22"/>
                <w:szCs w:val="22"/>
              </w:rPr>
              <w:t>2.</w:t>
            </w:r>
          </w:p>
        </w:tc>
        <w:tc>
          <w:tcPr>
            <w:tcW w:w="1409" w:type="pct"/>
            <w:vAlign w:val="center"/>
          </w:tcPr>
          <w:p w:rsidR="000F2C67" w:rsidRPr="00F83EF4" w:rsidRDefault="000F2C67" w:rsidP="009B4839">
            <w:pPr>
              <w:rPr>
                <w:color w:val="000000"/>
              </w:rPr>
            </w:pPr>
            <w:r w:rsidRPr="00F83EF4">
              <w:rPr>
                <w:color w:val="000000"/>
                <w:sz w:val="22"/>
                <w:szCs w:val="22"/>
              </w:rPr>
              <w:t>Помещения для физкул</w:t>
            </w:r>
            <w:r w:rsidRPr="00F83EF4">
              <w:rPr>
                <w:color w:val="000000"/>
                <w:sz w:val="22"/>
                <w:szCs w:val="22"/>
              </w:rPr>
              <w:t>ь</w:t>
            </w:r>
            <w:r w:rsidRPr="00F83EF4">
              <w:rPr>
                <w:color w:val="000000"/>
                <w:sz w:val="22"/>
                <w:szCs w:val="22"/>
              </w:rPr>
              <w:t>турно-оздоровительных занятий, с параметрами:</w:t>
            </w:r>
          </w:p>
        </w:tc>
        <w:tc>
          <w:tcPr>
            <w:tcW w:w="1744" w:type="pct"/>
            <w:vAlign w:val="center"/>
          </w:tcPr>
          <w:p w:rsidR="000F2C67" w:rsidRPr="00F83EF4" w:rsidRDefault="000F2C67" w:rsidP="000F2C67">
            <w:pPr>
              <w:jc w:val="center"/>
              <w:rPr>
                <w:color w:val="000000"/>
              </w:rPr>
            </w:pPr>
            <w:r w:rsidRPr="00F83EF4">
              <w:rPr>
                <w:color w:val="000000"/>
                <w:sz w:val="22"/>
                <w:szCs w:val="22"/>
              </w:rPr>
              <w:t xml:space="preserve">Единовременная пропускная </w:t>
            </w:r>
          </w:p>
          <w:p w:rsidR="000F2C67" w:rsidRPr="00F83EF4" w:rsidRDefault="000F2C67" w:rsidP="000F2C67">
            <w:pPr>
              <w:jc w:val="center"/>
              <w:rPr>
                <w:color w:val="000000"/>
              </w:rPr>
            </w:pPr>
            <w:r w:rsidRPr="00F83EF4">
              <w:rPr>
                <w:color w:val="000000"/>
                <w:sz w:val="22"/>
                <w:szCs w:val="22"/>
              </w:rPr>
              <w:t>способность</w:t>
            </w:r>
          </w:p>
        </w:tc>
        <w:tc>
          <w:tcPr>
            <w:tcW w:w="1590" w:type="pct"/>
            <w:vMerge w:val="restart"/>
            <w:vAlign w:val="center"/>
          </w:tcPr>
          <w:p w:rsidR="000F2C67" w:rsidRPr="00F83EF4" w:rsidRDefault="000F2C67" w:rsidP="000F2C67">
            <w:pPr>
              <w:ind w:left="136" w:firstLine="1"/>
              <w:jc w:val="center"/>
              <w:rPr>
                <w:color w:val="000000"/>
              </w:rPr>
            </w:pPr>
            <w:r w:rsidRPr="00F83EF4">
              <w:rPr>
                <w:color w:val="000000"/>
                <w:sz w:val="22"/>
                <w:szCs w:val="22"/>
              </w:rPr>
              <w:t xml:space="preserve">Радиус обслуживания </w:t>
            </w:r>
          </w:p>
          <w:p w:rsidR="000F2C67" w:rsidRPr="00F83EF4" w:rsidRDefault="000F2C67" w:rsidP="000F2C67">
            <w:pPr>
              <w:ind w:left="136" w:firstLine="1"/>
              <w:jc w:val="center"/>
              <w:rPr>
                <w:color w:val="000000"/>
              </w:rPr>
            </w:pPr>
            <w:r w:rsidRPr="00F83EF4">
              <w:rPr>
                <w:color w:val="000000"/>
                <w:sz w:val="22"/>
                <w:szCs w:val="22"/>
              </w:rPr>
              <w:t xml:space="preserve">в жилой застройке </w:t>
            </w:r>
          </w:p>
          <w:p w:rsidR="000F2C67" w:rsidRPr="00F83EF4" w:rsidRDefault="000F2C67" w:rsidP="000F2C67">
            <w:pPr>
              <w:ind w:left="136" w:firstLine="1"/>
              <w:jc w:val="center"/>
              <w:rPr>
                <w:color w:val="000000"/>
              </w:rPr>
            </w:pPr>
            <w:r w:rsidRPr="00F83EF4">
              <w:rPr>
                <w:color w:val="000000"/>
                <w:sz w:val="22"/>
                <w:szCs w:val="22"/>
              </w:rPr>
              <w:t>500 м</w:t>
            </w:r>
          </w:p>
        </w:tc>
      </w:tr>
      <w:tr w:rsidR="000F2C67" w:rsidRPr="00F83EF4" w:rsidTr="000F2C67">
        <w:trPr>
          <w:cantSplit/>
          <w:trHeight w:val="83"/>
          <w:jc w:val="center"/>
        </w:trPr>
        <w:tc>
          <w:tcPr>
            <w:tcW w:w="257" w:type="pct"/>
            <w:vMerge/>
            <w:vAlign w:val="center"/>
          </w:tcPr>
          <w:p w:rsidR="000F2C67" w:rsidRPr="00F83EF4" w:rsidRDefault="000F2C67" w:rsidP="00A27C09">
            <w:pPr>
              <w:jc w:val="center"/>
              <w:rPr>
                <w:b/>
                <w:color w:val="000000"/>
              </w:rPr>
            </w:pPr>
          </w:p>
        </w:tc>
        <w:tc>
          <w:tcPr>
            <w:tcW w:w="1409" w:type="pct"/>
            <w:vAlign w:val="center"/>
          </w:tcPr>
          <w:p w:rsidR="000F2C67" w:rsidRPr="00F83EF4" w:rsidRDefault="000F2C67" w:rsidP="009B4839">
            <w:pPr>
              <w:rPr>
                <w:color w:val="000000"/>
              </w:rPr>
            </w:pPr>
            <w:r w:rsidRPr="00F83EF4">
              <w:rPr>
                <w:color w:val="000000"/>
                <w:sz w:val="22"/>
                <w:szCs w:val="22"/>
              </w:rPr>
              <w:t>24 х 12 м.</w:t>
            </w:r>
          </w:p>
        </w:tc>
        <w:tc>
          <w:tcPr>
            <w:tcW w:w="1744" w:type="pct"/>
            <w:vAlign w:val="center"/>
          </w:tcPr>
          <w:p w:rsidR="000F2C67" w:rsidRPr="00F83EF4" w:rsidRDefault="000F2C67" w:rsidP="00A27C09">
            <w:pPr>
              <w:jc w:val="center"/>
            </w:pPr>
            <w:r w:rsidRPr="00F83EF4">
              <w:rPr>
                <w:sz w:val="22"/>
                <w:szCs w:val="22"/>
              </w:rPr>
              <w:t>35</w:t>
            </w:r>
            <w:r w:rsidRPr="00F83EF4">
              <w:rPr>
                <w:color w:val="000000"/>
                <w:sz w:val="22"/>
                <w:szCs w:val="22"/>
              </w:rPr>
              <w:t xml:space="preserve"> единовременно занимающихся</w:t>
            </w:r>
          </w:p>
        </w:tc>
        <w:tc>
          <w:tcPr>
            <w:tcW w:w="1590" w:type="pct"/>
            <w:vMerge/>
            <w:vAlign w:val="center"/>
          </w:tcPr>
          <w:p w:rsidR="000F2C67" w:rsidRPr="00F83EF4" w:rsidRDefault="000F2C67" w:rsidP="00A27C09">
            <w:pPr>
              <w:ind w:left="136" w:firstLine="1"/>
              <w:jc w:val="center"/>
              <w:rPr>
                <w:color w:val="000000"/>
              </w:rPr>
            </w:pPr>
          </w:p>
        </w:tc>
      </w:tr>
      <w:tr w:rsidR="000F2C67" w:rsidRPr="00F83EF4" w:rsidTr="000F2C67">
        <w:trPr>
          <w:cantSplit/>
          <w:trHeight w:val="81"/>
          <w:jc w:val="center"/>
        </w:trPr>
        <w:tc>
          <w:tcPr>
            <w:tcW w:w="257" w:type="pct"/>
            <w:vMerge/>
            <w:vAlign w:val="center"/>
          </w:tcPr>
          <w:p w:rsidR="000F2C67" w:rsidRPr="00F83EF4" w:rsidRDefault="000F2C67" w:rsidP="00A27C09">
            <w:pPr>
              <w:jc w:val="center"/>
              <w:rPr>
                <w:b/>
                <w:color w:val="000000"/>
              </w:rPr>
            </w:pPr>
          </w:p>
        </w:tc>
        <w:tc>
          <w:tcPr>
            <w:tcW w:w="1409" w:type="pct"/>
            <w:vAlign w:val="center"/>
          </w:tcPr>
          <w:p w:rsidR="000F2C67" w:rsidRPr="00F83EF4" w:rsidRDefault="000F2C67" w:rsidP="00A27C09">
            <w:pPr>
              <w:rPr>
                <w:color w:val="000000"/>
              </w:rPr>
            </w:pPr>
            <w:r w:rsidRPr="00F83EF4">
              <w:rPr>
                <w:color w:val="000000"/>
                <w:sz w:val="22"/>
                <w:szCs w:val="22"/>
              </w:rPr>
              <w:t>18 х 12 м.</w:t>
            </w:r>
          </w:p>
        </w:tc>
        <w:tc>
          <w:tcPr>
            <w:tcW w:w="1744" w:type="pct"/>
            <w:vAlign w:val="center"/>
          </w:tcPr>
          <w:p w:rsidR="000F2C67" w:rsidRPr="00F83EF4" w:rsidRDefault="000F2C67" w:rsidP="00A27C09">
            <w:pPr>
              <w:jc w:val="center"/>
            </w:pPr>
            <w:r w:rsidRPr="00F83EF4">
              <w:rPr>
                <w:sz w:val="22"/>
                <w:szCs w:val="22"/>
              </w:rPr>
              <w:t>25</w:t>
            </w:r>
            <w:r w:rsidRPr="00F83EF4">
              <w:rPr>
                <w:color w:val="000000"/>
                <w:sz w:val="22"/>
                <w:szCs w:val="22"/>
              </w:rPr>
              <w:t xml:space="preserve"> единовременно занимающихся</w:t>
            </w:r>
          </w:p>
        </w:tc>
        <w:tc>
          <w:tcPr>
            <w:tcW w:w="1590" w:type="pct"/>
            <w:vMerge/>
            <w:vAlign w:val="center"/>
          </w:tcPr>
          <w:p w:rsidR="000F2C67" w:rsidRPr="00F83EF4" w:rsidRDefault="000F2C67" w:rsidP="00A27C09">
            <w:pPr>
              <w:ind w:left="136" w:firstLine="1"/>
              <w:jc w:val="center"/>
              <w:rPr>
                <w:color w:val="000000"/>
              </w:rPr>
            </w:pPr>
          </w:p>
        </w:tc>
      </w:tr>
      <w:tr w:rsidR="000F2C67" w:rsidRPr="00F83EF4" w:rsidTr="000F2C67">
        <w:trPr>
          <w:cantSplit/>
          <w:trHeight w:val="81"/>
          <w:jc w:val="center"/>
        </w:trPr>
        <w:tc>
          <w:tcPr>
            <w:tcW w:w="257" w:type="pct"/>
            <w:vMerge/>
            <w:vAlign w:val="center"/>
          </w:tcPr>
          <w:p w:rsidR="000F2C67" w:rsidRPr="00F83EF4" w:rsidRDefault="000F2C67" w:rsidP="00A27C09">
            <w:pPr>
              <w:jc w:val="center"/>
              <w:rPr>
                <w:b/>
                <w:color w:val="000000"/>
              </w:rPr>
            </w:pPr>
          </w:p>
        </w:tc>
        <w:tc>
          <w:tcPr>
            <w:tcW w:w="1409" w:type="pct"/>
            <w:vAlign w:val="center"/>
          </w:tcPr>
          <w:p w:rsidR="000F2C67" w:rsidRPr="00F83EF4" w:rsidRDefault="000F2C67" w:rsidP="009B4839">
            <w:pPr>
              <w:rPr>
                <w:color w:val="000000"/>
              </w:rPr>
            </w:pPr>
            <w:r w:rsidRPr="00F83EF4">
              <w:rPr>
                <w:color w:val="000000"/>
                <w:sz w:val="22"/>
                <w:szCs w:val="22"/>
              </w:rPr>
              <w:t>12 х 6 м.</w:t>
            </w:r>
          </w:p>
        </w:tc>
        <w:tc>
          <w:tcPr>
            <w:tcW w:w="1744" w:type="pct"/>
            <w:vAlign w:val="center"/>
          </w:tcPr>
          <w:p w:rsidR="000F2C67" w:rsidRPr="00F83EF4" w:rsidRDefault="000F2C67" w:rsidP="00A27C09">
            <w:pPr>
              <w:jc w:val="center"/>
            </w:pPr>
            <w:r w:rsidRPr="00F83EF4">
              <w:rPr>
                <w:sz w:val="22"/>
                <w:szCs w:val="22"/>
              </w:rPr>
              <w:t>12</w:t>
            </w:r>
            <w:r w:rsidRPr="00F83EF4">
              <w:rPr>
                <w:color w:val="000000"/>
                <w:sz w:val="22"/>
                <w:szCs w:val="22"/>
              </w:rPr>
              <w:t xml:space="preserve"> единовременно занимающихся</w:t>
            </w:r>
          </w:p>
        </w:tc>
        <w:tc>
          <w:tcPr>
            <w:tcW w:w="1590" w:type="pct"/>
            <w:vMerge/>
            <w:vAlign w:val="center"/>
          </w:tcPr>
          <w:p w:rsidR="000F2C67" w:rsidRPr="00F83EF4" w:rsidRDefault="000F2C67" w:rsidP="00A27C09">
            <w:pPr>
              <w:ind w:left="136" w:firstLine="1"/>
              <w:jc w:val="center"/>
              <w:rPr>
                <w:color w:val="000000"/>
              </w:rPr>
            </w:pPr>
          </w:p>
        </w:tc>
      </w:tr>
      <w:tr w:rsidR="000F2C67" w:rsidRPr="00F83EF4" w:rsidTr="000F2C67">
        <w:trPr>
          <w:cantSplit/>
          <w:trHeight w:val="347"/>
          <w:jc w:val="center"/>
        </w:trPr>
        <w:tc>
          <w:tcPr>
            <w:tcW w:w="257" w:type="pct"/>
            <w:vMerge w:val="restart"/>
            <w:vAlign w:val="center"/>
          </w:tcPr>
          <w:p w:rsidR="000F2C67" w:rsidRPr="00F83EF4" w:rsidRDefault="000F2C67" w:rsidP="00A27C09">
            <w:pPr>
              <w:jc w:val="center"/>
              <w:rPr>
                <w:color w:val="000000"/>
              </w:rPr>
            </w:pPr>
            <w:r w:rsidRPr="00F83EF4">
              <w:rPr>
                <w:color w:val="000000"/>
                <w:sz w:val="22"/>
                <w:szCs w:val="22"/>
              </w:rPr>
              <w:t>3.</w:t>
            </w:r>
          </w:p>
        </w:tc>
        <w:tc>
          <w:tcPr>
            <w:tcW w:w="1409" w:type="pct"/>
            <w:vMerge w:val="restart"/>
            <w:vAlign w:val="center"/>
          </w:tcPr>
          <w:p w:rsidR="000F2C67" w:rsidRPr="00F83EF4" w:rsidRDefault="000F2C67" w:rsidP="009B4839">
            <w:pPr>
              <w:rPr>
                <w:color w:val="000000"/>
              </w:rPr>
            </w:pPr>
            <w:r w:rsidRPr="00F83EF4">
              <w:rPr>
                <w:color w:val="000000"/>
                <w:sz w:val="22"/>
                <w:szCs w:val="22"/>
              </w:rPr>
              <w:t>Крытые спортивные объе</w:t>
            </w:r>
            <w:r w:rsidRPr="00F83EF4">
              <w:rPr>
                <w:color w:val="000000"/>
                <w:sz w:val="22"/>
                <w:szCs w:val="22"/>
              </w:rPr>
              <w:t>к</w:t>
            </w:r>
            <w:r w:rsidRPr="00F83EF4">
              <w:rPr>
                <w:color w:val="000000"/>
                <w:sz w:val="22"/>
                <w:szCs w:val="22"/>
              </w:rPr>
              <w:t>ты с искусственным льдом (ун</w:t>
            </w:r>
            <w:r w:rsidRPr="00F83EF4">
              <w:rPr>
                <w:color w:val="000000"/>
                <w:sz w:val="22"/>
                <w:szCs w:val="22"/>
              </w:rPr>
              <w:t>и</w:t>
            </w:r>
            <w:r w:rsidRPr="00F83EF4">
              <w:rPr>
                <w:color w:val="000000"/>
                <w:sz w:val="22"/>
                <w:szCs w:val="22"/>
              </w:rPr>
              <w:t>версальные ледовые катки для занятий масс</w:t>
            </w:r>
            <w:r w:rsidRPr="00F83EF4">
              <w:rPr>
                <w:color w:val="000000"/>
                <w:sz w:val="22"/>
                <w:szCs w:val="22"/>
              </w:rPr>
              <w:t>о</w:t>
            </w:r>
            <w:r w:rsidRPr="00F83EF4">
              <w:rPr>
                <w:color w:val="000000"/>
                <w:sz w:val="22"/>
                <w:szCs w:val="22"/>
              </w:rPr>
              <w:t>вым и ф</w:t>
            </w:r>
            <w:r w:rsidRPr="00F83EF4">
              <w:rPr>
                <w:color w:val="000000"/>
                <w:sz w:val="22"/>
                <w:szCs w:val="22"/>
              </w:rPr>
              <w:t>и</w:t>
            </w:r>
            <w:r w:rsidRPr="00F83EF4">
              <w:rPr>
                <w:color w:val="000000"/>
                <w:sz w:val="22"/>
                <w:szCs w:val="22"/>
              </w:rPr>
              <w:t>гурным катанием, хоккеем)</w:t>
            </w:r>
          </w:p>
        </w:tc>
        <w:tc>
          <w:tcPr>
            <w:tcW w:w="1744" w:type="pct"/>
            <w:vMerge w:val="restart"/>
            <w:vAlign w:val="center"/>
          </w:tcPr>
          <w:p w:rsidR="000F2C67" w:rsidRPr="00F83EF4" w:rsidRDefault="000F2C67" w:rsidP="00A27C09">
            <w:pPr>
              <w:jc w:val="center"/>
              <w:rPr>
                <w:color w:val="000000"/>
              </w:rPr>
            </w:pPr>
            <w:r w:rsidRPr="00F83EF4">
              <w:rPr>
                <w:color w:val="000000"/>
                <w:sz w:val="22"/>
                <w:szCs w:val="22"/>
              </w:rPr>
              <w:t xml:space="preserve">Единовременная пропускная </w:t>
            </w:r>
          </w:p>
          <w:p w:rsidR="000F2C67" w:rsidRPr="00F83EF4" w:rsidRDefault="000F2C67" w:rsidP="00A27C09">
            <w:pPr>
              <w:jc w:val="center"/>
              <w:rPr>
                <w:color w:val="000000"/>
              </w:rPr>
            </w:pPr>
            <w:r w:rsidRPr="00F83EF4">
              <w:rPr>
                <w:color w:val="000000"/>
                <w:sz w:val="22"/>
                <w:szCs w:val="22"/>
              </w:rPr>
              <w:t>способность</w:t>
            </w:r>
          </w:p>
          <w:p w:rsidR="000F2C67" w:rsidRPr="00F83EF4" w:rsidRDefault="000F2C67" w:rsidP="000F2C67">
            <w:pPr>
              <w:jc w:val="center"/>
              <w:rPr>
                <w:color w:val="000000"/>
              </w:rPr>
            </w:pPr>
            <w:r w:rsidRPr="00F83EF4">
              <w:rPr>
                <w:color w:val="000000"/>
                <w:sz w:val="22"/>
                <w:szCs w:val="22"/>
              </w:rPr>
              <w:t>370 человек на 1 000 жителей</w:t>
            </w:r>
          </w:p>
        </w:tc>
        <w:tc>
          <w:tcPr>
            <w:tcW w:w="1590" w:type="pct"/>
            <w:vAlign w:val="center"/>
          </w:tcPr>
          <w:p w:rsidR="000F2C67" w:rsidRPr="00F83EF4" w:rsidRDefault="000F2C67" w:rsidP="000F2C67">
            <w:pPr>
              <w:ind w:left="136" w:firstLine="1"/>
              <w:jc w:val="center"/>
              <w:rPr>
                <w:color w:val="000000"/>
              </w:rPr>
            </w:pPr>
            <w:r w:rsidRPr="00F83EF4">
              <w:rPr>
                <w:color w:val="000000"/>
                <w:sz w:val="22"/>
                <w:szCs w:val="22"/>
              </w:rPr>
              <w:t xml:space="preserve">Радиус обслуживания </w:t>
            </w:r>
          </w:p>
          <w:p w:rsidR="000F2C67" w:rsidRPr="00F83EF4" w:rsidRDefault="000F2C67" w:rsidP="000F2C67">
            <w:pPr>
              <w:ind w:left="136" w:firstLine="1"/>
              <w:jc w:val="center"/>
              <w:rPr>
                <w:color w:val="000000"/>
              </w:rPr>
            </w:pPr>
            <w:r w:rsidRPr="00F83EF4">
              <w:rPr>
                <w:color w:val="000000"/>
                <w:sz w:val="22"/>
                <w:szCs w:val="22"/>
              </w:rPr>
              <w:t xml:space="preserve">в жилой застройке </w:t>
            </w:r>
          </w:p>
          <w:p w:rsidR="000F2C67" w:rsidRPr="00F83EF4" w:rsidRDefault="000F2C67" w:rsidP="000F2C67">
            <w:pPr>
              <w:ind w:left="136" w:firstLine="1"/>
              <w:jc w:val="center"/>
              <w:rPr>
                <w:color w:val="000000"/>
              </w:rPr>
            </w:pPr>
            <w:r w:rsidRPr="00F83EF4">
              <w:rPr>
                <w:color w:val="000000"/>
                <w:sz w:val="22"/>
                <w:szCs w:val="22"/>
              </w:rPr>
              <w:t>1500 м</w:t>
            </w:r>
          </w:p>
        </w:tc>
      </w:tr>
      <w:tr w:rsidR="000F2C67" w:rsidRPr="00F83EF4" w:rsidTr="000F2C67">
        <w:trPr>
          <w:cantSplit/>
          <w:trHeight w:val="581"/>
          <w:jc w:val="center"/>
        </w:trPr>
        <w:tc>
          <w:tcPr>
            <w:tcW w:w="257" w:type="pct"/>
            <w:vMerge/>
            <w:vAlign w:val="center"/>
          </w:tcPr>
          <w:p w:rsidR="000F2C67" w:rsidRPr="00F83EF4" w:rsidRDefault="000F2C67" w:rsidP="00A27C09">
            <w:pPr>
              <w:jc w:val="center"/>
              <w:rPr>
                <w:color w:val="000000"/>
              </w:rPr>
            </w:pPr>
          </w:p>
        </w:tc>
        <w:tc>
          <w:tcPr>
            <w:tcW w:w="1409" w:type="pct"/>
            <w:vMerge/>
            <w:vAlign w:val="center"/>
          </w:tcPr>
          <w:p w:rsidR="000F2C67" w:rsidRPr="00F83EF4" w:rsidRDefault="000F2C67" w:rsidP="00A27C09">
            <w:pPr>
              <w:rPr>
                <w:color w:val="000000"/>
              </w:rPr>
            </w:pPr>
          </w:p>
        </w:tc>
        <w:tc>
          <w:tcPr>
            <w:tcW w:w="1744" w:type="pct"/>
            <w:vMerge/>
            <w:vAlign w:val="center"/>
          </w:tcPr>
          <w:p w:rsidR="000F2C67" w:rsidRPr="00F83EF4" w:rsidRDefault="000F2C67" w:rsidP="00A27C09">
            <w:pPr>
              <w:jc w:val="center"/>
              <w:rPr>
                <w:color w:val="FF0000"/>
              </w:rPr>
            </w:pPr>
          </w:p>
        </w:tc>
        <w:tc>
          <w:tcPr>
            <w:tcW w:w="1590" w:type="pct"/>
            <w:vAlign w:val="center"/>
          </w:tcPr>
          <w:p w:rsidR="000F2C67" w:rsidRPr="00F83EF4" w:rsidRDefault="000F2C67" w:rsidP="000F2C67">
            <w:pPr>
              <w:ind w:left="136" w:firstLine="1"/>
              <w:jc w:val="center"/>
              <w:rPr>
                <w:color w:val="000000"/>
              </w:rPr>
            </w:pPr>
            <w:r w:rsidRPr="00F83EF4">
              <w:rPr>
                <w:color w:val="000000"/>
                <w:sz w:val="22"/>
                <w:szCs w:val="22"/>
              </w:rPr>
              <w:t>Транспортная доступность 15 мин.</w:t>
            </w:r>
          </w:p>
        </w:tc>
      </w:tr>
      <w:tr w:rsidR="000F2C67" w:rsidRPr="00F83EF4" w:rsidTr="000F2C67">
        <w:trPr>
          <w:cantSplit/>
          <w:trHeight w:val="806"/>
          <w:jc w:val="center"/>
        </w:trPr>
        <w:tc>
          <w:tcPr>
            <w:tcW w:w="257" w:type="pct"/>
            <w:vMerge w:val="restart"/>
            <w:vAlign w:val="center"/>
          </w:tcPr>
          <w:p w:rsidR="000F2C67" w:rsidRPr="00F83EF4" w:rsidRDefault="000F2C67" w:rsidP="00A27C09">
            <w:pPr>
              <w:jc w:val="center"/>
              <w:rPr>
                <w:color w:val="000000"/>
              </w:rPr>
            </w:pPr>
            <w:r w:rsidRPr="00F83EF4">
              <w:rPr>
                <w:color w:val="000000"/>
                <w:sz w:val="22"/>
                <w:szCs w:val="22"/>
              </w:rPr>
              <w:t>4.</w:t>
            </w:r>
          </w:p>
        </w:tc>
        <w:tc>
          <w:tcPr>
            <w:tcW w:w="1409" w:type="pct"/>
            <w:vMerge w:val="restart"/>
            <w:vAlign w:val="center"/>
          </w:tcPr>
          <w:p w:rsidR="000F2C67" w:rsidRPr="00F83EF4" w:rsidRDefault="000F2C67" w:rsidP="00A27C09">
            <w:pPr>
              <w:rPr>
                <w:color w:val="000000"/>
              </w:rPr>
            </w:pPr>
            <w:r w:rsidRPr="00F83EF4">
              <w:rPr>
                <w:color w:val="000000"/>
                <w:sz w:val="22"/>
                <w:szCs w:val="22"/>
              </w:rPr>
              <w:t>Плавательные бассейны (о</w:t>
            </w:r>
            <w:r w:rsidRPr="00F83EF4">
              <w:rPr>
                <w:color w:val="000000"/>
                <w:sz w:val="22"/>
                <w:szCs w:val="22"/>
              </w:rPr>
              <w:t>б</w:t>
            </w:r>
            <w:r w:rsidRPr="00F83EF4">
              <w:rPr>
                <w:color w:val="000000"/>
                <w:sz w:val="22"/>
                <w:szCs w:val="22"/>
              </w:rPr>
              <w:t>щие ванны)</w:t>
            </w:r>
          </w:p>
        </w:tc>
        <w:tc>
          <w:tcPr>
            <w:tcW w:w="1744" w:type="pct"/>
            <w:vAlign w:val="center"/>
          </w:tcPr>
          <w:p w:rsidR="000F2C67" w:rsidRPr="00F83EF4" w:rsidRDefault="000F2C67" w:rsidP="00A27C09">
            <w:pPr>
              <w:jc w:val="center"/>
              <w:rPr>
                <w:color w:val="000000"/>
              </w:rPr>
            </w:pPr>
            <w:r w:rsidRPr="00F83EF4">
              <w:rPr>
                <w:color w:val="000000"/>
                <w:sz w:val="22"/>
                <w:szCs w:val="22"/>
              </w:rPr>
              <w:t xml:space="preserve">Единовременная пропускная </w:t>
            </w:r>
          </w:p>
          <w:p w:rsidR="000F2C67" w:rsidRPr="00F83EF4" w:rsidRDefault="000F2C67" w:rsidP="00A27C09">
            <w:pPr>
              <w:jc w:val="center"/>
              <w:rPr>
                <w:color w:val="000000"/>
              </w:rPr>
            </w:pPr>
            <w:r w:rsidRPr="00F83EF4">
              <w:rPr>
                <w:color w:val="000000"/>
                <w:sz w:val="22"/>
                <w:szCs w:val="22"/>
              </w:rPr>
              <w:t>способность</w:t>
            </w:r>
          </w:p>
          <w:p w:rsidR="000F2C67" w:rsidRPr="00F83EF4" w:rsidRDefault="000F2C67" w:rsidP="000F2C67">
            <w:pPr>
              <w:jc w:val="center"/>
              <w:rPr>
                <w:color w:val="000000"/>
              </w:rPr>
            </w:pPr>
            <w:r w:rsidRPr="00F83EF4">
              <w:rPr>
                <w:color w:val="000000"/>
                <w:sz w:val="22"/>
                <w:szCs w:val="22"/>
              </w:rPr>
              <w:t>132 человека на 1 000 жителей</w:t>
            </w:r>
          </w:p>
        </w:tc>
        <w:tc>
          <w:tcPr>
            <w:tcW w:w="1590" w:type="pct"/>
            <w:vAlign w:val="center"/>
          </w:tcPr>
          <w:p w:rsidR="000F2C67" w:rsidRPr="00F83EF4" w:rsidRDefault="000F2C67" w:rsidP="000F2C67">
            <w:pPr>
              <w:ind w:left="136" w:firstLine="1"/>
              <w:jc w:val="center"/>
              <w:rPr>
                <w:color w:val="000000"/>
              </w:rPr>
            </w:pPr>
            <w:r w:rsidRPr="00F83EF4">
              <w:rPr>
                <w:color w:val="000000"/>
                <w:sz w:val="22"/>
                <w:szCs w:val="22"/>
              </w:rPr>
              <w:t xml:space="preserve">Радиус обслуживания </w:t>
            </w:r>
          </w:p>
          <w:p w:rsidR="000F2C67" w:rsidRPr="00F83EF4" w:rsidRDefault="000F2C67" w:rsidP="000F2C67">
            <w:pPr>
              <w:ind w:left="136" w:firstLine="1"/>
              <w:jc w:val="center"/>
              <w:rPr>
                <w:color w:val="000000"/>
              </w:rPr>
            </w:pPr>
            <w:r w:rsidRPr="00F83EF4">
              <w:rPr>
                <w:color w:val="000000"/>
                <w:sz w:val="22"/>
                <w:szCs w:val="22"/>
              </w:rPr>
              <w:t xml:space="preserve">в жилой застройке </w:t>
            </w:r>
          </w:p>
          <w:p w:rsidR="000F2C67" w:rsidRPr="00F83EF4" w:rsidRDefault="000F2C67" w:rsidP="000F2C67">
            <w:pPr>
              <w:ind w:left="136" w:firstLine="1"/>
              <w:jc w:val="center"/>
              <w:rPr>
                <w:color w:val="000000"/>
              </w:rPr>
            </w:pPr>
            <w:r w:rsidRPr="00F83EF4">
              <w:rPr>
                <w:color w:val="000000"/>
                <w:sz w:val="22"/>
                <w:szCs w:val="22"/>
              </w:rPr>
              <w:t>1500 м</w:t>
            </w:r>
          </w:p>
        </w:tc>
      </w:tr>
      <w:tr w:rsidR="000F2C67" w:rsidRPr="00F83EF4" w:rsidTr="000F2C67">
        <w:trPr>
          <w:cantSplit/>
          <w:trHeight w:val="502"/>
          <w:jc w:val="center"/>
        </w:trPr>
        <w:tc>
          <w:tcPr>
            <w:tcW w:w="257" w:type="pct"/>
            <w:vMerge/>
            <w:vAlign w:val="center"/>
          </w:tcPr>
          <w:p w:rsidR="000F2C67" w:rsidRPr="00F83EF4" w:rsidRDefault="000F2C67" w:rsidP="00A27C09">
            <w:pPr>
              <w:jc w:val="center"/>
              <w:rPr>
                <w:color w:val="000000"/>
              </w:rPr>
            </w:pPr>
          </w:p>
        </w:tc>
        <w:tc>
          <w:tcPr>
            <w:tcW w:w="1409" w:type="pct"/>
            <w:vMerge/>
            <w:vAlign w:val="center"/>
          </w:tcPr>
          <w:p w:rsidR="000F2C67" w:rsidRPr="00F83EF4" w:rsidRDefault="000F2C67" w:rsidP="00A27C09">
            <w:pPr>
              <w:rPr>
                <w:color w:val="000000"/>
              </w:rPr>
            </w:pPr>
          </w:p>
        </w:tc>
        <w:tc>
          <w:tcPr>
            <w:tcW w:w="1744" w:type="pct"/>
            <w:vAlign w:val="center"/>
          </w:tcPr>
          <w:p w:rsidR="000F2C67" w:rsidRPr="00F83EF4" w:rsidRDefault="000F2C67" w:rsidP="000F2C67">
            <w:pPr>
              <w:jc w:val="center"/>
              <w:rPr>
                <w:color w:val="000000"/>
              </w:rPr>
            </w:pPr>
            <w:r w:rsidRPr="00F83EF4">
              <w:rPr>
                <w:color w:val="000000"/>
                <w:sz w:val="22"/>
                <w:szCs w:val="22"/>
              </w:rPr>
              <w:t xml:space="preserve">Площадь зеркала воды </w:t>
            </w:r>
          </w:p>
          <w:p w:rsidR="000F2C67" w:rsidRPr="00F83EF4" w:rsidRDefault="000F2C67" w:rsidP="000F2C67">
            <w:pPr>
              <w:jc w:val="center"/>
              <w:rPr>
                <w:color w:val="000000"/>
              </w:rPr>
            </w:pPr>
            <w:r w:rsidRPr="00F83EF4">
              <w:rPr>
                <w:color w:val="000000"/>
                <w:sz w:val="22"/>
                <w:szCs w:val="22"/>
              </w:rPr>
              <w:t>65 м</w:t>
            </w:r>
            <w:proofErr w:type="gramStart"/>
            <w:r w:rsidRPr="00F83EF4">
              <w:rPr>
                <w:color w:val="000000"/>
                <w:sz w:val="22"/>
                <w:szCs w:val="22"/>
                <w:vertAlign w:val="superscript"/>
              </w:rPr>
              <w:t>2</w:t>
            </w:r>
            <w:proofErr w:type="gramEnd"/>
            <w:r w:rsidRPr="00F83EF4">
              <w:rPr>
                <w:color w:val="000000"/>
                <w:sz w:val="22"/>
                <w:szCs w:val="22"/>
              </w:rPr>
              <w:t xml:space="preserve"> на 1 000 жителей</w:t>
            </w:r>
          </w:p>
        </w:tc>
        <w:tc>
          <w:tcPr>
            <w:tcW w:w="1590" w:type="pct"/>
            <w:vAlign w:val="center"/>
          </w:tcPr>
          <w:p w:rsidR="000F2C67" w:rsidRPr="00F83EF4" w:rsidRDefault="000F2C67" w:rsidP="00A27C09">
            <w:pPr>
              <w:ind w:left="136" w:firstLine="1"/>
              <w:jc w:val="center"/>
              <w:rPr>
                <w:color w:val="000000"/>
              </w:rPr>
            </w:pPr>
            <w:r w:rsidRPr="00F83EF4">
              <w:rPr>
                <w:color w:val="000000"/>
                <w:sz w:val="22"/>
                <w:szCs w:val="22"/>
              </w:rPr>
              <w:t>Транспортная доступность 15 мин.</w:t>
            </w:r>
          </w:p>
        </w:tc>
      </w:tr>
      <w:tr w:rsidR="000F2C67" w:rsidRPr="00F83EF4" w:rsidTr="000F2C67">
        <w:trPr>
          <w:cantSplit/>
          <w:trHeight w:val="123"/>
          <w:jc w:val="center"/>
        </w:trPr>
        <w:tc>
          <w:tcPr>
            <w:tcW w:w="257" w:type="pct"/>
            <w:vMerge w:val="restart"/>
            <w:vAlign w:val="center"/>
          </w:tcPr>
          <w:p w:rsidR="000F2C67" w:rsidRPr="00F83EF4" w:rsidRDefault="000F2C67" w:rsidP="009B7B66">
            <w:pPr>
              <w:jc w:val="center"/>
              <w:rPr>
                <w:color w:val="000000"/>
              </w:rPr>
            </w:pPr>
            <w:r w:rsidRPr="00F83EF4">
              <w:rPr>
                <w:color w:val="000000"/>
                <w:sz w:val="22"/>
                <w:szCs w:val="22"/>
              </w:rPr>
              <w:t>5.</w:t>
            </w:r>
          </w:p>
        </w:tc>
        <w:tc>
          <w:tcPr>
            <w:tcW w:w="1409" w:type="pct"/>
            <w:vMerge w:val="restart"/>
            <w:vAlign w:val="center"/>
          </w:tcPr>
          <w:p w:rsidR="000F2C67" w:rsidRPr="00F83EF4" w:rsidRDefault="000F2C67" w:rsidP="009B7B66">
            <w:pPr>
              <w:rPr>
                <w:color w:val="000000"/>
              </w:rPr>
            </w:pPr>
            <w:r w:rsidRPr="00F83EF4">
              <w:rPr>
                <w:color w:val="000000"/>
                <w:sz w:val="22"/>
                <w:szCs w:val="22"/>
              </w:rPr>
              <w:t>Плавательные бассейны (ванны для физкультурно-оздоровительных занятий и обучения плаванию)</w:t>
            </w:r>
          </w:p>
        </w:tc>
        <w:tc>
          <w:tcPr>
            <w:tcW w:w="1744" w:type="pct"/>
            <w:vMerge w:val="restart"/>
            <w:vAlign w:val="center"/>
          </w:tcPr>
          <w:p w:rsidR="000F2C67" w:rsidRPr="00F83EF4" w:rsidRDefault="000F2C67" w:rsidP="000F2C67">
            <w:pPr>
              <w:jc w:val="center"/>
              <w:rPr>
                <w:color w:val="000000"/>
              </w:rPr>
            </w:pPr>
            <w:r w:rsidRPr="00F83EF4">
              <w:rPr>
                <w:color w:val="000000"/>
                <w:sz w:val="22"/>
                <w:szCs w:val="22"/>
              </w:rPr>
              <w:t xml:space="preserve">Единовременная пропускная </w:t>
            </w:r>
          </w:p>
          <w:p w:rsidR="000F2C67" w:rsidRPr="00F83EF4" w:rsidRDefault="000F2C67" w:rsidP="000F2C67">
            <w:pPr>
              <w:jc w:val="center"/>
              <w:rPr>
                <w:color w:val="000000"/>
              </w:rPr>
            </w:pPr>
            <w:r w:rsidRPr="00F83EF4">
              <w:rPr>
                <w:color w:val="000000"/>
                <w:sz w:val="22"/>
                <w:szCs w:val="22"/>
              </w:rPr>
              <w:t xml:space="preserve">способность </w:t>
            </w:r>
          </w:p>
          <w:p w:rsidR="000F2C67" w:rsidRPr="00F83EF4" w:rsidRDefault="000F2C67" w:rsidP="000F2C67">
            <w:pPr>
              <w:jc w:val="center"/>
              <w:rPr>
                <w:color w:val="000000"/>
              </w:rPr>
            </w:pPr>
            <w:r w:rsidRPr="00F83EF4">
              <w:rPr>
                <w:color w:val="000000"/>
                <w:sz w:val="22"/>
                <w:szCs w:val="22"/>
              </w:rPr>
              <w:t>160 человек на 1 000 жителей</w:t>
            </w:r>
          </w:p>
        </w:tc>
        <w:tc>
          <w:tcPr>
            <w:tcW w:w="1590" w:type="pct"/>
            <w:vAlign w:val="center"/>
          </w:tcPr>
          <w:p w:rsidR="000F2C67" w:rsidRPr="00F83EF4" w:rsidRDefault="000F2C67" w:rsidP="000F2C67">
            <w:pPr>
              <w:ind w:left="136" w:firstLine="1"/>
              <w:jc w:val="center"/>
              <w:rPr>
                <w:color w:val="000000"/>
              </w:rPr>
            </w:pPr>
            <w:r w:rsidRPr="00F83EF4">
              <w:rPr>
                <w:color w:val="000000"/>
                <w:sz w:val="22"/>
                <w:szCs w:val="22"/>
              </w:rPr>
              <w:t xml:space="preserve">Радиус обслуживания </w:t>
            </w:r>
          </w:p>
          <w:p w:rsidR="000F2C67" w:rsidRPr="00F83EF4" w:rsidRDefault="000F2C67" w:rsidP="000F2C67">
            <w:pPr>
              <w:ind w:left="136" w:firstLine="1"/>
              <w:jc w:val="center"/>
              <w:rPr>
                <w:color w:val="000000"/>
              </w:rPr>
            </w:pPr>
            <w:r w:rsidRPr="00F83EF4">
              <w:rPr>
                <w:color w:val="000000"/>
                <w:sz w:val="22"/>
                <w:szCs w:val="22"/>
              </w:rPr>
              <w:t xml:space="preserve">в жилой застройке </w:t>
            </w:r>
          </w:p>
          <w:p w:rsidR="000F2C67" w:rsidRPr="00F83EF4" w:rsidRDefault="000F2C67" w:rsidP="000F2C67">
            <w:pPr>
              <w:ind w:left="136" w:firstLine="1"/>
              <w:jc w:val="center"/>
              <w:rPr>
                <w:color w:val="000000"/>
              </w:rPr>
            </w:pPr>
            <w:r w:rsidRPr="00F83EF4">
              <w:rPr>
                <w:color w:val="000000"/>
                <w:sz w:val="22"/>
                <w:szCs w:val="22"/>
              </w:rPr>
              <w:t>1500 м</w:t>
            </w:r>
          </w:p>
        </w:tc>
      </w:tr>
      <w:tr w:rsidR="000F2C67" w:rsidRPr="00F83EF4" w:rsidTr="000F2C67">
        <w:trPr>
          <w:cantSplit/>
          <w:trHeight w:val="122"/>
          <w:jc w:val="center"/>
        </w:trPr>
        <w:tc>
          <w:tcPr>
            <w:tcW w:w="257" w:type="pct"/>
            <w:vMerge/>
            <w:vAlign w:val="center"/>
          </w:tcPr>
          <w:p w:rsidR="000F2C67" w:rsidRPr="00F83EF4" w:rsidRDefault="000F2C67" w:rsidP="009B7B66">
            <w:pPr>
              <w:jc w:val="center"/>
              <w:rPr>
                <w:b/>
                <w:color w:val="000000"/>
              </w:rPr>
            </w:pPr>
          </w:p>
        </w:tc>
        <w:tc>
          <w:tcPr>
            <w:tcW w:w="1409" w:type="pct"/>
            <w:vMerge/>
            <w:vAlign w:val="center"/>
          </w:tcPr>
          <w:p w:rsidR="000F2C67" w:rsidRPr="00F83EF4" w:rsidRDefault="000F2C67" w:rsidP="009B7B66">
            <w:pPr>
              <w:rPr>
                <w:color w:val="000000"/>
              </w:rPr>
            </w:pPr>
          </w:p>
        </w:tc>
        <w:tc>
          <w:tcPr>
            <w:tcW w:w="1744" w:type="pct"/>
            <w:vMerge/>
            <w:vAlign w:val="center"/>
          </w:tcPr>
          <w:p w:rsidR="000F2C67" w:rsidRPr="00F83EF4" w:rsidRDefault="000F2C67" w:rsidP="009B7B66">
            <w:pPr>
              <w:jc w:val="center"/>
              <w:rPr>
                <w:color w:val="000000"/>
              </w:rPr>
            </w:pPr>
          </w:p>
        </w:tc>
        <w:tc>
          <w:tcPr>
            <w:tcW w:w="1590" w:type="pct"/>
            <w:vAlign w:val="center"/>
          </w:tcPr>
          <w:p w:rsidR="000F2C67" w:rsidRPr="00F83EF4" w:rsidRDefault="000F2C67" w:rsidP="009B7B66">
            <w:pPr>
              <w:ind w:left="136" w:firstLine="1"/>
              <w:jc w:val="center"/>
              <w:rPr>
                <w:color w:val="000000"/>
              </w:rPr>
            </w:pPr>
            <w:r w:rsidRPr="00F83EF4">
              <w:rPr>
                <w:color w:val="000000"/>
                <w:sz w:val="22"/>
                <w:szCs w:val="22"/>
              </w:rPr>
              <w:t>Транспортная доступность 15 мин.</w:t>
            </w:r>
          </w:p>
        </w:tc>
      </w:tr>
    </w:tbl>
    <w:p w:rsidR="00DE0945" w:rsidRPr="00F83EF4" w:rsidRDefault="00DE0945" w:rsidP="002713D9">
      <w:pPr>
        <w:autoSpaceDE w:val="0"/>
        <w:spacing w:line="276" w:lineRule="auto"/>
        <w:ind w:firstLine="851"/>
        <w:jc w:val="both"/>
        <w:rPr>
          <w:rFonts w:eastAsia="TimesNewRomanPSMT"/>
        </w:rPr>
      </w:pPr>
    </w:p>
    <w:p w:rsidR="00A610F6" w:rsidRPr="00F83EF4" w:rsidRDefault="00A610F6" w:rsidP="002F7F76">
      <w:pPr>
        <w:autoSpaceDE w:val="0"/>
        <w:spacing w:line="276" w:lineRule="auto"/>
        <w:ind w:firstLine="851"/>
        <w:jc w:val="both"/>
        <w:rPr>
          <w:rFonts w:eastAsia="TimesNewRomanPSMT"/>
        </w:rPr>
      </w:pPr>
    </w:p>
    <w:p w:rsidR="00A610F6" w:rsidRPr="00F83EF4" w:rsidRDefault="00A610F6" w:rsidP="002F7F76">
      <w:pPr>
        <w:autoSpaceDE w:val="0"/>
        <w:spacing w:line="276" w:lineRule="auto"/>
        <w:ind w:firstLine="851"/>
        <w:jc w:val="both"/>
        <w:rPr>
          <w:rFonts w:eastAsia="TimesNewRomanPSMT"/>
        </w:rPr>
      </w:pPr>
    </w:p>
    <w:p w:rsidR="00A610F6" w:rsidRPr="00F83EF4" w:rsidRDefault="00A610F6" w:rsidP="002F7F76">
      <w:pPr>
        <w:autoSpaceDE w:val="0"/>
        <w:spacing w:line="276" w:lineRule="auto"/>
        <w:ind w:firstLine="851"/>
        <w:jc w:val="both"/>
        <w:rPr>
          <w:rFonts w:eastAsia="TimesNewRomanPSMT"/>
        </w:rPr>
      </w:pPr>
    </w:p>
    <w:p w:rsidR="00A610F6" w:rsidRPr="00F83EF4" w:rsidRDefault="00A610F6" w:rsidP="002F7F76">
      <w:pPr>
        <w:autoSpaceDE w:val="0"/>
        <w:spacing w:line="276" w:lineRule="auto"/>
        <w:ind w:firstLine="851"/>
        <w:jc w:val="both"/>
        <w:rPr>
          <w:rFonts w:eastAsia="TimesNewRomanPSMT"/>
        </w:rPr>
      </w:pPr>
    </w:p>
    <w:p w:rsidR="002F7F76" w:rsidRPr="00F83EF4" w:rsidRDefault="002F7F76" w:rsidP="002F7F76">
      <w:pPr>
        <w:autoSpaceDE w:val="0"/>
        <w:spacing w:line="276" w:lineRule="auto"/>
        <w:ind w:firstLine="851"/>
        <w:jc w:val="both"/>
        <w:rPr>
          <w:rFonts w:eastAsia="TimesNewRomanPSMT"/>
        </w:rPr>
      </w:pPr>
      <w:r w:rsidRPr="00F83EF4">
        <w:rPr>
          <w:rFonts w:eastAsia="TimesNewRomanPSMT"/>
        </w:rPr>
        <w:t>Примечания:</w:t>
      </w:r>
    </w:p>
    <w:p w:rsidR="00635A22" w:rsidRPr="00F83EF4" w:rsidRDefault="002F7F76" w:rsidP="00635A22">
      <w:pPr>
        <w:autoSpaceDE w:val="0"/>
        <w:spacing w:line="276" w:lineRule="auto"/>
        <w:ind w:firstLine="851"/>
        <w:jc w:val="both"/>
        <w:rPr>
          <w:rFonts w:eastAsia="TimesNewRomanPSMT"/>
        </w:rPr>
      </w:pPr>
      <w:r w:rsidRPr="00F83EF4">
        <w:rPr>
          <w:rFonts w:eastAsia="TimesNewRomanPSMT"/>
        </w:rPr>
        <w:t xml:space="preserve">1. </w:t>
      </w:r>
      <w:r w:rsidR="00635A22" w:rsidRPr="00F83EF4">
        <w:rPr>
          <w:rFonts w:eastAsia="TimesNewRomanPSMT"/>
        </w:rPr>
        <w:t>Единовременная пропускная способность (ЕПС) согласно указани</w:t>
      </w:r>
      <w:r w:rsidR="00B1472A" w:rsidRPr="00F83EF4">
        <w:rPr>
          <w:rFonts w:eastAsia="TimesNewRomanPSMT"/>
        </w:rPr>
        <w:t>ям</w:t>
      </w:r>
      <w:r w:rsidR="00635A22" w:rsidRPr="00F83EF4">
        <w:rPr>
          <w:rFonts w:eastAsia="TimesNewRomanPSMT"/>
        </w:rPr>
        <w:t xml:space="preserve"> Министерс</w:t>
      </w:r>
      <w:r w:rsidR="00635A22" w:rsidRPr="00F83EF4">
        <w:rPr>
          <w:rFonts w:eastAsia="TimesNewRomanPSMT"/>
        </w:rPr>
        <w:t>т</w:t>
      </w:r>
      <w:r w:rsidR="00635A22" w:rsidRPr="00F83EF4">
        <w:rPr>
          <w:rFonts w:eastAsia="TimesNewRomanPSMT"/>
        </w:rPr>
        <w:t>ва спорта РФ, определяется как отношение суммы планово-расчетных показателей количес</w:t>
      </w:r>
      <w:r w:rsidR="00635A22" w:rsidRPr="00F83EF4">
        <w:rPr>
          <w:rFonts w:eastAsia="TimesNewRomanPSMT"/>
        </w:rPr>
        <w:t>т</w:t>
      </w:r>
      <w:r w:rsidR="00635A22" w:rsidRPr="00F83EF4">
        <w:rPr>
          <w:rFonts w:eastAsia="TimesNewRomanPSMT"/>
        </w:rPr>
        <w:t>ва зан</w:t>
      </w:r>
      <w:r w:rsidR="00635A22" w:rsidRPr="00F83EF4">
        <w:rPr>
          <w:rFonts w:eastAsia="TimesNewRomanPSMT"/>
        </w:rPr>
        <w:t>и</w:t>
      </w:r>
      <w:r w:rsidR="00635A22" w:rsidRPr="00F83EF4">
        <w:rPr>
          <w:rFonts w:eastAsia="TimesNewRomanPSMT"/>
        </w:rPr>
        <w:t>мающихся по возможным на объекте видам спорта к количеству таких видов спорта;</w:t>
      </w:r>
    </w:p>
    <w:p w:rsidR="002F7F76" w:rsidRPr="00F83EF4" w:rsidRDefault="00FF2477" w:rsidP="002F7F76">
      <w:pPr>
        <w:autoSpaceDE w:val="0"/>
        <w:spacing w:line="276" w:lineRule="auto"/>
        <w:ind w:firstLine="851"/>
        <w:jc w:val="both"/>
        <w:rPr>
          <w:rFonts w:eastAsia="TimesNewRomanPSMT"/>
        </w:rPr>
      </w:pPr>
      <w:r w:rsidRPr="00F83EF4">
        <w:rPr>
          <w:rFonts w:eastAsia="TimesNewRomanPSMT"/>
        </w:rPr>
        <w:t>2</w:t>
      </w:r>
      <w:r w:rsidR="002F7F76" w:rsidRPr="00F83EF4">
        <w:rPr>
          <w:rFonts w:eastAsia="TimesNewRomanPSMT"/>
        </w:rPr>
        <w:t>. При проектировании объекта спорта специализированного направления (для о</w:t>
      </w:r>
      <w:r w:rsidR="002F7F76" w:rsidRPr="00F83EF4">
        <w:rPr>
          <w:rFonts w:eastAsia="TimesNewRomanPSMT"/>
        </w:rPr>
        <w:t>т</w:t>
      </w:r>
      <w:r w:rsidR="002F7F76" w:rsidRPr="00F83EF4">
        <w:rPr>
          <w:rFonts w:eastAsia="TimesNewRomanPSMT"/>
        </w:rPr>
        <w:t>дельного вида спорта) необходимо уточнять расчетные показатели минимально допустимого уровня обе</w:t>
      </w:r>
      <w:r w:rsidR="002F7F76" w:rsidRPr="00F83EF4">
        <w:rPr>
          <w:rFonts w:eastAsia="TimesNewRomanPSMT"/>
        </w:rPr>
        <w:t>с</w:t>
      </w:r>
      <w:r w:rsidR="002F7F76" w:rsidRPr="00F83EF4">
        <w:rPr>
          <w:rFonts w:eastAsia="TimesNewRomanPSMT"/>
        </w:rPr>
        <w:t>печенности в соответствии с Методическими рекомендациями по развитию сети организаций сф</w:t>
      </w:r>
      <w:r w:rsidR="002F7F76" w:rsidRPr="00F83EF4">
        <w:rPr>
          <w:rFonts w:eastAsia="TimesNewRomanPSMT"/>
        </w:rPr>
        <w:t>е</w:t>
      </w:r>
      <w:r w:rsidR="002F7F76" w:rsidRPr="00F83EF4">
        <w:rPr>
          <w:rFonts w:eastAsia="TimesNewRomanPSMT"/>
        </w:rPr>
        <w:t>ры физической культуры и спорта и обеспеченности населения услугами таких организаций, у</w:t>
      </w:r>
      <w:r w:rsidR="002F7F76" w:rsidRPr="00F83EF4">
        <w:rPr>
          <w:rFonts w:eastAsia="TimesNewRomanPSMT"/>
        </w:rPr>
        <w:t>т</w:t>
      </w:r>
      <w:r w:rsidR="002F7F76" w:rsidRPr="00F83EF4">
        <w:rPr>
          <w:rFonts w:eastAsia="TimesNewRomanPSMT"/>
        </w:rPr>
        <w:t>вержденными Приказом Министерства спорта Российской Федерации от 25.05.2016 г. № 586;</w:t>
      </w:r>
    </w:p>
    <w:p w:rsidR="006E1917" w:rsidRPr="00F83EF4" w:rsidRDefault="00FF2477" w:rsidP="0073433F">
      <w:pPr>
        <w:autoSpaceDE w:val="0"/>
        <w:spacing w:line="276" w:lineRule="auto"/>
        <w:ind w:firstLine="851"/>
        <w:jc w:val="both"/>
        <w:rPr>
          <w:rFonts w:eastAsia="TimesNewRomanPSMT"/>
        </w:rPr>
      </w:pPr>
      <w:r w:rsidRPr="00F83EF4">
        <w:rPr>
          <w:rFonts w:eastAsia="TimesNewRomanPSMT"/>
        </w:rPr>
        <w:t>3</w:t>
      </w:r>
      <w:r w:rsidR="002F7F76" w:rsidRPr="00F83EF4">
        <w:rPr>
          <w:rFonts w:eastAsia="TimesNewRomanPSMT"/>
        </w:rPr>
        <w:t>. При формировании новых объектов необходимо предусматривать среднюю те</w:t>
      </w:r>
      <w:r w:rsidR="002F7F76" w:rsidRPr="00F83EF4">
        <w:rPr>
          <w:rFonts w:eastAsia="TimesNewRomanPSMT"/>
        </w:rPr>
        <w:t>х</w:t>
      </w:r>
      <w:r w:rsidR="002F7F76" w:rsidRPr="00F83EF4">
        <w:rPr>
          <w:rFonts w:eastAsia="TimesNewRomanPSMT"/>
        </w:rPr>
        <w:t>нич</w:t>
      </w:r>
      <w:r w:rsidR="002F7F76" w:rsidRPr="00F83EF4">
        <w:rPr>
          <w:rFonts w:eastAsia="TimesNewRomanPSMT"/>
        </w:rPr>
        <w:t>е</w:t>
      </w:r>
      <w:r w:rsidR="002F7F76" w:rsidRPr="00F83EF4">
        <w:rPr>
          <w:rFonts w:eastAsia="TimesNewRomanPSMT"/>
        </w:rPr>
        <w:t>скую загруженность объекта спорта на уровне 0,7 (коэффициент загруженности – 70%).</w:t>
      </w:r>
    </w:p>
    <w:p w:rsidR="009602D6" w:rsidRPr="00F83EF4" w:rsidRDefault="009602D6" w:rsidP="007907A7">
      <w:pPr>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E11BD6" w:rsidRPr="00F83EF4" w:rsidTr="00F73A67">
        <w:tc>
          <w:tcPr>
            <w:tcW w:w="567" w:type="dxa"/>
            <w:shd w:val="clear" w:color="auto" w:fill="FFFFFF" w:themeFill="background1"/>
          </w:tcPr>
          <w:p w:rsidR="00E11BD6" w:rsidRPr="00F83EF4" w:rsidRDefault="00E11BD6" w:rsidP="003F2EA1">
            <w:pPr>
              <w:autoSpaceDE w:val="0"/>
              <w:spacing w:line="276" w:lineRule="auto"/>
              <w:jc w:val="both"/>
              <w:rPr>
                <w:rFonts w:eastAsia="TimesNewRomanPSMT"/>
                <w:b/>
                <w:sz w:val="6"/>
              </w:rPr>
            </w:pPr>
          </w:p>
        </w:tc>
        <w:tc>
          <w:tcPr>
            <w:tcW w:w="8505" w:type="dxa"/>
            <w:gridSpan w:val="2"/>
            <w:shd w:val="clear" w:color="auto" w:fill="FFFFFF" w:themeFill="background1"/>
          </w:tcPr>
          <w:p w:rsidR="00E11BD6" w:rsidRPr="00F83EF4" w:rsidRDefault="00E11BD6" w:rsidP="003F2EA1">
            <w:pPr>
              <w:autoSpaceDE w:val="0"/>
              <w:spacing w:line="276" w:lineRule="auto"/>
              <w:jc w:val="both"/>
              <w:rPr>
                <w:rFonts w:eastAsia="TimesNewRomanPSMT"/>
                <w:b/>
                <w:sz w:val="6"/>
              </w:rPr>
            </w:pPr>
          </w:p>
        </w:tc>
      </w:tr>
      <w:tr w:rsidR="00E11BD6" w:rsidRPr="00F83EF4" w:rsidTr="00F73A67">
        <w:tc>
          <w:tcPr>
            <w:tcW w:w="567" w:type="dxa"/>
            <w:shd w:val="clear" w:color="auto" w:fill="FFFFFF" w:themeFill="background1"/>
          </w:tcPr>
          <w:p w:rsidR="00E11BD6" w:rsidRPr="00F83EF4" w:rsidRDefault="00E11BD6" w:rsidP="00E11BD6">
            <w:pPr>
              <w:autoSpaceDE w:val="0"/>
              <w:jc w:val="both"/>
              <w:rPr>
                <w:rFonts w:eastAsia="TimesNewRomanPSMT"/>
                <w:b/>
              </w:rPr>
            </w:pPr>
            <w:r w:rsidRPr="00F83EF4">
              <w:rPr>
                <w:b/>
              </w:rPr>
              <w:t>1.4</w:t>
            </w:r>
          </w:p>
        </w:tc>
        <w:tc>
          <w:tcPr>
            <w:tcW w:w="8505" w:type="dxa"/>
            <w:gridSpan w:val="2"/>
            <w:shd w:val="clear" w:color="auto" w:fill="FFFFFF" w:themeFill="background1"/>
          </w:tcPr>
          <w:p w:rsidR="00E11BD6" w:rsidRPr="00F83EF4" w:rsidRDefault="000D1801" w:rsidP="00893D19">
            <w:pPr>
              <w:autoSpaceDE w:val="0"/>
              <w:rPr>
                <w:rFonts w:eastAsia="TimesNewRomanPSMT"/>
                <w:b/>
              </w:rPr>
            </w:pPr>
            <w:r w:rsidRPr="00F83EF4">
              <w:rPr>
                <w:b/>
              </w:rPr>
              <w:t>Расчётные показатели минимально допустимого уровня обеспеченности объектами местного значения в области образования и показатели макс</w:t>
            </w:r>
            <w:r w:rsidRPr="00F83EF4">
              <w:rPr>
                <w:b/>
              </w:rPr>
              <w:t>и</w:t>
            </w:r>
            <w:r w:rsidRPr="00F83EF4">
              <w:rPr>
                <w:b/>
              </w:rPr>
              <w:t xml:space="preserve">мально допустимого уровня территориальной доступности таких объектов для населения </w:t>
            </w:r>
            <w:r w:rsidR="00961653" w:rsidRPr="00F83EF4">
              <w:rPr>
                <w:b/>
              </w:rPr>
              <w:t>Удомельского городского округа</w:t>
            </w:r>
          </w:p>
        </w:tc>
      </w:tr>
      <w:tr w:rsidR="00E11BD6" w:rsidRPr="00F83EF4" w:rsidTr="00F73A67">
        <w:trPr>
          <w:trHeight w:val="80"/>
        </w:trPr>
        <w:tc>
          <w:tcPr>
            <w:tcW w:w="567" w:type="dxa"/>
            <w:shd w:val="clear" w:color="auto" w:fill="FFFFFF" w:themeFill="background1"/>
          </w:tcPr>
          <w:p w:rsidR="00E11BD6" w:rsidRPr="00F83EF4" w:rsidRDefault="00E11BD6" w:rsidP="003F2EA1">
            <w:pPr>
              <w:autoSpaceDE w:val="0"/>
              <w:jc w:val="both"/>
              <w:rPr>
                <w:b/>
                <w:sz w:val="20"/>
              </w:rPr>
            </w:pPr>
          </w:p>
        </w:tc>
        <w:tc>
          <w:tcPr>
            <w:tcW w:w="8221" w:type="dxa"/>
            <w:shd w:val="clear" w:color="auto" w:fill="FFFFFF" w:themeFill="background1"/>
          </w:tcPr>
          <w:p w:rsidR="00E11BD6" w:rsidRPr="00F83EF4" w:rsidRDefault="00E11BD6" w:rsidP="003F2EA1">
            <w:pPr>
              <w:autoSpaceDE w:val="0"/>
              <w:rPr>
                <w:b/>
                <w:sz w:val="20"/>
              </w:rPr>
            </w:pPr>
          </w:p>
        </w:tc>
        <w:tc>
          <w:tcPr>
            <w:tcW w:w="284" w:type="dxa"/>
            <w:shd w:val="clear" w:color="auto" w:fill="FFFFFF" w:themeFill="background1"/>
          </w:tcPr>
          <w:p w:rsidR="00E11BD6" w:rsidRPr="00F83EF4" w:rsidRDefault="00E11BD6" w:rsidP="003F2EA1">
            <w:pPr>
              <w:autoSpaceDE w:val="0"/>
              <w:rPr>
                <w:b/>
                <w:sz w:val="22"/>
              </w:rPr>
            </w:pPr>
          </w:p>
        </w:tc>
      </w:tr>
    </w:tbl>
    <w:p w:rsidR="00E11BD6" w:rsidRPr="00F83EF4" w:rsidRDefault="00E11BD6" w:rsidP="00E11BD6">
      <w:pPr>
        <w:autoSpaceDE w:val="0"/>
        <w:spacing w:line="276" w:lineRule="auto"/>
        <w:ind w:firstLine="851"/>
        <w:jc w:val="both"/>
        <w:rPr>
          <w:rFonts w:eastAsia="TimesNewRomanPSMT"/>
          <w:b/>
          <w:sz w:val="20"/>
        </w:rPr>
      </w:pPr>
    </w:p>
    <w:p w:rsidR="009602D6" w:rsidRPr="00F83EF4" w:rsidRDefault="000D1801" w:rsidP="00067FBC">
      <w:pPr>
        <w:pStyle w:val="Default"/>
        <w:ind w:firstLine="709"/>
        <w:jc w:val="both"/>
        <w:rPr>
          <w:rFonts w:eastAsia="TimesNewRomanPSMT"/>
        </w:rPr>
      </w:pPr>
      <w:proofErr w:type="gramStart"/>
      <w:r w:rsidRPr="00F83EF4">
        <w:rPr>
          <w:rFonts w:eastAsia="TimesNewRomanPSMT"/>
        </w:rPr>
        <w:t>Расчетные показатели для объектов местного значения в области образования уст</w:t>
      </w:r>
      <w:r w:rsidRPr="00F83EF4">
        <w:rPr>
          <w:rFonts w:eastAsia="TimesNewRomanPSMT"/>
        </w:rPr>
        <w:t>а</w:t>
      </w:r>
      <w:r w:rsidRPr="00F83EF4">
        <w:rPr>
          <w:rFonts w:eastAsia="TimesNewRomanPSMT"/>
        </w:rPr>
        <w:t xml:space="preserve">новлены в соответствии с условиями текущей обеспеченности населения </w:t>
      </w:r>
      <w:r w:rsidR="00961653" w:rsidRPr="00F83EF4">
        <w:rPr>
          <w:rFonts w:eastAsia="TimesNewRomanPSMT"/>
        </w:rPr>
        <w:t>городского округа</w:t>
      </w:r>
      <w:r w:rsidRPr="00F83EF4">
        <w:rPr>
          <w:rFonts w:eastAsia="TimesNewRomanPSMT"/>
        </w:rPr>
        <w:t>,</w:t>
      </w:r>
      <w:r w:rsidR="006E574C" w:rsidRPr="00F83EF4">
        <w:rPr>
          <w:sz w:val="26"/>
          <w:szCs w:val="26"/>
        </w:rPr>
        <w:t xml:space="preserve"> </w:t>
      </w:r>
      <w:r w:rsidRPr="00F83EF4">
        <w:rPr>
          <w:rFonts w:eastAsia="TimesNewRomanPSMT"/>
        </w:rPr>
        <w:t xml:space="preserve">а также документов стратегического планирования </w:t>
      </w:r>
      <w:r w:rsidR="00961653" w:rsidRPr="00F83EF4">
        <w:rPr>
          <w:rFonts w:eastAsia="TimesNewRomanPSMT"/>
        </w:rPr>
        <w:t>Удомельского городского округа</w:t>
      </w:r>
      <w:r w:rsidRPr="00F83EF4">
        <w:rPr>
          <w:rFonts w:eastAsia="TimesNewRomanPSMT"/>
        </w:rPr>
        <w:t>, с уч</w:t>
      </w:r>
      <w:r w:rsidRPr="00F83EF4">
        <w:rPr>
          <w:rFonts w:eastAsia="TimesNewRomanPSMT"/>
        </w:rPr>
        <w:t>е</w:t>
      </w:r>
      <w:r w:rsidRPr="00F83EF4">
        <w:rPr>
          <w:rFonts w:eastAsia="TimesNewRomanPSMT"/>
        </w:rPr>
        <w:t>том Методических рекомендаций по развитию сети образовательных организаций и обесп</w:t>
      </w:r>
      <w:r w:rsidRPr="00F83EF4">
        <w:rPr>
          <w:rFonts w:eastAsia="TimesNewRomanPSMT"/>
        </w:rPr>
        <w:t>е</w:t>
      </w:r>
      <w:r w:rsidRPr="00F83EF4">
        <w:rPr>
          <w:rFonts w:eastAsia="TimesNewRomanPSMT"/>
        </w:rPr>
        <w:t>ченности населения усл</w:t>
      </w:r>
      <w:r w:rsidRPr="00F83EF4">
        <w:rPr>
          <w:rFonts w:eastAsia="TimesNewRomanPSMT"/>
        </w:rPr>
        <w:t>у</w:t>
      </w:r>
      <w:r w:rsidRPr="00F83EF4">
        <w:rPr>
          <w:rFonts w:eastAsia="TimesNewRomanPSMT"/>
        </w:rPr>
        <w:t>гами таких организаций, включающих требования по размещению</w:t>
      </w:r>
      <w:r w:rsidR="00893D19" w:rsidRPr="00F83EF4">
        <w:rPr>
          <w:rFonts w:eastAsia="TimesNewRomanPSMT"/>
        </w:rPr>
        <w:t xml:space="preserve"> организаций сферы образования</w:t>
      </w:r>
      <w:r w:rsidRPr="00F83EF4">
        <w:rPr>
          <w:rFonts w:eastAsia="TimesNewRomanPSMT"/>
        </w:rPr>
        <w:t>, исходя из норм действующего законодательства Росси</w:t>
      </w:r>
      <w:r w:rsidRPr="00F83EF4">
        <w:rPr>
          <w:rFonts w:eastAsia="TimesNewRomanPSMT"/>
        </w:rPr>
        <w:t>й</w:t>
      </w:r>
      <w:r w:rsidRPr="00F83EF4">
        <w:rPr>
          <w:rFonts w:eastAsia="TimesNewRomanPSMT"/>
        </w:rPr>
        <w:t>ской Федерации, с учетом возрастного состава</w:t>
      </w:r>
      <w:proofErr w:type="gramEnd"/>
      <w:r w:rsidRPr="00F83EF4">
        <w:rPr>
          <w:rFonts w:eastAsia="TimesNewRomanPSMT"/>
        </w:rPr>
        <w:t xml:space="preserve"> и плотности населения, транспортной инфр</w:t>
      </w:r>
      <w:r w:rsidRPr="00F83EF4">
        <w:rPr>
          <w:rFonts w:eastAsia="TimesNewRomanPSMT"/>
        </w:rPr>
        <w:t>а</w:t>
      </w:r>
      <w:r w:rsidRPr="00F83EF4">
        <w:rPr>
          <w:rFonts w:eastAsia="TimesNewRomanPSMT"/>
        </w:rPr>
        <w:t>структуры и других факторов, влияющих на доступность и обеспеченность населения усл</w:t>
      </w:r>
      <w:r w:rsidRPr="00F83EF4">
        <w:rPr>
          <w:rFonts w:eastAsia="TimesNewRomanPSMT"/>
        </w:rPr>
        <w:t>у</w:t>
      </w:r>
      <w:r w:rsidRPr="00F83EF4">
        <w:rPr>
          <w:rFonts w:eastAsia="TimesNewRomanPSMT"/>
        </w:rPr>
        <w:t xml:space="preserve">гами сферы образования, утвержденных </w:t>
      </w:r>
      <w:r w:rsidR="00EA63B7" w:rsidRPr="00F83EF4">
        <w:rPr>
          <w:rFonts w:eastAsia="TimesNewRomanPSMT"/>
        </w:rPr>
        <w:t xml:space="preserve">Заместителем </w:t>
      </w:r>
      <w:r w:rsidRPr="00F83EF4">
        <w:rPr>
          <w:rFonts w:eastAsia="TimesNewRomanPSMT"/>
        </w:rPr>
        <w:t>Минис</w:t>
      </w:r>
      <w:r w:rsidR="00EA63B7" w:rsidRPr="00F83EF4">
        <w:rPr>
          <w:rFonts w:eastAsia="TimesNewRomanPSMT"/>
        </w:rPr>
        <w:t>тра</w:t>
      </w:r>
      <w:r w:rsidRPr="00F83EF4">
        <w:rPr>
          <w:rFonts w:eastAsia="TimesNewRomanPSMT"/>
        </w:rPr>
        <w:t xml:space="preserve"> </w:t>
      </w:r>
      <w:r w:rsidR="00EA63B7" w:rsidRPr="00F83EF4">
        <w:rPr>
          <w:rFonts w:eastAsia="TimesNewRomanPSMT"/>
        </w:rPr>
        <w:t>образования и науки</w:t>
      </w:r>
      <w:r w:rsidRPr="00F83EF4">
        <w:rPr>
          <w:rFonts w:eastAsia="TimesNewRomanPSMT"/>
        </w:rPr>
        <w:t xml:space="preserve"> Ро</w:t>
      </w:r>
      <w:r w:rsidRPr="00F83EF4">
        <w:rPr>
          <w:rFonts w:eastAsia="TimesNewRomanPSMT"/>
        </w:rPr>
        <w:t>с</w:t>
      </w:r>
      <w:r w:rsidRPr="00F83EF4">
        <w:rPr>
          <w:rFonts w:eastAsia="TimesNewRomanPSMT"/>
        </w:rPr>
        <w:t xml:space="preserve">сийской Федерации </w:t>
      </w:r>
      <w:r w:rsidR="00EA63B7" w:rsidRPr="00F83EF4">
        <w:rPr>
          <w:rFonts w:eastAsia="TimesNewRomanPSMT"/>
        </w:rPr>
        <w:t xml:space="preserve">Климовым А.А. </w:t>
      </w:r>
      <w:r w:rsidRPr="00F83EF4">
        <w:rPr>
          <w:rFonts w:eastAsia="TimesNewRomanPSMT"/>
        </w:rPr>
        <w:t xml:space="preserve">от </w:t>
      </w:r>
      <w:r w:rsidR="00EA63B7" w:rsidRPr="00F83EF4">
        <w:rPr>
          <w:rFonts w:eastAsia="TimesNewRomanPSMT"/>
        </w:rPr>
        <w:t>04</w:t>
      </w:r>
      <w:r w:rsidRPr="00F83EF4">
        <w:rPr>
          <w:rFonts w:eastAsia="TimesNewRomanPSMT"/>
        </w:rPr>
        <w:t xml:space="preserve">.05.2016 г. № </w:t>
      </w:r>
      <w:r w:rsidR="00EA63B7" w:rsidRPr="00F83EF4">
        <w:rPr>
          <w:rFonts w:eastAsia="TimesNewRomanPSMT"/>
        </w:rPr>
        <w:t>АК-15/02вн</w:t>
      </w:r>
      <w:r w:rsidRPr="00F83EF4">
        <w:rPr>
          <w:rFonts w:eastAsia="TimesNewRomanPSMT"/>
        </w:rPr>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w:t>
      </w:r>
      <w:r w:rsidRPr="00F83EF4">
        <w:rPr>
          <w:rFonts w:eastAsia="TimesNewRomanPSMT"/>
        </w:rPr>
        <w:t>в</w:t>
      </w:r>
      <w:r w:rsidRPr="00F83EF4">
        <w:rPr>
          <w:rFonts w:eastAsia="TimesNewRomanPSMT"/>
        </w:rPr>
        <w:t>лены в таблиц</w:t>
      </w:r>
      <w:r w:rsidR="00EA63B7" w:rsidRPr="00F83EF4">
        <w:rPr>
          <w:rFonts w:eastAsia="TimesNewRomanPSMT"/>
        </w:rPr>
        <w:t>е</w:t>
      </w:r>
      <w:r w:rsidRPr="00F83EF4">
        <w:rPr>
          <w:rFonts w:eastAsia="TimesNewRomanPSMT"/>
        </w:rPr>
        <w:t xml:space="preserve"> 1.</w:t>
      </w:r>
      <w:r w:rsidR="00EA63B7" w:rsidRPr="00F83EF4">
        <w:rPr>
          <w:rFonts w:eastAsia="TimesNewRomanPSMT"/>
        </w:rPr>
        <w:t>4.1</w:t>
      </w:r>
      <w:r w:rsidRPr="00F83EF4">
        <w:rPr>
          <w:rFonts w:eastAsia="TimesNewRomanPSMT"/>
        </w:rPr>
        <w:t>.</w:t>
      </w:r>
    </w:p>
    <w:p w:rsidR="004941A9" w:rsidRPr="00F83EF4" w:rsidRDefault="00697B91" w:rsidP="00CC72D8">
      <w:pPr>
        <w:autoSpaceDE w:val="0"/>
        <w:spacing w:line="276" w:lineRule="auto"/>
        <w:ind w:firstLine="851"/>
        <w:jc w:val="right"/>
        <w:rPr>
          <w:rFonts w:eastAsia="TimesNewRomanPSMT"/>
        </w:rPr>
      </w:pPr>
      <w:r w:rsidRPr="00F83EF4">
        <w:rPr>
          <w:rFonts w:eastAsia="TimesNewRomanPSMT"/>
        </w:rPr>
        <w:t>Таблица 1.4.1.</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30"/>
        <w:gridCol w:w="2692"/>
        <w:gridCol w:w="3216"/>
        <w:gridCol w:w="1575"/>
        <w:gridCol w:w="1466"/>
      </w:tblGrid>
      <w:tr w:rsidR="00B85D3B" w:rsidRPr="00F83EF4" w:rsidTr="002D2F7E">
        <w:trPr>
          <w:trHeight w:val="1314"/>
          <w:tblHeader/>
        </w:trPr>
        <w:tc>
          <w:tcPr>
            <w:tcW w:w="530" w:type="dxa"/>
            <w:tcBorders>
              <w:top w:val="single" w:sz="12" w:space="0" w:color="595959" w:themeColor="text1" w:themeTint="A6"/>
              <w:bottom w:val="single" w:sz="6" w:space="0" w:color="595959" w:themeColor="text1" w:themeTint="A6"/>
            </w:tcBorders>
            <w:shd w:val="clear" w:color="auto" w:fill="FFFFFF" w:themeFill="background1"/>
            <w:vAlign w:val="center"/>
          </w:tcPr>
          <w:p w:rsidR="00B85D3B" w:rsidRPr="00F83EF4" w:rsidRDefault="00B85D3B" w:rsidP="003F2EA1">
            <w:pPr>
              <w:jc w:val="center"/>
              <w:rPr>
                <w:b/>
              </w:rPr>
            </w:pPr>
            <w:r w:rsidRPr="00F83EF4">
              <w:rPr>
                <w:b/>
                <w:sz w:val="22"/>
                <w:szCs w:val="22"/>
              </w:rPr>
              <w:t>№</w:t>
            </w:r>
          </w:p>
          <w:p w:rsidR="00B85D3B" w:rsidRPr="00F83EF4" w:rsidRDefault="00B85D3B" w:rsidP="003F2EA1">
            <w:pPr>
              <w:jc w:val="center"/>
              <w:rPr>
                <w:b/>
              </w:rPr>
            </w:pPr>
            <w:proofErr w:type="spellStart"/>
            <w:r w:rsidRPr="00F83EF4">
              <w:rPr>
                <w:b/>
                <w:sz w:val="22"/>
                <w:szCs w:val="22"/>
              </w:rPr>
              <w:t>пп</w:t>
            </w:r>
            <w:proofErr w:type="spellEnd"/>
          </w:p>
        </w:tc>
        <w:tc>
          <w:tcPr>
            <w:tcW w:w="2692" w:type="dxa"/>
            <w:tcBorders>
              <w:top w:val="single" w:sz="12" w:space="0" w:color="595959" w:themeColor="text1" w:themeTint="A6"/>
              <w:bottom w:val="single" w:sz="6" w:space="0" w:color="595959" w:themeColor="text1" w:themeTint="A6"/>
            </w:tcBorders>
            <w:shd w:val="clear" w:color="auto" w:fill="FFFFFF" w:themeFill="background1"/>
            <w:vAlign w:val="center"/>
          </w:tcPr>
          <w:p w:rsidR="00B85D3B" w:rsidRPr="00F83EF4" w:rsidRDefault="00B85D3B" w:rsidP="003F2EA1">
            <w:pPr>
              <w:jc w:val="center"/>
              <w:rPr>
                <w:b/>
              </w:rPr>
            </w:pPr>
            <w:r w:rsidRPr="00F83EF4">
              <w:rPr>
                <w:b/>
                <w:sz w:val="22"/>
                <w:szCs w:val="22"/>
              </w:rPr>
              <w:t>Наименование объекта</w:t>
            </w:r>
          </w:p>
          <w:p w:rsidR="00B85D3B" w:rsidRPr="00F83EF4" w:rsidRDefault="00B85D3B" w:rsidP="003F2EA1">
            <w:pPr>
              <w:jc w:val="center"/>
              <w:rPr>
                <w:b/>
              </w:rPr>
            </w:pPr>
          </w:p>
        </w:tc>
        <w:tc>
          <w:tcPr>
            <w:tcW w:w="3216" w:type="dxa"/>
            <w:tcBorders>
              <w:top w:val="single" w:sz="12" w:space="0" w:color="595959" w:themeColor="text1" w:themeTint="A6"/>
            </w:tcBorders>
            <w:shd w:val="clear" w:color="auto" w:fill="FFFFFF" w:themeFill="background1"/>
            <w:vAlign w:val="center"/>
          </w:tcPr>
          <w:p w:rsidR="00B85D3B" w:rsidRPr="00F83EF4" w:rsidRDefault="00B85D3B" w:rsidP="00B85D3B">
            <w:pPr>
              <w:jc w:val="center"/>
              <w:rPr>
                <w:b/>
              </w:rPr>
            </w:pPr>
            <w:r w:rsidRPr="00F83EF4">
              <w:rPr>
                <w:b/>
                <w:sz w:val="22"/>
                <w:szCs w:val="22"/>
              </w:rPr>
              <w:t>Минимально допустимый уровень обеспеченности</w:t>
            </w:r>
          </w:p>
        </w:tc>
        <w:tc>
          <w:tcPr>
            <w:tcW w:w="3041" w:type="dxa"/>
            <w:gridSpan w:val="2"/>
            <w:tcBorders>
              <w:top w:val="single" w:sz="12" w:space="0" w:color="595959" w:themeColor="text1" w:themeTint="A6"/>
            </w:tcBorders>
            <w:shd w:val="clear" w:color="auto" w:fill="FFFFFF" w:themeFill="background1"/>
            <w:vAlign w:val="center"/>
          </w:tcPr>
          <w:p w:rsidR="00B85D3B" w:rsidRPr="00F83EF4" w:rsidRDefault="00B85D3B" w:rsidP="00B85D3B">
            <w:pPr>
              <w:jc w:val="center"/>
              <w:rPr>
                <w:b/>
              </w:rPr>
            </w:pPr>
            <w:r w:rsidRPr="00F83EF4">
              <w:rPr>
                <w:b/>
                <w:sz w:val="22"/>
                <w:szCs w:val="22"/>
              </w:rPr>
              <w:t>Максимально допустимый уровень территориальной доступности</w:t>
            </w:r>
          </w:p>
        </w:tc>
      </w:tr>
      <w:tr w:rsidR="00B85D3B" w:rsidRPr="00F83EF4" w:rsidTr="00B85D3B">
        <w:trPr>
          <w:trHeight w:val="324"/>
        </w:trPr>
        <w:tc>
          <w:tcPr>
            <w:tcW w:w="530" w:type="dxa"/>
            <w:vMerge w:val="restart"/>
            <w:tcBorders>
              <w:top w:val="single" w:sz="12" w:space="0" w:color="595959" w:themeColor="text1" w:themeTint="A6"/>
            </w:tcBorders>
          </w:tcPr>
          <w:p w:rsidR="00B85D3B" w:rsidRPr="00F83EF4" w:rsidRDefault="00B85D3B" w:rsidP="00697B91">
            <w:pPr>
              <w:jc w:val="center"/>
            </w:pPr>
            <w:r w:rsidRPr="00F83EF4">
              <w:t>1.</w:t>
            </w:r>
          </w:p>
        </w:tc>
        <w:tc>
          <w:tcPr>
            <w:tcW w:w="2692" w:type="dxa"/>
            <w:vMerge w:val="restart"/>
            <w:tcBorders>
              <w:top w:val="single" w:sz="12" w:space="0" w:color="595959" w:themeColor="text1" w:themeTint="A6"/>
            </w:tcBorders>
          </w:tcPr>
          <w:p w:rsidR="00B85D3B" w:rsidRPr="00F83EF4" w:rsidRDefault="00B85D3B" w:rsidP="00697B91">
            <w:pPr>
              <w:tabs>
                <w:tab w:val="left" w:pos="6780"/>
              </w:tabs>
              <w:contextualSpacing/>
            </w:pPr>
            <w:r w:rsidRPr="00F83EF4">
              <w:rPr>
                <w:sz w:val="22"/>
                <w:szCs w:val="22"/>
              </w:rPr>
              <w:t>Дошкольные образов</w:t>
            </w:r>
            <w:r w:rsidRPr="00F83EF4">
              <w:rPr>
                <w:sz w:val="22"/>
                <w:szCs w:val="22"/>
              </w:rPr>
              <w:t>а</w:t>
            </w:r>
            <w:r w:rsidRPr="00F83EF4">
              <w:rPr>
                <w:sz w:val="22"/>
                <w:szCs w:val="22"/>
              </w:rPr>
              <w:t>тельные организации</w:t>
            </w:r>
          </w:p>
        </w:tc>
        <w:tc>
          <w:tcPr>
            <w:tcW w:w="3216" w:type="dxa"/>
            <w:vMerge w:val="restart"/>
            <w:tcBorders>
              <w:top w:val="single" w:sz="12" w:space="0" w:color="595959" w:themeColor="text1" w:themeTint="A6"/>
            </w:tcBorders>
            <w:vAlign w:val="center"/>
          </w:tcPr>
          <w:p w:rsidR="00B85D3B" w:rsidRPr="00F83EF4" w:rsidRDefault="00B85D3B" w:rsidP="00B85D3B">
            <w:pPr>
              <w:tabs>
                <w:tab w:val="left" w:pos="6780"/>
              </w:tabs>
              <w:contextualSpacing/>
              <w:jc w:val="center"/>
            </w:pPr>
            <w:r w:rsidRPr="00F83EF4">
              <w:rPr>
                <w:sz w:val="22"/>
                <w:szCs w:val="22"/>
              </w:rPr>
              <w:t>45,4 мест на 1000</w:t>
            </w:r>
          </w:p>
          <w:p w:rsidR="00B85D3B" w:rsidRPr="00F83EF4" w:rsidRDefault="00B85D3B" w:rsidP="00B85D3B">
            <w:pPr>
              <w:tabs>
                <w:tab w:val="left" w:pos="6780"/>
              </w:tabs>
              <w:contextualSpacing/>
              <w:jc w:val="center"/>
            </w:pPr>
            <w:r w:rsidRPr="00F83EF4">
              <w:rPr>
                <w:sz w:val="22"/>
                <w:szCs w:val="22"/>
              </w:rPr>
              <w:t>человек</w:t>
            </w:r>
          </w:p>
        </w:tc>
        <w:tc>
          <w:tcPr>
            <w:tcW w:w="3041" w:type="dxa"/>
            <w:gridSpan w:val="2"/>
            <w:tcBorders>
              <w:top w:val="single" w:sz="12" w:space="0" w:color="595959" w:themeColor="text1" w:themeTint="A6"/>
              <w:bottom w:val="single" w:sz="6" w:space="0" w:color="595959" w:themeColor="text1" w:themeTint="A6"/>
            </w:tcBorders>
          </w:tcPr>
          <w:p w:rsidR="00B85D3B" w:rsidRPr="00F83EF4" w:rsidRDefault="00B85D3B" w:rsidP="003F2EA1">
            <w:pPr>
              <w:tabs>
                <w:tab w:val="left" w:pos="6780"/>
              </w:tabs>
              <w:contextualSpacing/>
              <w:jc w:val="center"/>
            </w:pPr>
            <w:r w:rsidRPr="00F83EF4">
              <w:rPr>
                <w:sz w:val="22"/>
                <w:szCs w:val="22"/>
              </w:rPr>
              <w:t xml:space="preserve">Нормируемый радиус </w:t>
            </w:r>
          </w:p>
          <w:p w:rsidR="00B85D3B" w:rsidRPr="00F83EF4" w:rsidRDefault="000F2C67" w:rsidP="003F2EA1">
            <w:pPr>
              <w:jc w:val="center"/>
            </w:pPr>
            <w:r w:rsidRPr="00F83EF4">
              <w:rPr>
                <w:sz w:val="22"/>
                <w:szCs w:val="22"/>
              </w:rPr>
              <w:t xml:space="preserve">обслуживания населения * </w:t>
            </w:r>
            <w:proofErr w:type="gramStart"/>
            <w:r w:rsidRPr="00F83EF4">
              <w:rPr>
                <w:sz w:val="22"/>
                <w:szCs w:val="22"/>
              </w:rPr>
              <w:t>м</w:t>
            </w:r>
            <w:proofErr w:type="gramEnd"/>
          </w:p>
        </w:tc>
      </w:tr>
      <w:tr w:rsidR="00B85D3B" w:rsidRPr="00F83EF4" w:rsidTr="00D625FE">
        <w:trPr>
          <w:trHeight w:val="322"/>
        </w:trPr>
        <w:tc>
          <w:tcPr>
            <w:tcW w:w="530" w:type="dxa"/>
            <w:vMerge/>
          </w:tcPr>
          <w:p w:rsidR="00B85D3B" w:rsidRPr="00F83EF4" w:rsidRDefault="00B85D3B" w:rsidP="00697B91">
            <w:pPr>
              <w:jc w:val="center"/>
            </w:pPr>
          </w:p>
        </w:tc>
        <w:tc>
          <w:tcPr>
            <w:tcW w:w="2692" w:type="dxa"/>
            <w:vMerge/>
          </w:tcPr>
          <w:p w:rsidR="00B85D3B" w:rsidRPr="00F83EF4" w:rsidRDefault="00B85D3B" w:rsidP="00697B91">
            <w:pPr>
              <w:tabs>
                <w:tab w:val="left" w:pos="6780"/>
              </w:tabs>
              <w:contextualSpacing/>
            </w:pPr>
          </w:p>
        </w:tc>
        <w:tc>
          <w:tcPr>
            <w:tcW w:w="3216" w:type="dxa"/>
            <w:vMerge/>
          </w:tcPr>
          <w:p w:rsidR="00B85D3B" w:rsidRPr="00F83EF4" w:rsidDel="00772B90" w:rsidRDefault="00B85D3B" w:rsidP="009F46FD">
            <w:pPr>
              <w:jc w:val="center"/>
            </w:pPr>
          </w:p>
        </w:tc>
        <w:tc>
          <w:tcPr>
            <w:tcW w:w="1575" w:type="dxa"/>
            <w:tcBorders>
              <w:top w:val="single" w:sz="6" w:space="0" w:color="595959" w:themeColor="text1" w:themeTint="A6"/>
              <w:bottom w:val="single" w:sz="6" w:space="0" w:color="595959" w:themeColor="text1" w:themeTint="A6"/>
            </w:tcBorders>
          </w:tcPr>
          <w:p w:rsidR="00B85D3B" w:rsidRPr="00F83EF4" w:rsidRDefault="00B85D3B" w:rsidP="003F2EA1">
            <w:pPr>
              <w:tabs>
                <w:tab w:val="left" w:pos="6780"/>
              </w:tabs>
              <w:contextualSpacing/>
              <w:jc w:val="center"/>
            </w:pPr>
            <w:r w:rsidRPr="00F83EF4">
              <w:rPr>
                <w:sz w:val="22"/>
                <w:szCs w:val="22"/>
              </w:rPr>
              <w:t>В городской местности</w:t>
            </w:r>
          </w:p>
        </w:tc>
        <w:tc>
          <w:tcPr>
            <w:tcW w:w="1466" w:type="dxa"/>
            <w:vAlign w:val="center"/>
          </w:tcPr>
          <w:p w:rsidR="00B85D3B" w:rsidRPr="00F83EF4" w:rsidRDefault="00B85D3B" w:rsidP="003F2EA1">
            <w:pPr>
              <w:jc w:val="center"/>
            </w:pPr>
            <w:r w:rsidRPr="00F83EF4">
              <w:t>300</w:t>
            </w:r>
          </w:p>
        </w:tc>
      </w:tr>
      <w:tr w:rsidR="00B85D3B" w:rsidRPr="00F83EF4" w:rsidTr="00FC6E26">
        <w:trPr>
          <w:trHeight w:val="117"/>
        </w:trPr>
        <w:tc>
          <w:tcPr>
            <w:tcW w:w="530" w:type="dxa"/>
            <w:vMerge/>
            <w:tcBorders>
              <w:bottom w:val="single" w:sz="6" w:space="0" w:color="595959" w:themeColor="text1" w:themeTint="A6"/>
            </w:tcBorders>
          </w:tcPr>
          <w:p w:rsidR="00B85D3B" w:rsidRPr="00F83EF4" w:rsidRDefault="00B85D3B" w:rsidP="00697B91">
            <w:pPr>
              <w:jc w:val="center"/>
            </w:pPr>
          </w:p>
        </w:tc>
        <w:tc>
          <w:tcPr>
            <w:tcW w:w="2692" w:type="dxa"/>
            <w:vMerge/>
            <w:tcBorders>
              <w:bottom w:val="single" w:sz="6" w:space="0" w:color="595959" w:themeColor="text1" w:themeTint="A6"/>
            </w:tcBorders>
          </w:tcPr>
          <w:p w:rsidR="00B85D3B" w:rsidRPr="00F83EF4" w:rsidRDefault="00B85D3B" w:rsidP="00697B91">
            <w:pPr>
              <w:tabs>
                <w:tab w:val="left" w:pos="6780"/>
              </w:tabs>
              <w:contextualSpacing/>
            </w:pPr>
          </w:p>
        </w:tc>
        <w:tc>
          <w:tcPr>
            <w:tcW w:w="3216" w:type="dxa"/>
            <w:vMerge/>
          </w:tcPr>
          <w:p w:rsidR="00B85D3B" w:rsidRPr="00F83EF4" w:rsidDel="00772B90" w:rsidRDefault="00B85D3B" w:rsidP="009F46FD">
            <w:pPr>
              <w:jc w:val="center"/>
            </w:pPr>
          </w:p>
        </w:tc>
        <w:tc>
          <w:tcPr>
            <w:tcW w:w="1575" w:type="dxa"/>
            <w:tcBorders>
              <w:top w:val="single" w:sz="6" w:space="0" w:color="595959" w:themeColor="text1" w:themeTint="A6"/>
              <w:bottom w:val="single" w:sz="6" w:space="0" w:color="595959" w:themeColor="text1" w:themeTint="A6"/>
            </w:tcBorders>
          </w:tcPr>
          <w:p w:rsidR="00B85D3B" w:rsidRPr="00F83EF4" w:rsidRDefault="00B85D3B" w:rsidP="003F2EA1">
            <w:pPr>
              <w:tabs>
                <w:tab w:val="left" w:pos="6780"/>
              </w:tabs>
              <w:contextualSpacing/>
              <w:jc w:val="center"/>
            </w:pPr>
            <w:r w:rsidRPr="00F83EF4">
              <w:rPr>
                <w:sz w:val="22"/>
                <w:szCs w:val="22"/>
              </w:rPr>
              <w:t>В сельской местности</w:t>
            </w:r>
          </w:p>
        </w:tc>
        <w:tc>
          <w:tcPr>
            <w:tcW w:w="1466" w:type="dxa"/>
            <w:tcBorders>
              <w:bottom w:val="single" w:sz="6" w:space="0" w:color="595959" w:themeColor="text1" w:themeTint="A6"/>
            </w:tcBorders>
            <w:vAlign w:val="center"/>
          </w:tcPr>
          <w:p w:rsidR="00B85D3B" w:rsidRPr="00F83EF4" w:rsidRDefault="00B85D3B" w:rsidP="003F2EA1">
            <w:pPr>
              <w:jc w:val="center"/>
            </w:pPr>
            <w:r w:rsidRPr="00F83EF4">
              <w:t>500</w:t>
            </w:r>
          </w:p>
        </w:tc>
      </w:tr>
      <w:tr w:rsidR="00B85D3B" w:rsidRPr="00F83EF4" w:rsidTr="00FC6E26">
        <w:trPr>
          <w:trHeight w:val="771"/>
        </w:trPr>
        <w:tc>
          <w:tcPr>
            <w:tcW w:w="530" w:type="dxa"/>
            <w:vMerge w:val="restart"/>
            <w:tcBorders>
              <w:top w:val="single" w:sz="6" w:space="0" w:color="595959" w:themeColor="text1" w:themeTint="A6"/>
            </w:tcBorders>
          </w:tcPr>
          <w:p w:rsidR="00B85D3B" w:rsidRPr="00F83EF4" w:rsidRDefault="00B85D3B" w:rsidP="00697B91">
            <w:pPr>
              <w:jc w:val="center"/>
            </w:pPr>
            <w:r w:rsidRPr="00F83EF4">
              <w:t>2.</w:t>
            </w:r>
          </w:p>
        </w:tc>
        <w:tc>
          <w:tcPr>
            <w:tcW w:w="2692" w:type="dxa"/>
            <w:vMerge w:val="restart"/>
            <w:tcBorders>
              <w:top w:val="single" w:sz="6" w:space="0" w:color="595959" w:themeColor="text1" w:themeTint="A6"/>
            </w:tcBorders>
          </w:tcPr>
          <w:p w:rsidR="00B85D3B" w:rsidRPr="00F83EF4" w:rsidRDefault="00B85D3B" w:rsidP="003F2EA1">
            <w:pPr>
              <w:tabs>
                <w:tab w:val="left" w:pos="6780"/>
              </w:tabs>
              <w:contextualSpacing/>
            </w:pPr>
            <w:r w:rsidRPr="00F83EF4">
              <w:rPr>
                <w:sz w:val="22"/>
                <w:szCs w:val="22"/>
              </w:rPr>
              <w:t xml:space="preserve">Общеобразовательные </w:t>
            </w:r>
          </w:p>
          <w:p w:rsidR="00B85D3B" w:rsidRPr="00F83EF4" w:rsidRDefault="00B85D3B" w:rsidP="00697B91">
            <w:pPr>
              <w:tabs>
                <w:tab w:val="left" w:pos="6780"/>
              </w:tabs>
              <w:contextualSpacing/>
            </w:pPr>
            <w:r w:rsidRPr="00F83EF4">
              <w:rPr>
                <w:sz w:val="22"/>
                <w:szCs w:val="22"/>
              </w:rPr>
              <w:t xml:space="preserve">организации </w:t>
            </w:r>
          </w:p>
        </w:tc>
        <w:tc>
          <w:tcPr>
            <w:tcW w:w="3216" w:type="dxa"/>
            <w:vMerge w:val="restart"/>
            <w:tcBorders>
              <w:top w:val="single" w:sz="6" w:space="0" w:color="595959" w:themeColor="text1" w:themeTint="A6"/>
            </w:tcBorders>
            <w:vAlign w:val="center"/>
          </w:tcPr>
          <w:p w:rsidR="00B85D3B" w:rsidRPr="00F83EF4" w:rsidRDefault="00B85D3B" w:rsidP="00B85D3B">
            <w:pPr>
              <w:tabs>
                <w:tab w:val="left" w:pos="6780"/>
              </w:tabs>
              <w:contextualSpacing/>
              <w:jc w:val="center"/>
            </w:pPr>
            <w:r w:rsidRPr="00F83EF4">
              <w:rPr>
                <w:sz w:val="22"/>
                <w:szCs w:val="22"/>
              </w:rPr>
              <w:t>167,6 мест на 1000</w:t>
            </w:r>
          </w:p>
          <w:p w:rsidR="00B85D3B" w:rsidRPr="00F83EF4" w:rsidRDefault="00B85D3B" w:rsidP="00B85D3B">
            <w:pPr>
              <w:tabs>
                <w:tab w:val="left" w:pos="6780"/>
              </w:tabs>
              <w:contextualSpacing/>
              <w:jc w:val="center"/>
            </w:pPr>
            <w:r w:rsidRPr="00F83EF4">
              <w:rPr>
                <w:sz w:val="22"/>
                <w:szCs w:val="22"/>
              </w:rPr>
              <w:t>человек</w:t>
            </w:r>
          </w:p>
        </w:tc>
        <w:tc>
          <w:tcPr>
            <w:tcW w:w="3041" w:type="dxa"/>
            <w:gridSpan w:val="2"/>
            <w:tcBorders>
              <w:top w:val="single" w:sz="6" w:space="0" w:color="595959" w:themeColor="text1" w:themeTint="A6"/>
            </w:tcBorders>
            <w:vAlign w:val="center"/>
          </w:tcPr>
          <w:p w:rsidR="00B85D3B" w:rsidRPr="00F83EF4" w:rsidRDefault="00B85D3B" w:rsidP="00B85D3B">
            <w:pPr>
              <w:tabs>
                <w:tab w:val="left" w:pos="6780"/>
              </w:tabs>
              <w:contextualSpacing/>
              <w:jc w:val="center"/>
            </w:pPr>
            <w:r w:rsidRPr="00F83EF4">
              <w:rPr>
                <w:sz w:val="22"/>
                <w:szCs w:val="22"/>
              </w:rPr>
              <w:t>Нормируемый радиус</w:t>
            </w:r>
          </w:p>
          <w:p w:rsidR="00B85D3B" w:rsidRPr="00F83EF4" w:rsidRDefault="00B85D3B" w:rsidP="00B85D3B">
            <w:pPr>
              <w:tabs>
                <w:tab w:val="left" w:pos="6780"/>
              </w:tabs>
              <w:contextualSpacing/>
              <w:jc w:val="center"/>
            </w:pPr>
            <w:r w:rsidRPr="00F83EF4">
              <w:rPr>
                <w:sz w:val="22"/>
                <w:szCs w:val="22"/>
              </w:rPr>
              <w:t>обслуживания населения* в городской местности</w:t>
            </w:r>
          </w:p>
          <w:p w:rsidR="00B85D3B" w:rsidRPr="00F83EF4" w:rsidRDefault="00B85D3B" w:rsidP="00B85D3B">
            <w:pPr>
              <w:tabs>
                <w:tab w:val="left" w:pos="6780"/>
              </w:tabs>
              <w:contextualSpacing/>
              <w:jc w:val="center"/>
            </w:pPr>
            <w:r w:rsidRPr="00F83EF4">
              <w:rPr>
                <w:sz w:val="22"/>
                <w:szCs w:val="22"/>
              </w:rPr>
              <w:t>500м</w:t>
            </w:r>
          </w:p>
        </w:tc>
      </w:tr>
      <w:tr w:rsidR="00B85D3B" w:rsidRPr="00F83EF4" w:rsidTr="00FC6E26">
        <w:trPr>
          <w:trHeight w:val="504"/>
        </w:trPr>
        <w:tc>
          <w:tcPr>
            <w:tcW w:w="530" w:type="dxa"/>
            <w:vMerge/>
          </w:tcPr>
          <w:p w:rsidR="00B85D3B" w:rsidRPr="00F83EF4" w:rsidRDefault="00B85D3B" w:rsidP="00772B90">
            <w:pPr>
              <w:jc w:val="center"/>
            </w:pPr>
          </w:p>
        </w:tc>
        <w:tc>
          <w:tcPr>
            <w:tcW w:w="2692" w:type="dxa"/>
            <w:vMerge/>
          </w:tcPr>
          <w:p w:rsidR="00B85D3B" w:rsidRPr="00F83EF4" w:rsidRDefault="00B85D3B" w:rsidP="00772B90">
            <w:pPr>
              <w:tabs>
                <w:tab w:val="left" w:pos="6780"/>
              </w:tabs>
              <w:contextualSpacing/>
            </w:pPr>
          </w:p>
        </w:tc>
        <w:tc>
          <w:tcPr>
            <w:tcW w:w="3216" w:type="dxa"/>
            <w:vMerge/>
          </w:tcPr>
          <w:p w:rsidR="00B85D3B" w:rsidRPr="00F83EF4" w:rsidRDefault="00B85D3B" w:rsidP="00772B90">
            <w:pPr>
              <w:jc w:val="center"/>
            </w:pPr>
          </w:p>
        </w:tc>
        <w:tc>
          <w:tcPr>
            <w:tcW w:w="3041" w:type="dxa"/>
            <w:gridSpan w:val="2"/>
            <w:tcBorders>
              <w:top w:val="single" w:sz="6" w:space="0" w:color="595959" w:themeColor="text1" w:themeTint="A6"/>
              <w:bottom w:val="single" w:sz="6" w:space="0" w:color="595959" w:themeColor="text1" w:themeTint="A6"/>
            </w:tcBorders>
          </w:tcPr>
          <w:p w:rsidR="00B85D3B" w:rsidRPr="00F83EF4" w:rsidRDefault="00B85D3B" w:rsidP="00B85D3B">
            <w:pPr>
              <w:tabs>
                <w:tab w:val="left" w:pos="6780"/>
              </w:tabs>
              <w:contextualSpacing/>
              <w:jc w:val="center"/>
            </w:pPr>
            <w:r w:rsidRPr="00F83EF4">
              <w:rPr>
                <w:sz w:val="22"/>
                <w:szCs w:val="22"/>
              </w:rPr>
              <w:t xml:space="preserve">Транспортная доступность в сельской местности </w:t>
            </w:r>
          </w:p>
          <w:p w:rsidR="00B85D3B" w:rsidRPr="00F83EF4" w:rsidRDefault="00B85D3B" w:rsidP="00B85D3B">
            <w:pPr>
              <w:tabs>
                <w:tab w:val="left" w:pos="6780"/>
              </w:tabs>
              <w:contextualSpacing/>
              <w:jc w:val="center"/>
            </w:pPr>
            <w:r w:rsidRPr="00F83EF4">
              <w:rPr>
                <w:sz w:val="22"/>
                <w:szCs w:val="22"/>
              </w:rPr>
              <w:t>30 мин.</w:t>
            </w:r>
          </w:p>
        </w:tc>
      </w:tr>
      <w:tr w:rsidR="00B85D3B" w:rsidRPr="00F83EF4" w:rsidTr="00B85D3B">
        <w:trPr>
          <w:trHeight w:val="829"/>
        </w:trPr>
        <w:tc>
          <w:tcPr>
            <w:tcW w:w="530" w:type="dxa"/>
            <w:tcBorders>
              <w:top w:val="single" w:sz="6" w:space="0" w:color="595959" w:themeColor="text1" w:themeTint="A6"/>
              <w:bottom w:val="single" w:sz="6" w:space="0" w:color="595959" w:themeColor="text1" w:themeTint="A6"/>
            </w:tcBorders>
          </w:tcPr>
          <w:p w:rsidR="00B85D3B" w:rsidRPr="00F83EF4" w:rsidRDefault="00B85D3B" w:rsidP="00DB17A7">
            <w:pPr>
              <w:jc w:val="center"/>
            </w:pPr>
            <w:r w:rsidRPr="00F83EF4">
              <w:t>3.</w:t>
            </w:r>
          </w:p>
        </w:tc>
        <w:tc>
          <w:tcPr>
            <w:tcW w:w="2692" w:type="dxa"/>
            <w:tcBorders>
              <w:top w:val="single" w:sz="6" w:space="0" w:color="595959" w:themeColor="text1" w:themeTint="A6"/>
              <w:bottom w:val="single" w:sz="6" w:space="0" w:color="595959" w:themeColor="text1" w:themeTint="A6"/>
            </w:tcBorders>
          </w:tcPr>
          <w:p w:rsidR="00B85D3B" w:rsidRPr="00F83EF4" w:rsidRDefault="00B85D3B" w:rsidP="00DB17A7">
            <w:pPr>
              <w:tabs>
                <w:tab w:val="left" w:pos="6780"/>
              </w:tabs>
              <w:contextualSpacing/>
            </w:pPr>
            <w:r w:rsidRPr="00F83EF4">
              <w:rPr>
                <w:sz w:val="22"/>
                <w:szCs w:val="22"/>
              </w:rPr>
              <w:t>Организации дополн</w:t>
            </w:r>
            <w:r w:rsidRPr="00F83EF4">
              <w:rPr>
                <w:sz w:val="22"/>
                <w:szCs w:val="22"/>
              </w:rPr>
              <w:t>и</w:t>
            </w:r>
            <w:r w:rsidRPr="00F83EF4">
              <w:rPr>
                <w:sz w:val="22"/>
                <w:szCs w:val="22"/>
              </w:rPr>
              <w:t>тельного образования д</w:t>
            </w:r>
            <w:r w:rsidRPr="00F83EF4">
              <w:rPr>
                <w:sz w:val="22"/>
                <w:szCs w:val="22"/>
              </w:rPr>
              <w:t>е</w:t>
            </w:r>
            <w:r w:rsidRPr="00F83EF4">
              <w:rPr>
                <w:sz w:val="22"/>
                <w:szCs w:val="22"/>
              </w:rPr>
              <w:t>тей, в т.ч. художестве</w:t>
            </w:r>
            <w:r w:rsidRPr="00F83EF4">
              <w:rPr>
                <w:sz w:val="22"/>
                <w:szCs w:val="22"/>
              </w:rPr>
              <w:t>н</w:t>
            </w:r>
            <w:r w:rsidRPr="00F83EF4">
              <w:rPr>
                <w:sz w:val="22"/>
                <w:szCs w:val="22"/>
              </w:rPr>
              <w:t>ные, музыкальные школы</w:t>
            </w:r>
          </w:p>
        </w:tc>
        <w:tc>
          <w:tcPr>
            <w:tcW w:w="3216" w:type="dxa"/>
            <w:tcBorders>
              <w:top w:val="single" w:sz="6" w:space="0" w:color="595959" w:themeColor="text1" w:themeTint="A6"/>
              <w:bottom w:val="single" w:sz="6" w:space="0" w:color="595959" w:themeColor="text1" w:themeTint="A6"/>
            </w:tcBorders>
            <w:vAlign w:val="center"/>
          </w:tcPr>
          <w:p w:rsidR="00B85D3B" w:rsidRPr="00F83EF4" w:rsidRDefault="00B85D3B" w:rsidP="00B85D3B">
            <w:pPr>
              <w:tabs>
                <w:tab w:val="left" w:pos="6780"/>
              </w:tabs>
              <w:contextualSpacing/>
              <w:jc w:val="center"/>
            </w:pPr>
            <w:r w:rsidRPr="00F83EF4">
              <w:rPr>
                <w:sz w:val="22"/>
                <w:szCs w:val="22"/>
              </w:rPr>
              <w:t xml:space="preserve">75 мест на 100 человек </w:t>
            </w:r>
          </w:p>
          <w:p w:rsidR="00B85D3B" w:rsidRPr="00F83EF4" w:rsidRDefault="00B85D3B" w:rsidP="00B85D3B">
            <w:pPr>
              <w:tabs>
                <w:tab w:val="left" w:pos="6780"/>
              </w:tabs>
              <w:contextualSpacing/>
              <w:jc w:val="center"/>
            </w:pPr>
            <w:r w:rsidRPr="00F83EF4">
              <w:rPr>
                <w:sz w:val="22"/>
                <w:szCs w:val="22"/>
              </w:rPr>
              <w:t>в возрасте</w:t>
            </w:r>
            <w:r w:rsidRPr="00F83EF4">
              <w:t xml:space="preserve"> </w:t>
            </w:r>
            <w:r w:rsidRPr="00F83EF4">
              <w:rPr>
                <w:sz w:val="22"/>
                <w:szCs w:val="22"/>
              </w:rPr>
              <w:t>от 5 до 18 лет</w:t>
            </w:r>
          </w:p>
        </w:tc>
        <w:tc>
          <w:tcPr>
            <w:tcW w:w="3041" w:type="dxa"/>
            <w:gridSpan w:val="2"/>
            <w:tcBorders>
              <w:top w:val="single" w:sz="6" w:space="0" w:color="595959" w:themeColor="text1" w:themeTint="A6"/>
              <w:bottom w:val="single" w:sz="6" w:space="0" w:color="595959" w:themeColor="text1" w:themeTint="A6"/>
            </w:tcBorders>
            <w:vAlign w:val="center"/>
          </w:tcPr>
          <w:p w:rsidR="00B85D3B" w:rsidRPr="00F83EF4" w:rsidRDefault="00B85D3B" w:rsidP="00793D1F">
            <w:pPr>
              <w:tabs>
                <w:tab w:val="left" w:pos="6780"/>
              </w:tabs>
              <w:contextualSpacing/>
              <w:jc w:val="center"/>
            </w:pPr>
            <w:r w:rsidRPr="00F83EF4">
              <w:rPr>
                <w:sz w:val="22"/>
                <w:szCs w:val="22"/>
              </w:rPr>
              <w:t xml:space="preserve">Транспортная доступность </w:t>
            </w:r>
          </w:p>
          <w:p w:rsidR="00B85D3B" w:rsidRPr="00F83EF4" w:rsidRDefault="00B85D3B" w:rsidP="00B85D3B">
            <w:pPr>
              <w:tabs>
                <w:tab w:val="left" w:pos="6780"/>
              </w:tabs>
              <w:contextualSpacing/>
              <w:jc w:val="center"/>
            </w:pPr>
            <w:r w:rsidRPr="00F83EF4">
              <w:rPr>
                <w:sz w:val="22"/>
                <w:szCs w:val="22"/>
              </w:rPr>
              <w:t>30 мин.</w:t>
            </w:r>
          </w:p>
        </w:tc>
      </w:tr>
      <w:tr w:rsidR="00B85D3B" w:rsidRPr="00F83EF4" w:rsidTr="00D625FE">
        <w:trPr>
          <w:trHeight w:val="65"/>
        </w:trPr>
        <w:tc>
          <w:tcPr>
            <w:tcW w:w="530" w:type="dxa"/>
            <w:tcBorders>
              <w:top w:val="single" w:sz="6" w:space="0" w:color="595959" w:themeColor="text1" w:themeTint="A6"/>
              <w:bottom w:val="single" w:sz="6" w:space="0" w:color="595959" w:themeColor="text1" w:themeTint="A6"/>
            </w:tcBorders>
          </w:tcPr>
          <w:p w:rsidR="00B85D3B" w:rsidRPr="00F83EF4" w:rsidRDefault="00B85D3B" w:rsidP="00DB17A7">
            <w:pPr>
              <w:jc w:val="center"/>
            </w:pPr>
            <w:r w:rsidRPr="00F83EF4">
              <w:t>4.</w:t>
            </w:r>
          </w:p>
        </w:tc>
        <w:tc>
          <w:tcPr>
            <w:tcW w:w="2692" w:type="dxa"/>
            <w:tcBorders>
              <w:top w:val="single" w:sz="6" w:space="0" w:color="595959" w:themeColor="text1" w:themeTint="A6"/>
              <w:bottom w:val="single" w:sz="6" w:space="0" w:color="595959" w:themeColor="text1" w:themeTint="A6"/>
            </w:tcBorders>
          </w:tcPr>
          <w:p w:rsidR="00B85D3B" w:rsidRPr="00F83EF4" w:rsidRDefault="00B85D3B" w:rsidP="00DB17A7">
            <w:pPr>
              <w:tabs>
                <w:tab w:val="left" w:pos="6780"/>
              </w:tabs>
              <w:contextualSpacing/>
            </w:pPr>
            <w:r w:rsidRPr="00F83EF4">
              <w:rPr>
                <w:sz w:val="22"/>
                <w:szCs w:val="22"/>
              </w:rPr>
              <w:t>Организации среднего профессионального обр</w:t>
            </w:r>
            <w:r w:rsidRPr="00F83EF4">
              <w:rPr>
                <w:sz w:val="22"/>
                <w:szCs w:val="22"/>
              </w:rPr>
              <w:t>а</w:t>
            </w:r>
            <w:r w:rsidRPr="00F83EF4">
              <w:rPr>
                <w:sz w:val="22"/>
                <w:szCs w:val="22"/>
              </w:rPr>
              <w:t>зования</w:t>
            </w:r>
          </w:p>
        </w:tc>
        <w:tc>
          <w:tcPr>
            <w:tcW w:w="3216" w:type="dxa"/>
            <w:tcBorders>
              <w:top w:val="single" w:sz="6" w:space="0" w:color="595959" w:themeColor="text1" w:themeTint="A6"/>
              <w:bottom w:val="single" w:sz="6" w:space="0" w:color="595959" w:themeColor="text1" w:themeTint="A6"/>
            </w:tcBorders>
          </w:tcPr>
          <w:p w:rsidR="00B85D3B" w:rsidRPr="00F83EF4" w:rsidRDefault="00B85D3B" w:rsidP="00B85D3B">
            <w:pPr>
              <w:tabs>
                <w:tab w:val="left" w:pos="6780"/>
              </w:tabs>
              <w:contextualSpacing/>
              <w:jc w:val="center"/>
            </w:pPr>
            <w:r w:rsidRPr="00F83EF4">
              <w:rPr>
                <w:sz w:val="22"/>
                <w:szCs w:val="22"/>
              </w:rPr>
              <w:t xml:space="preserve">500  мест на 1000 человек, окончивших </w:t>
            </w:r>
            <w:proofErr w:type="gramStart"/>
            <w:r w:rsidRPr="00F83EF4">
              <w:rPr>
                <w:sz w:val="22"/>
                <w:szCs w:val="22"/>
              </w:rPr>
              <w:t>обучение по пр</w:t>
            </w:r>
            <w:r w:rsidRPr="00F83EF4">
              <w:rPr>
                <w:sz w:val="22"/>
                <w:szCs w:val="22"/>
              </w:rPr>
              <w:t>о</w:t>
            </w:r>
            <w:r w:rsidRPr="00F83EF4">
              <w:rPr>
                <w:sz w:val="22"/>
                <w:szCs w:val="22"/>
              </w:rPr>
              <w:t>граммам</w:t>
            </w:r>
            <w:proofErr w:type="gramEnd"/>
            <w:r w:rsidRPr="00F83EF4">
              <w:rPr>
                <w:sz w:val="22"/>
                <w:szCs w:val="22"/>
              </w:rPr>
              <w:t xml:space="preserve"> основного общего и среднего общего образования</w:t>
            </w:r>
          </w:p>
        </w:tc>
        <w:tc>
          <w:tcPr>
            <w:tcW w:w="3041" w:type="dxa"/>
            <w:gridSpan w:val="2"/>
            <w:tcBorders>
              <w:top w:val="single" w:sz="6" w:space="0" w:color="595959" w:themeColor="text1" w:themeTint="A6"/>
              <w:bottom w:val="single" w:sz="6" w:space="0" w:color="595959" w:themeColor="text1" w:themeTint="A6"/>
            </w:tcBorders>
            <w:vAlign w:val="center"/>
          </w:tcPr>
          <w:p w:rsidR="00B85D3B" w:rsidRPr="00F83EF4" w:rsidRDefault="00B85D3B" w:rsidP="00793D1F">
            <w:pPr>
              <w:tabs>
                <w:tab w:val="left" w:pos="6780"/>
              </w:tabs>
              <w:contextualSpacing/>
              <w:jc w:val="center"/>
            </w:pPr>
            <w:r w:rsidRPr="00F83EF4">
              <w:rPr>
                <w:sz w:val="22"/>
                <w:szCs w:val="22"/>
              </w:rPr>
              <w:t xml:space="preserve">Транспортная доступность </w:t>
            </w:r>
          </w:p>
          <w:p w:rsidR="00B85D3B" w:rsidRPr="00F83EF4" w:rsidRDefault="00B85D3B" w:rsidP="00B85D3B">
            <w:pPr>
              <w:tabs>
                <w:tab w:val="left" w:pos="6780"/>
              </w:tabs>
              <w:contextualSpacing/>
              <w:jc w:val="center"/>
            </w:pPr>
            <w:r w:rsidRPr="00F83EF4">
              <w:rPr>
                <w:sz w:val="22"/>
                <w:szCs w:val="22"/>
              </w:rPr>
              <w:t>30 мин.</w:t>
            </w:r>
          </w:p>
        </w:tc>
      </w:tr>
    </w:tbl>
    <w:p w:rsidR="00CC72D8" w:rsidRPr="00F83EF4" w:rsidRDefault="00CC72D8" w:rsidP="004B7DB1">
      <w:pPr>
        <w:autoSpaceDE w:val="0"/>
        <w:spacing w:line="276" w:lineRule="auto"/>
        <w:jc w:val="both"/>
        <w:rPr>
          <w:rFonts w:eastAsia="TimesNewRomanPSMT"/>
        </w:rPr>
      </w:pPr>
    </w:p>
    <w:p w:rsidR="009F46FD" w:rsidRPr="00F83EF4" w:rsidRDefault="009F46FD" w:rsidP="009F46FD">
      <w:pPr>
        <w:autoSpaceDE w:val="0"/>
        <w:spacing w:line="276" w:lineRule="auto"/>
        <w:ind w:firstLine="851"/>
        <w:jc w:val="both"/>
        <w:rPr>
          <w:rFonts w:eastAsia="TimesNewRomanPSMT"/>
        </w:rPr>
      </w:pPr>
      <w:r w:rsidRPr="00F83EF4">
        <w:rPr>
          <w:rFonts w:eastAsia="TimesNewRomanPSMT"/>
        </w:rPr>
        <w:t>Примечание:</w:t>
      </w:r>
    </w:p>
    <w:p w:rsidR="009F46FD" w:rsidRPr="00F83EF4" w:rsidRDefault="009F46FD" w:rsidP="009F46FD">
      <w:pPr>
        <w:autoSpaceDE w:val="0"/>
        <w:spacing w:line="276" w:lineRule="auto"/>
        <w:ind w:firstLine="851"/>
        <w:jc w:val="both"/>
        <w:rPr>
          <w:rFonts w:eastAsia="TimesNewRomanPSMT"/>
        </w:rPr>
      </w:pPr>
      <w:r w:rsidRPr="00F83EF4">
        <w:rPr>
          <w:rFonts w:eastAsia="TimesNewRomanPSMT"/>
        </w:rPr>
        <w:t>1. (*) Не распространяется на специализированные и оздоровительные дошкольные образовательные организации, а также на специальные детские ясли-сады общего типа и о</w:t>
      </w:r>
      <w:r w:rsidRPr="00F83EF4">
        <w:rPr>
          <w:rFonts w:eastAsia="TimesNewRomanPSMT"/>
        </w:rPr>
        <w:t>б</w:t>
      </w:r>
      <w:r w:rsidRPr="00F83EF4">
        <w:rPr>
          <w:rFonts w:eastAsia="TimesNewRomanPSMT"/>
        </w:rPr>
        <w:t>щеобраз</w:t>
      </w:r>
      <w:r w:rsidRPr="00F83EF4">
        <w:rPr>
          <w:rFonts w:eastAsia="TimesNewRomanPSMT"/>
        </w:rPr>
        <w:t>о</w:t>
      </w:r>
      <w:r w:rsidRPr="00F83EF4">
        <w:rPr>
          <w:rFonts w:eastAsia="TimesNewRomanPSMT"/>
        </w:rPr>
        <w:t>вательные организации (языковые, спортивные, математические и т.д.).</w:t>
      </w:r>
    </w:p>
    <w:p w:rsidR="00563BEC" w:rsidRPr="00F83EF4" w:rsidRDefault="00563BEC" w:rsidP="00CC72D8">
      <w:pPr>
        <w:autoSpaceDE w:val="0"/>
        <w:spacing w:line="276" w:lineRule="auto"/>
        <w:jc w:val="both"/>
        <w:rPr>
          <w:rFonts w:eastAsia="TimesNewRomanPSMT"/>
        </w:rPr>
      </w:pPr>
    </w:p>
    <w:p w:rsidR="00563BEC" w:rsidRPr="00F83EF4" w:rsidRDefault="00563BEC" w:rsidP="00563BEC">
      <w:pPr>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563BEC" w:rsidRPr="00F83EF4" w:rsidTr="0060013D">
        <w:tc>
          <w:tcPr>
            <w:tcW w:w="567" w:type="dxa"/>
            <w:shd w:val="clear" w:color="auto" w:fill="FFFFFF" w:themeFill="background1"/>
          </w:tcPr>
          <w:p w:rsidR="00563BEC" w:rsidRPr="00F83EF4" w:rsidRDefault="00563BEC" w:rsidP="00921B76">
            <w:pPr>
              <w:autoSpaceDE w:val="0"/>
              <w:spacing w:line="276" w:lineRule="auto"/>
              <w:jc w:val="both"/>
              <w:rPr>
                <w:rFonts w:eastAsia="TimesNewRomanPSMT"/>
                <w:b/>
                <w:sz w:val="6"/>
              </w:rPr>
            </w:pPr>
          </w:p>
        </w:tc>
        <w:tc>
          <w:tcPr>
            <w:tcW w:w="8505" w:type="dxa"/>
            <w:gridSpan w:val="2"/>
            <w:shd w:val="clear" w:color="auto" w:fill="FFFFFF" w:themeFill="background1"/>
          </w:tcPr>
          <w:p w:rsidR="00563BEC" w:rsidRPr="00F83EF4" w:rsidRDefault="00563BEC" w:rsidP="00921B76">
            <w:pPr>
              <w:autoSpaceDE w:val="0"/>
              <w:spacing w:line="276" w:lineRule="auto"/>
              <w:jc w:val="both"/>
              <w:rPr>
                <w:rFonts w:eastAsia="TimesNewRomanPSMT"/>
                <w:b/>
                <w:sz w:val="6"/>
              </w:rPr>
            </w:pPr>
          </w:p>
        </w:tc>
      </w:tr>
      <w:tr w:rsidR="00563BEC" w:rsidRPr="00F83EF4" w:rsidTr="0060013D">
        <w:tc>
          <w:tcPr>
            <w:tcW w:w="567" w:type="dxa"/>
            <w:shd w:val="clear" w:color="auto" w:fill="FFFFFF" w:themeFill="background1"/>
          </w:tcPr>
          <w:p w:rsidR="00563BEC" w:rsidRPr="00F83EF4" w:rsidRDefault="00563BEC" w:rsidP="008368E8">
            <w:pPr>
              <w:autoSpaceDE w:val="0"/>
              <w:jc w:val="both"/>
              <w:rPr>
                <w:rFonts w:eastAsia="TimesNewRomanPSMT"/>
                <w:b/>
              </w:rPr>
            </w:pPr>
            <w:r w:rsidRPr="00F83EF4">
              <w:rPr>
                <w:b/>
              </w:rPr>
              <w:t>1.</w:t>
            </w:r>
            <w:r w:rsidR="008368E8" w:rsidRPr="00F83EF4">
              <w:rPr>
                <w:b/>
              </w:rPr>
              <w:t>5</w:t>
            </w:r>
          </w:p>
        </w:tc>
        <w:tc>
          <w:tcPr>
            <w:tcW w:w="8505" w:type="dxa"/>
            <w:gridSpan w:val="2"/>
            <w:shd w:val="clear" w:color="auto" w:fill="FFFFFF" w:themeFill="background1"/>
          </w:tcPr>
          <w:p w:rsidR="005B3729" w:rsidRPr="00F83EF4" w:rsidRDefault="005B3729" w:rsidP="00563BEC">
            <w:pPr>
              <w:autoSpaceDE w:val="0"/>
              <w:rPr>
                <w:b/>
                <w:bCs/>
              </w:rPr>
            </w:pPr>
            <w:r w:rsidRPr="00F83EF4">
              <w:rPr>
                <w:b/>
                <w:bCs/>
              </w:rPr>
              <w:t xml:space="preserve">Расчётные показатели минимально допустимого уровня обеспеченности объектами местного значения в области утилизации, обезвреживания, </w:t>
            </w:r>
          </w:p>
          <w:p w:rsidR="00563BEC" w:rsidRPr="00F83EF4" w:rsidRDefault="005B3729" w:rsidP="00B13433">
            <w:pPr>
              <w:autoSpaceDE w:val="0"/>
              <w:rPr>
                <w:rFonts w:eastAsia="TimesNewRomanPSMT"/>
                <w:b/>
              </w:rPr>
            </w:pPr>
            <w:r w:rsidRPr="00F83EF4">
              <w:rPr>
                <w:b/>
                <w:bCs/>
              </w:rPr>
              <w:t>размещения твердых коммунальных отходов и показатели максимально допустимого уровня территориальной доступности таких объектов для н</w:t>
            </w:r>
            <w:r w:rsidRPr="00F83EF4">
              <w:rPr>
                <w:b/>
                <w:bCs/>
              </w:rPr>
              <w:t>а</w:t>
            </w:r>
            <w:r w:rsidRPr="00F83EF4">
              <w:rPr>
                <w:b/>
                <w:bCs/>
              </w:rPr>
              <w:t xml:space="preserve">селения </w:t>
            </w:r>
            <w:r w:rsidR="00961653" w:rsidRPr="00F83EF4">
              <w:rPr>
                <w:b/>
                <w:bCs/>
              </w:rPr>
              <w:t>Удомельского городского округа</w:t>
            </w:r>
          </w:p>
        </w:tc>
      </w:tr>
      <w:tr w:rsidR="00563BEC" w:rsidRPr="00F83EF4" w:rsidTr="0060013D">
        <w:trPr>
          <w:trHeight w:val="80"/>
        </w:trPr>
        <w:tc>
          <w:tcPr>
            <w:tcW w:w="567" w:type="dxa"/>
            <w:shd w:val="clear" w:color="auto" w:fill="FFFFFF" w:themeFill="background1"/>
          </w:tcPr>
          <w:p w:rsidR="00563BEC" w:rsidRPr="00F83EF4" w:rsidRDefault="00563BEC" w:rsidP="00921B76">
            <w:pPr>
              <w:autoSpaceDE w:val="0"/>
              <w:jc w:val="both"/>
              <w:rPr>
                <w:b/>
                <w:sz w:val="20"/>
              </w:rPr>
            </w:pPr>
          </w:p>
        </w:tc>
        <w:tc>
          <w:tcPr>
            <w:tcW w:w="8221" w:type="dxa"/>
            <w:shd w:val="clear" w:color="auto" w:fill="FFFFFF" w:themeFill="background1"/>
          </w:tcPr>
          <w:p w:rsidR="00563BEC" w:rsidRPr="00F83EF4" w:rsidRDefault="00563BEC" w:rsidP="00921B76">
            <w:pPr>
              <w:autoSpaceDE w:val="0"/>
              <w:rPr>
                <w:b/>
                <w:sz w:val="20"/>
              </w:rPr>
            </w:pPr>
          </w:p>
        </w:tc>
        <w:tc>
          <w:tcPr>
            <w:tcW w:w="284" w:type="dxa"/>
            <w:shd w:val="clear" w:color="auto" w:fill="FFFFFF" w:themeFill="background1"/>
          </w:tcPr>
          <w:p w:rsidR="00563BEC" w:rsidRPr="00F83EF4" w:rsidRDefault="00563BEC" w:rsidP="00921B76">
            <w:pPr>
              <w:autoSpaceDE w:val="0"/>
              <w:rPr>
                <w:b/>
                <w:sz w:val="22"/>
              </w:rPr>
            </w:pPr>
          </w:p>
        </w:tc>
      </w:tr>
    </w:tbl>
    <w:p w:rsidR="00563BEC" w:rsidRPr="00F83EF4" w:rsidRDefault="00563BEC" w:rsidP="00563BEC">
      <w:pPr>
        <w:autoSpaceDE w:val="0"/>
        <w:spacing w:line="276" w:lineRule="auto"/>
        <w:ind w:firstLine="851"/>
        <w:jc w:val="both"/>
        <w:rPr>
          <w:rFonts w:eastAsia="TimesNewRomanPSMT"/>
          <w:b/>
          <w:sz w:val="20"/>
        </w:rPr>
      </w:pPr>
    </w:p>
    <w:p w:rsidR="00563BEC" w:rsidRPr="00F83EF4" w:rsidRDefault="00563BEC" w:rsidP="00276E5B">
      <w:pPr>
        <w:autoSpaceDE w:val="0"/>
        <w:spacing w:line="276" w:lineRule="auto"/>
        <w:ind w:firstLine="851"/>
        <w:jc w:val="both"/>
        <w:rPr>
          <w:rFonts w:eastAsia="TimesNewRomanPSMT"/>
        </w:rPr>
      </w:pPr>
      <w:r w:rsidRPr="00F83EF4">
        <w:rPr>
          <w:rFonts w:eastAsia="TimesNewRomanPSMT"/>
        </w:rPr>
        <w:t xml:space="preserve">Расчетные показатели для объектов местного значения в области </w:t>
      </w:r>
      <w:r w:rsidR="00276E5B" w:rsidRPr="00F83EF4">
        <w:rPr>
          <w:rFonts w:eastAsia="TimesNewRomanPSMT"/>
        </w:rPr>
        <w:t>утилизации, обе</w:t>
      </w:r>
      <w:r w:rsidR="00276E5B" w:rsidRPr="00F83EF4">
        <w:rPr>
          <w:rFonts w:eastAsia="TimesNewRomanPSMT"/>
        </w:rPr>
        <w:t>з</w:t>
      </w:r>
      <w:r w:rsidR="00276E5B" w:rsidRPr="00F83EF4">
        <w:rPr>
          <w:rFonts w:eastAsia="TimesNewRomanPSMT"/>
        </w:rPr>
        <w:t>вреживания, размещения твердых коммунальных отходов и показатели максимально допу</w:t>
      </w:r>
      <w:r w:rsidR="00276E5B" w:rsidRPr="00F83EF4">
        <w:rPr>
          <w:rFonts w:eastAsia="TimesNewRomanPSMT"/>
        </w:rPr>
        <w:t>с</w:t>
      </w:r>
      <w:r w:rsidR="00276E5B" w:rsidRPr="00F83EF4">
        <w:rPr>
          <w:rFonts w:eastAsia="TimesNewRomanPSMT"/>
        </w:rPr>
        <w:t>тимого уро</w:t>
      </w:r>
      <w:r w:rsidR="00276E5B" w:rsidRPr="00F83EF4">
        <w:rPr>
          <w:rFonts w:eastAsia="TimesNewRomanPSMT"/>
        </w:rPr>
        <w:t>в</w:t>
      </w:r>
      <w:r w:rsidR="00276E5B" w:rsidRPr="00F83EF4">
        <w:rPr>
          <w:rFonts w:eastAsia="TimesNewRomanPSMT"/>
        </w:rPr>
        <w:t xml:space="preserve">ня территориальной доступности таких объектов для населения </w:t>
      </w:r>
      <w:r w:rsidR="00961653" w:rsidRPr="00F83EF4">
        <w:rPr>
          <w:rFonts w:eastAsia="TimesNewRomanPSMT"/>
        </w:rPr>
        <w:t>Удомельского городского округа</w:t>
      </w:r>
      <w:r w:rsidRPr="00F83EF4">
        <w:rPr>
          <w:rFonts w:eastAsia="TimesNewRomanPSMT"/>
        </w:rPr>
        <w:t xml:space="preserve"> установлены в соответствии с полномочиями </w:t>
      </w:r>
      <w:r w:rsidR="00961653" w:rsidRPr="00F83EF4">
        <w:rPr>
          <w:rFonts w:eastAsia="TimesNewRomanPSMT"/>
        </w:rPr>
        <w:t>городского округа</w:t>
      </w:r>
      <w:r w:rsidR="00B13433" w:rsidRPr="00F83EF4">
        <w:rPr>
          <w:rFonts w:eastAsia="TimesNewRomanPSMT"/>
        </w:rPr>
        <w:t xml:space="preserve"> </w:t>
      </w:r>
      <w:r w:rsidRPr="00F83EF4">
        <w:rPr>
          <w:rFonts w:eastAsia="TimesNewRomanPSMT"/>
        </w:rPr>
        <w:t>в указа</w:t>
      </w:r>
      <w:r w:rsidRPr="00F83EF4">
        <w:rPr>
          <w:rFonts w:eastAsia="TimesNewRomanPSMT"/>
        </w:rPr>
        <w:t>н</w:t>
      </w:r>
      <w:r w:rsidRPr="00F83EF4">
        <w:rPr>
          <w:rFonts w:eastAsia="TimesNewRomanPSMT"/>
        </w:rPr>
        <w:t>ной сфере. Расчетные показатели минимально допустимого уровня обеспеченности объект</w:t>
      </w:r>
      <w:r w:rsidRPr="00F83EF4">
        <w:rPr>
          <w:rFonts w:eastAsia="TimesNewRomanPSMT"/>
        </w:rPr>
        <w:t>а</w:t>
      </w:r>
      <w:r w:rsidRPr="00F83EF4">
        <w:rPr>
          <w:rFonts w:eastAsia="TimesNewRomanPSMT"/>
        </w:rPr>
        <w:t>ми местного значения и показатели максимально допустимого уровня территориальной до</w:t>
      </w:r>
      <w:r w:rsidRPr="00F83EF4">
        <w:rPr>
          <w:rFonts w:eastAsia="TimesNewRomanPSMT"/>
        </w:rPr>
        <w:t>с</w:t>
      </w:r>
      <w:r w:rsidRPr="00F83EF4">
        <w:rPr>
          <w:rFonts w:eastAsia="TimesNewRomanPSMT"/>
        </w:rPr>
        <w:t>тупности таких объектов, разработаны в соответствии с предоставленными исходными да</w:t>
      </w:r>
      <w:r w:rsidRPr="00F83EF4">
        <w:rPr>
          <w:rFonts w:eastAsia="TimesNewRomanPSMT"/>
        </w:rPr>
        <w:t>н</w:t>
      </w:r>
      <w:r w:rsidRPr="00F83EF4">
        <w:rPr>
          <w:rFonts w:eastAsia="TimesNewRomanPSMT"/>
        </w:rPr>
        <w:t>ными и представлены в таблиц</w:t>
      </w:r>
      <w:r w:rsidR="00155343" w:rsidRPr="00F83EF4">
        <w:rPr>
          <w:rFonts w:eastAsia="TimesNewRomanPSMT"/>
        </w:rPr>
        <w:t>ах</w:t>
      </w:r>
      <w:r w:rsidRPr="00F83EF4">
        <w:rPr>
          <w:rFonts w:eastAsia="TimesNewRomanPSMT"/>
        </w:rPr>
        <w:t xml:space="preserve"> 1.</w:t>
      </w:r>
      <w:r w:rsidR="00F70A15" w:rsidRPr="00F83EF4">
        <w:rPr>
          <w:rFonts w:eastAsia="TimesNewRomanPSMT"/>
        </w:rPr>
        <w:t>5</w:t>
      </w:r>
      <w:r w:rsidRPr="00F83EF4">
        <w:rPr>
          <w:rFonts w:eastAsia="TimesNewRomanPSMT"/>
        </w:rPr>
        <w:t>.1.</w:t>
      </w:r>
      <w:r w:rsidR="00155343" w:rsidRPr="00F83EF4">
        <w:rPr>
          <w:rFonts w:eastAsia="TimesNewRomanPSMT"/>
        </w:rPr>
        <w:t>, 1.5.2.</w:t>
      </w:r>
    </w:p>
    <w:p w:rsidR="00A57B1D" w:rsidRPr="00F83EF4" w:rsidRDefault="00A57B1D" w:rsidP="00563BEC">
      <w:pPr>
        <w:autoSpaceDE w:val="0"/>
        <w:spacing w:line="276" w:lineRule="auto"/>
        <w:ind w:firstLine="851"/>
        <w:jc w:val="right"/>
        <w:rPr>
          <w:rFonts w:eastAsia="TimesNewRomanPSMT"/>
        </w:rPr>
      </w:pPr>
    </w:p>
    <w:p w:rsidR="00A57B1D" w:rsidRPr="00F83EF4" w:rsidRDefault="00A57B1D" w:rsidP="00563BEC">
      <w:pPr>
        <w:autoSpaceDE w:val="0"/>
        <w:spacing w:line="276" w:lineRule="auto"/>
        <w:ind w:firstLine="851"/>
        <w:jc w:val="right"/>
        <w:rPr>
          <w:rFonts w:eastAsia="TimesNewRomanPSMT"/>
        </w:rPr>
      </w:pPr>
    </w:p>
    <w:p w:rsidR="00A57B1D" w:rsidRPr="00F83EF4" w:rsidRDefault="00A57B1D" w:rsidP="00563BEC">
      <w:pPr>
        <w:autoSpaceDE w:val="0"/>
        <w:spacing w:line="276" w:lineRule="auto"/>
        <w:ind w:firstLine="851"/>
        <w:jc w:val="right"/>
        <w:rPr>
          <w:rFonts w:eastAsia="TimesNewRomanPSMT"/>
        </w:rPr>
      </w:pPr>
    </w:p>
    <w:p w:rsidR="00563BEC" w:rsidRPr="00F83EF4" w:rsidRDefault="00563BEC" w:rsidP="00563BEC">
      <w:pPr>
        <w:autoSpaceDE w:val="0"/>
        <w:spacing w:line="276" w:lineRule="auto"/>
        <w:ind w:firstLine="851"/>
        <w:jc w:val="right"/>
        <w:rPr>
          <w:rFonts w:eastAsia="TimesNewRomanPSMT"/>
        </w:rPr>
      </w:pPr>
      <w:r w:rsidRPr="00F83EF4">
        <w:rPr>
          <w:rFonts w:eastAsia="TimesNewRomanPSMT"/>
        </w:rPr>
        <w:t>Таблица 1.</w:t>
      </w:r>
      <w:r w:rsidR="00F70A15" w:rsidRPr="00F83EF4">
        <w:rPr>
          <w:rFonts w:eastAsia="TimesNewRomanPSMT"/>
        </w:rPr>
        <w:t>5</w:t>
      </w:r>
      <w:r w:rsidRPr="00F83EF4">
        <w:rPr>
          <w:rFonts w:eastAsia="TimesNewRomanPSMT"/>
        </w:rPr>
        <w:t>.1.</w:t>
      </w:r>
      <w:r w:rsidRPr="00F83EF4">
        <w:rPr>
          <w:szCs w:val="22"/>
        </w:rPr>
        <w:t xml:space="preserve"> </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516"/>
        <w:gridCol w:w="2240"/>
        <w:gridCol w:w="3115"/>
        <w:gridCol w:w="3485"/>
      </w:tblGrid>
      <w:tr w:rsidR="00F70A15" w:rsidRPr="00F83EF4" w:rsidTr="002D2F7E">
        <w:trPr>
          <w:trHeight w:val="1066"/>
          <w:tblHeader/>
        </w:trPr>
        <w:tc>
          <w:tcPr>
            <w:tcW w:w="516" w:type="dxa"/>
            <w:shd w:val="clear" w:color="auto" w:fill="FFFFFF" w:themeFill="background1"/>
            <w:vAlign w:val="center"/>
          </w:tcPr>
          <w:p w:rsidR="00F70A15" w:rsidRPr="00F83EF4" w:rsidRDefault="00F70A15" w:rsidP="00921B76">
            <w:pPr>
              <w:jc w:val="center"/>
              <w:rPr>
                <w:b/>
              </w:rPr>
            </w:pPr>
            <w:r w:rsidRPr="00F83EF4">
              <w:rPr>
                <w:b/>
                <w:sz w:val="22"/>
                <w:szCs w:val="22"/>
              </w:rPr>
              <w:t>№</w:t>
            </w:r>
          </w:p>
          <w:p w:rsidR="00F70A15" w:rsidRPr="00F83EF4" w:rsidRDefault="00F70A15" w:rsidP="00921B76">
            <w:pPr>
              <w:jc w:val="center"/>
              <w:rPr>
                <w:b/>
              </w:rPr>
            </w:pPr>
            <w:proofErr w:type="spellStart"/>
            <w:r w:rsidRPr="00F83EF4">
              <w:rPr>
                <w:b/>
                <w:sz w:val="22"/>
                <w:szCs w:val="22"/>
              </w:rPr>
              <w:t>пп</w:t>
            </w:r>
            <w:proofErr w:type="spellEnd"/>
          </w:p>
        </w:tc>
        <w:tc>
          <w:tcPr>
            <w:tcW w:w="2240" w:type="dxa"/>
            <w:shd w:val="clear" w:color="auto" w:fill="FFFFFF" w:themeFill="background1"/>
            <w:vAlign w:val="center"/>
          </w:tcPr>
          <w:p w:rsidR="00F70A15" w:rsidRPr="00F83EF4" w:rsidRDefault="00F70A15" w:rsidP="00921B76">
            <w:pPr>
              <w:jc w:val="center"/>
              <w:rPr>
                <w:b/>
              </w:rPr>
            </w:pPr>
            <w:r w:rsidRPr="00F83EF4">
              <w:rPr>
                <w:b/>
                <w:sz w:val="22"/>
                <w:szCs w:val="22"/>
              </w:rPr>
              <w:t xml:space="preserve">Наименование </w:t>
            </w:r>
          </w:p>
          <w:p w:rsidR="00F70A15" w:rsidRPr="00F83EF4" w:rsidRDefault="00F70A15" w:rsidP="00921B76">
            <w:pPr>
              <w:jc w:val="center"/>
              <w:rPr>
                <w:b/>
              </w:rPr>
            </w:pPr>
            <w:r w:rsidRPr="00F83EF4">
              <w:rPr>
                <w:b/>
                <w:sz w:val="22"/>
                <w:szCs w:val="22"/>
              </w:rPr>
              <w:t>объекта</w:t>
            </w:r>
          </w:p>
          <w:p w:rsidR="00F70A15" w:rsidRPr="00F83EF4" w:rsidRDefault="00F70A15" w:rsidP="00921B76">
            <w:pPr>
              <w:jc w:val="center"/>
              <w:rPr>
                <w:b/>
              </w:rPr>
            </w:pPr>
          </w:p>
        </w:tc>
        <w:tc>
          <w:tcPr>
            <w:tcW w:w="3115" w:type="dxa"/>
            <w:shd w:val="clear" w:color="auto" w:fill="FFFFFF" w:themeFill="background1"/>
            <w:vAlign w:val="center"/>
          </w:tcPr>
          <w:p w:rsidR="00F70A15" w:rsidRPr="00F83EF4" w:rsidRDefault="00F70A15" w:rsidP="00F70A15">
            <w:pPr>
              <w:jc w:val="center"/>
              <w:rPr>
                <w:b/>
              </w:rPr>
            </w:pPr>
            <w:r w:rsidRPr="00F83EF4">
              <w:rPr>
                <w:b/>
                <w:sz w:val="22"/>
                <w:szCs w:val="22"/>
              </w:rPr>
              <w:t>Минимально допустимый уровень обеспеченности</w:t>
            </w:r>
          </w:p>
        </w:tc>
        <w:tc>
          <w:tcPr>
            <w:tcW w:w="3485" w:type="dxa"/>
            <w:shd w:val="clear" w:color="auto" w:fill="FFFFFF" w:themeFill="background1"/>
            <w:vAlign w:val="center"/>
          </w:tcPr>
          <w:p w:rsidR="00807A9E" w:rsidRPr="00F83EF4" w:rsidRDefault="00F70A15" w:rsidP="00F70A15">
            <w:pPr>
              <w:jc w:val="center"/>
              <w:rPr>
                <w:b/>
              </w:rPr>
            </w:pPr>
            <w:r w:rsidRPr="00F83EF4">
              <w:rPr>
                <w:b/>
                <w:sz w:val="22"/>
                <w:szCs w:val="22"/>
              </w:rPr>
              <w:t>Максимально допустимый ур</w:t>
            </w:r>
            <w:r w:rsidRPr="00F83EF4">
              <w:rPr>
                <w:b/>
                <w:sz w:val="22"/>
                <w:szCs w:val="22"/>
              </w:rPr>
              <w:t>о</w:t>
            </w:r>
            <w:r w:rsidRPr="00F83EF4">
              <w:rPr>
                <w:b/>
                <w:sz w:val="22"/>
                <w:szCs w:val="22"/>
              </w:rPr>
              <w:t xml:space="preserve">вень </w:t>
            </w:r>
            <w:proofErr w:type="gramStart"/>
            <w:r w:rsidRPr="00F83EF4">
              <w:rPr>
                <w:b/>
                <w:sz w:val="22"/>
                <w:szCs w:val="22"/>
              </w:rPr>
              <w:t>территориальной</w:t>
            </w:r>
            <w:proofErr w:type="gramEnd"/>
            <w:r w:rsidRPr="00F83EF4">
              <w:rPr>
                <w:b/>
                <w:sz w:val="22"/>
                <w:szCs w:val="22"/>
              </w:rPr>
              <w:t xml:space="preserve"> </w:t>
            </w:r>
          </w:p>
          <w:p w:rsidR="00F70A15" w:rsidRPr="00F83EF4" w:rsidRDefault="00F70A15" w:rsidP="00F70A15">
            <w:pPr>
              <w:jc w:val="center"/>
              <w:rPr>
                <w:b/>
              </w:rPr>
            </w:pPr>
            <w:r w:rsidRPr="00F83EF4">
              <w:rPr>
                <w:b/>
                <w:sz w:val="22"/>
                <w:szCs w:val="22"/>
              </w:rPr>
              <w:t>доступности</w:t>
            </w:r>
          </w:p>
        </w:tc>
      </w:tr>
      <w:tr w:rsidR="00807A9E" w:rsidRPr="00F83EF4" w:rsidTr="00807A9E">
        <w:trPr>
          <w:trHeight w:val="248"/>
        </w:trPr>
        <w:tc>
          <w:tcPr>
            <w:tcW w:w="516" w:type="dxa"/>
            <w:vAlign w:val="center"/>
          </w:tcPr>
          <w:p w:rsidR="00807A9E" w:rsidRPr="00F83EF4" w:rsidRDefault="00807A9E" w:rsidP="00CF0DA4">
            <w:pPr>
              <w:jc w:val="center"/>
            </w:pPr>
            <w:r w:rsidRPr="00F83EF4">
              <w:t>1.</w:t>
            </w:r>
          </w:p>
        </w:tc>
        <w:tc>
          <w:tcPr>
            <w:tcW w:w="2240" w:type="dxa"/>
          </w:tcPr>
          <w:p w:rsidR="00807A9E" w:rsidRPr="00F83EF4" w:rsidRDefault="00807A9E" w:rsidP="00276E5B">
            <w:pPr>
              <w:tabs>
                <w:tab w:val="left" w:pos="6780"/>
              </w:tabs>
              <w:contextualSpacing/>
              <w:rPr>
                <w:spacing w:val="-6"/>
              </w:rPr>
            </w:pPr>
            <w:r w:rsidRPr="00F83EF4">
              <w:rPr>
                <w:spacing w:val="-6"/>
                <w:sz w:val="22"/>
                <w:szCs w:val="22"/>
              </w:rPr>
              <w:t>Полигон захоронения ТКО и промышле</w:t>
            </w:r>
            <w:r w:rsidRPr="00F83EF4">
              <w:rPr>
                <w:spacing w:val="-6"/>
                <w:sz w:val="22"/>
                <w:szCs w:val="22"/>
              </w:rPr>
              <w:t>н</w:t>
            </w:r>
            <w:r w:rsidRPr="00F83EF4">
              <w:rPr>
                <w:spacing w:val="-6"/>
                <w:sz w:val="22"/>
                <w:szCs w:val="22"/>
              </w:rPr>
              <w:t>ных отходов</w:t>
            </w:r>
          </w:p>
        </w:tc>
        <w:tc>
          <w:tcPr>
            <w:tcW w:w="3115" w:type="dxa"/>
            <w:vAlign w:val="center"/>
          </w:tcPr>
          <w:p w:rsidR="00807A9E" w:rsidRPr="00F83EF4" w:rsidRDefault="00807A9E" w:rsidP="00807A9E">
            <w:pPr>
              <w:jc w:val="center"/>
            </w:pPr>
            <w:r w:rsidRPr="00F83EF4">
              <w:rPr>
                <w:sz w:val="22"/>
              </w:rPr>
              <w:t>0,02* га/1 тыс. т твердых ко</w:t>
            </w:r>
            <w:r w:rsidRPr="00F83EF4">
              <w:rPr>
                <w:sz w:val="22"/>
              </w:rPr>
              <w:t>м</w:t>
            </w:r>
            <w:r w:rsidRPr="00F83EF4">
              <w:rPr>
                <w:sz w:val="22"/>
              </w:rPr>
              <w:t>мунальных отходов в год</w:t>
            </w:r>
          </w:p>
        </w:tc>
        <w:tc>
          <w:tcPr>
            <w:tcW w:w="3485" w:type="dxa"/>
            <w:vAlign w:val="center"/>
          </w:tcPr>
          <w:p w:rsidR="00807A9E" w:rsidRPr="00F83EF4" w:rsidRDefault="00807A9E" w:rsidP="00F70A15">
            <w:pPr>
              <w:jc w:val="center"/>
            </w:pPr>
            <w:r w:rsidRPr="00F83EF4">
              <w:rPr>
                <w:sz w:val="22"/>
              </w:rPr>
              <w:t>Не нормируется</w:t>
            </w:r>
          </w:p>
        </w:tc>
      </w:tr>
      <w:tr w:rsidR="00807A9E" w:rsidRPr="00F83EF4" w:rsidTr="00807A9E">
        <w:trPr>
          <w:trHeight w:val="248"/>
        </w:trPr>
        <w:tc>
          <w:tcPr>
            <w:tcW w:w="516" w:type="dxa"/>
            <w:vAlign w:val="center"/>
          </w:tcPr>
          <w:p w:rsidR="00807A9E" w:rsidRPr="00F83EF4" w:rsidRDefault="00807A9E" w:rsidP="00CF0DA4">
            <w:pPr>
              <w:jc w:val="center"/>
            </w:pPr>
            <w:r w:rsidRPr="00F83EF4">
              <w:t>2.</w:t>
            </w:r>
          </w:p>
        </w:tc>
        <w:tc>
          <w:tcPr>
            <w:tcW w:w="2240" w:type="dxa"/>
          </w:tcPr>
          <w:p w:rsidR="00807A9E" w:rsidRPr="00F83EF4" w:rsidRDefault="00807A9E" w:rsidP="00982884">
            <w:pPr>
              <w:tabs>
                <w:tab w:val="left" w:pos="6780"/>
              </w:tabs>
              <w:contextualSpacing/>
              <w:rPr>
                <w:spacing w:val="-6"/>
              </w:rPr>
            </w:pPr>
            <w:r w:rsidRPr="00F83EF4">
              <w:rPr>
                <w:spacing w:val="-6"/>
                <w:sz w:val="22"/>
                <w:szCs w:val="22"/>
              </w:rPr>
              <w:t>Мусоросжигательные, мусоросортировочные и мусороперерабат</w:t>
            </w:r>
            <w:r w:rsidRPr="00F83EF4">
              <w:rPr>
                <w:spacing w:val="-6"/>
                <w:sz w:val="22"/>
                <w:szCs w:val="22"/>
              </w:rPr>
              <w:t>ы</w:t>
            </w:r>
            <w:r w:rsidRPr="00F83EF4">
              <w:rPr>
                <w:spacing w:val="-6"/>
                <w:sz w:val="22"/>
                <w:szCs w:val="22"/>
              </w:rPr>
              <w:t xml:space="preserve">вающие объекты </w:t>
            </w:r>
          </w:p>
        </w:tc>
        <w:tc>
          <w:tcPr>
            <w:tcW w:w="3115" w:type="dxa"/>
            <w:vAlign w:val="center"/>
          </w:tcPr>
          <w:p w:rsidR="00807A9E" w:rsidRPr="00F83EF4" w:rsidRDefault="00807A9E" w:rsidP="00807A9E">
            <w:pPr>
              <w:jc w:val="center"/>
            </w:pPr>
            <w:r w:rsidRPr="00F83EF4">
              <w:rPr>
                <w:sz w:val="22"/>
              </w:rPr>
              <w:t>0,05 га/1 тыс. т твердых ко</w:t>
            </w:r>
            <w:r w:rsidRPr="00F83EF4">
              <w:rPr>
                <w:sz w:val="22"/>
              </w:rPr>
              <w:t>м</w:t>
            </w:r>
            <w:r w:rsidRPr="00F83EF4">
              <w:rPr>
                <w:sz w:val="22"/>
              </w:rPr>
              <w:t>мунальных отходов в год</w:t>
            </w:r>
          </w:p>
        </w:tc>
        <w:tc>
          <w:tcPr>
            <w:tcW w:w="3485" w:type="dxa"/>
            <w:vAlign w:val="center"/>
          </w:tcPr>
          <w:p w:rsidR="00807A9E" w:rsidRPr="00F83EF4" w:rsidRDefault="00807A9E" w:rsidP="00F70A15">
            <w:pPr>
              <w:jc w:val="center"/>
            </w:pPr>
            <w:r w:rsidRPr="00F83EF4">
              <w:rPr>
                <w:sz w:val="22"/>
              </w:rPr>
              <w:t>Не нормируется</w:t>
            </w:r>
          </w:p>
        </w:tc>
      </w:tr>
      <w:tr w:rsidR="00807A9E" w:rsidRPr="00F83EF4" w:rsidTr="00807A9E">
        <w:trPr>
          <w:trHeight w:val="248"/>
        </w:trPr>
        <w:tc>
          <w:tcPr>
            <w:tcW w:w="516" w:type="dxa"/>
            <w:vAlign w:val="center"/>
          </w:tcPr>
          <w:p w:rsidR="00807A9E" w:rsidRPr="00F83EF4" w:rsidRDefault="00807A9E" w:rsidP="00CF0DA4">
            <w:pPr>
              <w:jc w:val="center"/>
            </w:pPr>
            <w:r w:rsidRPr="00F83EF4">
              <w:t>3.</w:t>
            </w:r>
          </w:p>
        </w:tc>
        <w:tc>
          <w:tcPr>
            <w:tcW w:w="2240" w:type="dxa"/>
          </w:tcPr>
          <w:p w:rsidR="00807A9E" w:rsidRPr="00F83EF4" w:rsidRDefault="00807A9E" w:rsidP="00276E5B">
            <w:pPr>
              <w:tabs>
                <w:tab w:val="left" w:pos="6780"/>
              </w:tabs>
              <w:contextualSpacing/>
              <w:rPr>
                <w:spacing w:val="-6"/>
              </w:rPr>
            </w:pPr>
            <w:r w:rsidRPr="00F83EF4">
              <w:rPr>
                <w:spacing w:val="-6"/>
                <w:sz w:val="22"/>
                <w:szCs w:val="22"/>
              </w:rPr>
              <w:t>Мусороперегрузочные станции</w:t>
            </w:r>
          </w:p>
        </w:tc>
        <w:tc>
          <w:tcPr>
            <w:tcW w:w="3115" w:type="dxa"/>
            <w:vAlign w:val="center"/>
          </w:tcPr>
          <w:p w:rsidR="00807A9E" w:rsidRPr="00F83EF4" w:rsidRDefault="00807A9E" w:rsidP="00807A9E">
            <w:pPr>
              <w:jc w:val="center"/>
            </w:pPr>
            <w:r w:rsidRPr="00F83EF4">
              <w:rPr>
                <w:sz w:val="22"/>
              </w:rPr>
              <w:t>0,04 га/1 тыс. т твердых ко</w:t>
            </w:r>
            <w:r w:rsidRPr="00F83EF4">
              <w:rPr>
                <w:sz w:val="22"/>
              </w:rPr>
              <w:t>м</w:t>
            </w:r>
            <w:r w:rsidRPr="00F83EF4">
              <w:rPr>
                <w:sz w:val="22"/>
              </w:rPr>
              <w:t>мунальных отходов в год</w:t>
            </w:r>
          </w:p>
        </w:tc>
        <w:tc>
          <w:tcPr>
            <w:tcW w:w="3485" w:type="dxa"/>
            <w:vAlign w:val="center"/>
          </w:tcPr>
          <w:p w:rsidR="00807A9E" w:rsidRPr="00F83EF4" w:rsidRDefault="00807A9E" w:rsidP="00F70A15">
            <w:pPr>
              <w:jc w:val="center"/>
            </w:pPr>
            <w:r w:rsidRPr="00F83EF4">
              <w:rPr>
                <w:sz w:val="22"/>
              </w:rPr>
              <w:t>Не нормируется</w:t>
            </w:r>
          </w:p>
        </w:tc>
      </w:tr>
      <w:tr w:rsidR="00807A9E" w:rsidRPr="00F83EF4" w:rsidTr="00807A9E">
        <w:trPr>
          <w:trHeight w:val="511"/>
        </w:trPr>
        <w:tc>
          <w:tcPr>
            <w:tcW w:w="516" w:type="dxa"/>
            <w:vMerge w:val="restart"/>
            <w:vAlign w:val="center"/>
          </w:tcPr>
          <w:p w:rsidR="00807A9E" w:rsidRPr="00F83EF4" w:rsidRDefault="00807A9E" w:rsidP="00921B76">
            <w:pPr>
              <w:jc w:val="center"/>
            </w:pPr>
            <w:r w:rsidRPr="00F83EF4">
              <w:t>4.</w:t>
            </w:r>
          </w:p>
        </w:tc>
        <w:tc>
          <w:tcPr>
            <w:tcW w:w="2240" w:type="dxa"/>
            <w:vMerge w:val="restart"/>
            <w:vAlign w:val="center"/>
          </w:tcPr>
          <w:p w:rsidR="00807A9E" w:rsidRPr="00F83EF4" w:rsidRDefault="00807A9E" w:rsidP="00807A9E">
            <w:pPr>
              <w:tabs>
                <w:tab w:val="left" w:pos="6780"/>
              </w:tabs>
              <w:contextualSpacing/>
              <w:jc w:val="center"/>
            </w:pPr>
            <w:r w:rsidRPr="00F83EF4">
              <w:rPr>
                <w:sz w:val="22"/>
                <w:szCs w:val="22"/>
              </w:rPr>
              <w:t>Места сбора комм</w:t>
            </w:r>
            <w:r w:rsidRPr="00F83EF4">
              <w:rPr>
                <w:sz w:val="22"/>
                <w:szCs w:val="22"/>
              </w:rPr>
              <w:t>у</w:t>
            </w:r>
            <w:r w:rsidRPr="00F83EF4">
              <w:rPr>
                <w:sz w:val="22"/>
                <w:szCs w:val="22"/>
              </w:rPr>
              <w:t>нальных отходов в жилой застройке</w:t>
            </w:r>
          </w:p>
        </w:tc>
        <w:tc>
          <w:tcPr>
            <w:tcW w:w="3115" w:type="dxa"/>
            <w:vAlign w:val="center"/>
          </w:tcPr>
          <w:p w:rsidR="00807A9E" w:rsidRPr="00F83EF4" w:rsidRDefault="00807A9E" w:rsidP="00807A9E">
            <w:pPr>
              <w:tabs>
                <w:tab w:val="left" w:pos="6780"/>
              </w:tabs>
              <w:contextualSpacing/>
              <w:jc w:val="center"/>
            </w:pPr>
            <w:r w:rsidRPr="00F83EF4">
              <w:rPr>
                <w:sz w:val="22"/>
                <w:szCs w:val="22"/>
              </w:rPr>
              <w:t>Обеспеченность контейне</w:t>
            </w:r>
            <w:r w:rsidRPr="00F83EF4">
              <w:rPr>
                <w:sz w:val="22"/>
                <w:szCs w:val="22"/>
              </w:rPr>
              <w:t>р</w:t>
            </w:r>
            <w:r w:rsidRPr="00F83EF4">
              <w:rPr>
                <w:sz w:val="22"/>
                <w:szCs w:val="22"/>
              </w:rPr>
              <w:t>ными площадками 100%</w:t>
            </w:r>
          </w:p>
        </w:tc>
        <w:tc>
          <w:tcPr>
            <w:tcW w:w="3485" w:type="dxa"/>
            <w:vMerge w:val="restart"/>
            <w:vAlign w:val="center"/>
          </w:tcPr>
          <w:p w:rsidR="00807A9E" w:rsidRPr="00F83EF4" w:rsidRDefault="00807A9E" w:rsidP="00F70A15">
            <w:pPr>
              <w:tabs>
                <w:tab w:val="left" w:pos="6780"/>
              </w:tabs>
              <w:contextualSpacing/>
              <w:jc w:val="center"/>
            </w:pPr>
            <w:r w:rsidRPr="00F83EF4">
              <w:rPr>
                <w:sz w:val="22"/>
                <w:szCs w:val="22"/>
              </w:rPr>
              <w:t>Пешеходная доступность 100 м</w:t>
            </w:r>
          </w:p>
        </w:tc>
      </w:tr>
      <w:tr w:rsidR="00807A9E" w:rsidRPr="00F83EF4" w:rsidTr="00807A9E">
        <w:trPr>
          <w:trHeight w:val="560"/>
        </w:trPr>
        <w:tc>
          <w:tcPr>
            <w:tcW w:w="516" w:type="dxa"/>
            <w:vMerge/>
            <w:vAlign w:val="center"/>
          </w:tcPr>
          <w:p w:rsidR="00807A9E" w:rsidRPr="00F83EF4" w:rsidRDefault="00807A9E" w:rsidP="00921B76">
            <w:pPr>
              <w:jc w:val="center"/>
              <w:rPr>
                <w:b/>
              </w:rPr>
            </w:pPr>
          </w:p>
        </w:tc>
        <w:tc>
          <w:tcPr>
            <w:tcW w:w="2240" w:type="dxa"/>
            <w:vMerge/>
          </w:tcPr>
          <w:p w:rsidR="00807A9E" w:rsidRPr="00F83EF4" w:rsidRDefault="00807A9E" w:rsidP="00921B76">
            <w:pPr>
              <w:tabs>
                <w:tab w:val="left" w:pos="6780"/>
              </w:tabs>
              <w:contextualSpacing/>
            </w:pPr>
          </w:p>
        </w:tc>
        <w:tc>
          <w:tcPr>
            <w:tcW w:w="3115" w:type="dxa"/>
            <w:vAlign w:val="center"/>
          </w:tcPr>
          <w:p w:rsidR="00807A9E" w:rsidRPr="00F83EF4" w:rsidRDefault="00807A9E" w:rsidP="00807A9E">
            <w:pPr>
              <w:tabs>
                <w:tab w:val="left" w:pos="6780"/>
              </w:tabs>
              <w:contextualSpacing/>
              <w:jc w:val="center"/>
            </w:pPr>
            <w:r w:rsidRPr="00F83EF4">
              <w:rPr>
                <w:sz w:val="22"/>
                <w:szCs w:val="22"/>
              </w:rPr>
              <w:t>3**  контейнеров на площадку</w:t>
            </w:r>
          </w:p>
        </w:tc>
        <w:tc>
          <w:tcPr>
            <w:tcW w:w="3485" w:type="dxa"/>
            <w:vMerge/>
          </w:tcPr>
          <w:p w:rsidR="00807A9E" w:rsidRPr="00F83EF4" w:rsidRDefault="00807A9E" w:rsidP="00921B76">
            <w:pPr>
              <w:jc w:val="center"/>
            </w:pPr>
          </w:p>
        </w:tc>
      </w:tr>
    </w:tbl>
    <w:p w:rsidR="00563BEC" w:rsidRPr="00F83EF4" w:rsidRDefault="00563BEC" w:rsidP="00563BEC">
      <w:pPr>
        <w:widowControl w:val="0"/>
        <w:autoSpaceDE w:val="0"/>
        <w:autoSpaceDN w:val="0"/>
        <w:adjustRightInd w:val="0"/>
        <w:spacing w:before="120"/>
        <w:ind w:firstLine="851"/>
        <w:jc w:val="both"/>
      </w:pPr>
      <w:r w:rsidRPr="00F83EF4">
        <w:t>Примечания:</w:t>
      </w:r>
    </w:p>
    <w:p w:rsidR="00563BEC" w:rsidRPr="00F83EF4" w:rsidRDefault="00563BEC" w:rsidP="00563BEC">
      <w:pPr>
        <w:widowControl w:val="0"/>
        <w:autoSpaceDE w:val="0"/>
        <w:autoSpaceDN w:val="0"/>
        <w:adjustRightInd w:val="0"/>
        <w:spacing w:before="120"/>
        <w:ind w:firstLine="851"/>
        <w:jc w:val="both"/>
      </w:pPr>
      <w:r w:rsidRPr="00F83EF4">
        <w:t xml:space="preserve">1. </w:t>
      </w:r>
      <w:r w:rsidR="00276E5B" w:rsidRPr="00F83EF4">
        <w:t>(</w:t>
      </w:r>
      <w:r w:rsidRPr="00F83EF4">
        <w:t>*</w:t>
      </w:r>
      <w:r w:rsidR="00276E5B" w:rsidRPr="00F83EF4">
        <w:t>)</w:t>
      </w:r>
      <w:r w:rsidRPr="00F83EF4">
        <w:t xml:space="preserve"> Размер территории полигона для </w:t>
      </w:r>
      <w:r w:rsidR="00276E5B" w:rsidRPr="00F83EF4">
        <w:t>ТКО</w:t>
      </w:r>
      <w:r w:rsidRPr="00F83EF4">
        <w:t xml:space="preserve"> определяется производительностью, в</w:t>
      </w:r>
      <w:r w:rsidRPr="00F83EF4">
        <w:t>и</w:t>
      </w:r>
      <w:r w:rsidRPr="00F83EF4">
        <w:t>дом и классом опасности отходов, технологией переработки, расчетным сроком эксплуат</w:t>
      </w:r>
      <w:r w:rsidRPr="00F83EF4">
        <w:t>а</w:t>
      </w:r>
      <w:r w:rsidRPr="00F83EF4">
        <w:t>ции на 20 - 25 лет и последующей возможностью использования отходов.</w:t>
      </w:r>
    </w:p>
    <w:p w:rsidR="00E860A0" w:rsidRPr="00F83EF4" w:rsidRDefault="00563BEC" w:rsidP="00F70A15">
      <w:pPr>
        <w:widowControl w:val="0"/>
        <w:autoSpaceDE w:val="0"/>
        <w:autoSpaceDN w:val="0"/>
        <w:adjustRightInd w:val="0"/>
        <w:spacing w:before="120"/>
        <w:ind w:firstLine="851"/>
        <w:jc w:val="both"/>
      </w:pPr>
      <w:r w:rsidRPr="00F83EF4">
        <w:t xml:space="preserve">2. </w:t>
      </w:r>
      <w:r w:rsidR="00276E5B" w:rsidRPr="00F83EF4">
        <w:t>(</w:t>
      </w:r>
      <w:r w:rsidRPr="00F83EF4">
        <w:t>**</w:t>
      </w:r>
      <w:r w:rsidR="00276E5B" w:rsidRPr="00F83EF4">
        <w:t>)</w:t>
      </w:r>
      <w:r w:rsidRPr="00F83EF4">
        <w:t xml:space="preserve"> Размер площадок должен быть рассчитан на установку необходимого числа ко</w:t>
      </w:r>
      <w:r w:rsidRPr="00F83EF4">
        <w:t>н</w:t>
      </w:r>
      <w:r w:rsidRPr="00F83EF4">
        <w:t xml:space="preserve">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F83EF4">
        <w:t>мусоровывозящих</w:t>
      </w:r>
      <w:proofErr w:type="spellEnd"/>
      <w:r w:rsidRPr="00F83EF4">
        <w:t xml:space="preserve"> машин.</w:t>
      </w:r>
    </w:p>
    <w:p w:rsidR="00573114" w:rsidRPr="00F83EF4" w:rsidRDefault="00573114" w:rsidP="00573114">
      <w:pPr>
        <w:autoSpaceDE w:val="0"/>
        <w:spacing w:line="276" w:lineRule="auto"/>
        <w:ind w:firstLine="851"/>
        <w:jc w:val="right"/>
        <w:rPr>
          <w:rFonts w:eastAsia="TimesNewRomanPSMT"/>
        </w:rPr>
      </w:pPr>
    </w:p>
    <w:p w:rsidR="00573114" w:rsidRPr="00F83EF4" w:rsidRDefault="00573114" w:rsidP="00573114">
      <w:pPr>
        <w:autoSpaceDE w:val="0"/>
        <w:spacing w:line="276" w:lineRule="auto"/>
        <w:ind w:firstLine="851"/>
        <w:jc w:val="right"/>
        <w:rPr>
          <w:rFonts w:eastAsia="TimesNewRomanPSMT"/>
        </w:rPr>
      </w:pPr>
      <w:r w:rsidRPr="00F83EF4">
        <w:rPr>
          <w:rFonts w:eastAsia="TimesNewRomanPSMT"/>
        </w:rPr>
        <w:t>Таблица 1.5.2.</w:t>
      </w:r>
      <w:r w:rsidRPr="00F83EF4">
        <w:rPr>
          <w:szCs w:val="22"/>
        </w:rPr>
        <w:t xml:space="preserve"> Нормы накопления коммунальных отходов</w:t>
      </w:r>
    </w:p>
    <w:tbl>
      <w:tblPr>
        <w:tblW w:w="9337"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516"/>
        <w:gridCol w:w="4002"/>
        <w:gridCol w:w="2409"/>
        <w:gridCol w:w="2410"/>
      </w:tblGrid>
      <w:tr w:rsidR="00573114" w:rsidRPr="00F83EF4" w:rsidTr="00573114">
        <w:trPr>
          <w:trHeight w:val="595"/>
        </w:trPr>
        <w:tc>
          <w:tcPr>
            <w:tcW w:w="516" w:type="dxa"/>
            <w:vMerge w:val="restart"/>
            <w:shd w:val="clear" w:color="auto" w:fill="FFFFFF" w:themeFill="background1"/>
            <w:vAlign w:val="center"/>
          </w:tcPr>
          <w:p w:rsidR="00573114" w:rsidRPr="00F83EF4" w:rsidRDefault="00573114" w:rsidP="00D625FE">
            <w:pPr>
              <w:jc w:val="center"/>
              <w:rPr>
                <w:b/>
              </w:rPr>
            </w:pPr>
            <w:r w:rsidRPr="00F83EF4">
              <w:rPr>
                <w:b/>
                <w:sz w:val="22"/>
                <w:szCs w:val="22"/>
              </w:rPr>
              <w:t>№</w:t>
            </w:r>
          </w:p>
          <w:p w:rsidR="00573114" w:rsidRPr="00F83EF4" w:rsidRDefault="00573114" w:rsidP="00D625FE">
            <w:pPr>
              <w:jc w:val="center"/>
              <w:rPr>
                <w:b/>
              </w:rPr>
            </w:pPr>
            <w:proofErr w:type="spellStart"/>
            <w:r w:rsidRPr="00F83EF4">
              <w:rPr>
                <w:b/>
                <w:sz w:val="22"/>
                <w:szCs w:val="22"/>
              </w:rPr>
              <w:t>пп</w:t>
            </w:r>
            <w:proofErr w:type="spellEnd"/>
          </w:p>
        </w:tc>
        <w:tc>
          <w:tcPr>
            <w:tcW w:w="4002" w:type="dxa"/>
            <w:vMerge w:val="restart"/>
            <w:shd w:val="clear" w:color="auto" w:fill="FFFFFF" w:themeFill="background1"/>
            <w:vAlign w:val="center"/>
          </w:tcPr>
          <w:p w:rsidR="00573114" w:rsidRPr="00F83EF4" w:rsidRDefault="00573114" w:rsidP="00D625FE">
            <w:pPr>
              <w:jc w:val="center"/>
              <w:rPr>
                <w:b/>
              </w:rPr>
            </w:pPr>
            <w:r w:rsidRPr="00F83EF4">
              <w:rPr>
                <w:b/>
                <w:sz w:val="22"/>
                <w:szCs w:val="22"/>
              </w:rPr>
              <w:t>Коммунальные отходы</w:t>
            </w:r>
          </w:p>
          <w:p w:rsidR="00573114" w:rsidRPr="00F83EF4" w:rsidRDefault="00573114" w:rsidP="00D625FE">
            <w:pPr>
              <w:jc w:val="center"/>
              <w:rPr>
                <w:b/>
              </w:rPr>
            </w:pPr>
          </w:p>
        </w:tc>
        <w:tc>
          <w:tcPr>
            <w:tcW w:w="4819" w:type="dxa"/>
            <w:gridSpan w:val="2"/>
            <w:shd w:val="clear" w:color="auto" w:fill="FFFFFF" w:themeFill="background1"/>
            <w:vAlign w:val="center"/>
          </w:tcPr>
          <w:p w:rsidR="00573114" w:rsidRPr="00F83EF4" w:rsidRDefault="00573114" w:rsidP="00D625FE">
            <w:pPr>
              <w:jc w:val="center"/>
              <w:rPr>
                <w:b/>
              </w:rPr>
            </w:pPr>
            <w:r w:rsidRPr="00F83EF4">
              <w:rPr>
                <w:b/>
                <w:sz w:val="22"/>
                <w:szCs w:val="22"/>
              </w:rPr>
              <w:t>Расчетные показатели, количество комм</w:t>
            </w:r>
            <w:r w:rsidRPr="00F83EF4">
              <w:rPr>
                <w:b/>
                <w:sz w:val="22"/>
                <w:szCs w:val="22"/>
              </w:rPr>
              <w:t>у</w:t>
            </w:r>
            <w:r w:rsidRPr="00F83EF4">
              <w:rPr>
                <w:b/>
                <w:sz w:val="22"/>
                <w:szCs w:val="22"/>
              </w:rPr>
              <w:t>нальных отходов на 1 человека в год</w:t>
            </w:r>
          </w:p>
        </w:tc>
      </w:tr>
      <w:tr w:rsidR="00573114" w:rsidRPr="00F83EF4" w:rsidTr="0060013D">
        <w:trPr>
          <w:trHeight w:val="376"/>
        </w:trPr>
        <w:tc>
          <w:tcPr>
            <w:tcW w:w="516" w:type="dxa"/>
            <w:vMerge/>
            <w:shd w:val="clear" w:color="auto" w:fill="FFFFFF" w:themeFill="background1"/>
            <w:vAlign w:val="center"/>
          </w:tcPr>
          <w:p w:rsidR="00573114" w:rsidRPr="00F83EF4" w:rsidRDefault="00573114" w:rsidP="00D625FE">
            <w:pPr>
              <w:jc w:val="center"/>
              <w:rPr>
                <w:b/>
              </w:rPr>
            </w:pPr>
          </w:p>
        </w:tc>
        <w:tc>
          <w:tcPr>
            <w:tcW w:w="4002" w:type="dxa"/>
            <w:vMerge/>
            <w:shd w:val="clear" w:color="auto" w:fill="FFFFFF" w:themeFill="background1"/>
            <w:vAlign w:val="center"/>
          </w:tcPr>
          <w:p w:rsidR="00573114" w:rsidRPr="00F83EF4" w:rsidRDefault="00573114" w:rsidP="00D625FE">
            <w:pPr>
              <w:jc w:val="center"/>
              <w:rPr>
                <w:b/>
              </w:rPr>
            </w:pPr>
          </w:p>
        </w:tc>
        <w:tc>
          <w:tcPr>
            <w:tcW w:w="2409" w:type="dxa"/>
            <w:shd w:val="clear" w:color="auto" w:fill="FFFFFF" w:themeFill="background1"/>
            <w:vAlign w:val="center"/>
          </w:tcPr>
          <w:p w:rsidR="00573114" w:rsidRPr="00F83EF4" w:rsidRDefault="00573114" w:rsidP="00D625FE">
            <w:pPr>
              <w:jc w:val="center"/>
              <w:rPr>
                <w:b/>
              </w:rPr>
            </w:pPr>
            <w:r w:rsidRPr="00F83EF4">
              <w:rPr>
                <w:b/>
                <w:sz w:val="22"/>
                <w:szCs w:val="22"/>
              </w:rPr>
              <w:t>кг</w:t>
            </w:r>
          </w:p>
        </w:tc>
        <w:tc>
          <w:tcPr>
            <w:tcW w:w="2410" w:type="dxa"/>
            <w:shd w:val="clear" w:color="auto" w:fill="FFFFFF" w:themeFill="background1"/>
            <w:vAlign w:val="center"/>
          </w:tcPr>
          <w:p w:rsidR="00573114" w:rsidRPr="00F83EF4" w:rsidRDefault="00573114" w:rsidP="00D625FE">
            <w:pPr>
              <w:jc w:val="center"/>
              <w:rPr>
                <w:b/>
              </w:rPr>
            </w:pPr>
            <w:r w:rsidRPr="00F83EF4">
              <w:rPr>
                <w:b/>
                <w:sz w:val="22"/>
                <w:szCs w:val="22"/>
              </w:rPr>
              <w:t>л</w:t>
            </w:r>
          </w:p>
        </w:tc>
      </w:tr>
      <w:tr w:rsidR="00573114" w:rsidRPr="00F83EF4" w:rsidTr="0060013D">
        <w:trPr>
          <w:trHeight w:val="248"/>
        </w:trPr>
        <w:tc>
          <w:tcPr>
            <w:tcW w:w="516" w:type="dxa"/>
            <w:vAlign w:val="center"/>
          </w:tcPr>
          <w:p w:rsidR="00573114" w:rsidRPr="00F83EF4" w:rsidRDefault="00573114" w:rsidP="00D625FE">
            <w:pPr>
              <w:jc w:val="center"/>
            </w:pPr>
            <w:r w:rsidRPr="00F83EF4">
              <w:t>1.</w:t>
            </w:r>
          </w:p>
        </w:tc>
        <w:tc>
          <w:tcPr>
            <w:tcW w:w="4002" w:type="dxa"/>
          </w:tcPr>
          <w:p w:rsidR="0060013D" w:rsidRPr="00F83EF4" w:rsidRDefault="0060013D" w:rsidP="00573114">
            <w:pPr>
              <w:tabs>
                <w:tab w:val="left" w:pos="6780"/>
              </w:tabs>
              <w:contextualSpacing/>
              <w:rPr>
                <w:spacing w:val="-6"/>
              </w:rPr>
            </w:pPr>
            <w:r w:rsidRPr="00F83EF4">
              <w:rPr>
                <w:spacing w:val="-6"/>
                <w:sz w:val="22"/>
                <w:szCs w:val="22"/>
              </w:rPr>
              <w:t>Твердые</w:t>
            </w:r>
            <w:r w:rsidR="00573114" w:rsidRPr="00F83EF4">
              <w:rPr>
                <w:spacing w:val="-6"/>
                <w:sz w:val="22"/>
                <w:szCs w:val="22"/>
              </w:rPr>
              <w:t xml:space="preserve">: </w:t>
            </w:r>
          </w:p>
          <w:p w:rsidR="0060013D" w:rsidRPr="00F83EF4" w:rsidRDefault="00573114" w:rsidP="00573114">
            <w:pPr>
              <w:tabs>
                <w:tab w:val="left" w:pos="6780"/>
              </w:tabs>
              <w:contextualSpacing/>
              <w:rPr>
                <w:spacing w:val="-6"/>
              </w:rPr>
            </w:pPr>
            <w:r w:rsidRPr="00F83EF4">
              <w:rPr>
                <w:spacing w:val="-6"/>
                <w:sz w:val="22"/>
                <w:szCs w:val="22"/>
              </w:rPr>
              <w:t>от жилых зданий, оборудованных вод</w:t>
            </w:r>
            <w:r w:rsidRPr="00F83EF4">
              <w:rPr>
                <w:spacing w:val="-6"/>
                <w:sz w:val="22"/>
                <w:szCs w:val="22"/>
              </w:rPr>
              <w:t>о</w:t>
            </w:r>
            <w:r w:rsidRPr="00F83EF4">
              <w:rPr>
                <w:spacing w:val="-6"/>
                <w:sz w:val="22"/>
                <w:szCs w:val="22"/>
              </w:rPr>
              <w:t>проводом, канализацией, центральным отоплением и газом</w:t>
            </w:r>
          </w:p>
          <w:p w:rsidR="0060013D" w:rsidRPr="00F83EF4" w:rsidRDefault="0060013D" w:rsidP="00573114">
            <w:pPr>
              <w:tabs>
                <w:tab w:val="left" w:pos="6780"/>
              </w:tabs>
              <w:contextualSpacing/>
              <w:rPr>
                <w:spacing w:val="-6"/>
              </w:rPr>
            </w:pPr>
            <w:r w:rsidRPr="00F83EF4">
              <w:rPr>
                <w:spacing w:val="-6"/>
                <w:sz w:val="22"/>
                <w:szCs w:val="22"/>
              </w:rPr>
              <w:t>от прочих жилых зданий</w:t>
            </w:r>
          </w:p>
        </w:tc>
        <w:tc>
          <w:tcPr>
            <w:tcW w:w="2409" w:type="dxa"/>
            <w:vAlign w:val="bottom"/>
          </w:tcPr>
          <w:p w:rsidR="00573114" w:rsidRPr="00F83EF4" w:rsidRDefault="0060013D" w:rsidP="0060013D">
            <w:pPr>
              <w:jc w:val="center"/>
            </w:pPr>
            <w:r w:rsidRPr="00F83EF4">
              <w:rPr>
                <w:sz w:val="22"/>
              </w:rPr>
              <w:t>190</w:t>
            </w:r>
          </w:p>
          <w:p w:rsidR="0060013D" w:rsidRPr="00F83EF4" w:rsidRDefault="0060013D" w:rsidP="0060013D">
            <w:pPr>
              <w:jc w:val="center"/>
            </w:pPr>
          </w:p>
          <w:p w:rsidR="0060013D" w:rsidRPr="00F83EF4" w:rsidRDefault="0060013D" w:rsidP="0060013D">
            <w:pPr>
              <w:jc w:val="center"/>
            </w:pPr>
          </w:p>
          <w:p w:rsidR="0060013D" w:rsidRPr="00F83EF4" w:rsidRDefault="0060013D" w:rsidP="0060013D">
            <w:pPr>
              <w:jc w:val="center"/>
            </w:pPr>
            <w:r w:rsidRPr="00F83EF4">
              <w:rPr>
                <w:sz w:val="22"/>
              </w:rPr>
              <w:t>300</w:t>
            </w:r>
          </w:p>
        </w:tc>
        <w:tc>
          <w:tcPr>
            <w:tcW w:w="2410" w:type="dxa"/>
            <w:vAlign w:val="bottom"/>
          </w:tcPr>
          <w:p w:rsidR="00573114" w:rsidRPr="00F83EF4" w:rsidRDefault="0060013D" w:rsidP="0060013D">
            <w:pPr>
              <w:jc w:val="center"/>
            </w:pPr>
            <w:r w:rsidRPr="00F83EF4">
              <w:rPr>
                <w:sz w:val="22"/>
              </w:rPr>
              <w:t>900</w:t>
            </w:r>
          </w:p>
          <w:p w:rsidR="0060013D" w:rsidRPr="00F83EF4" w:rsidRDefault="0060013D" w:rsidP="0060013D">
            <w:pPr>
              <w:jc w:val="center"/>
            </w:pPr>
          </w:p>
          <w:p w:rsidR="0060013D" w:rsidRPr="00F83EF4" w:rsidRDefault="0060013D" w:rsidP="0060013D">
            <w:pPr>
              <w:jc w:val="center"/>
            </w:pPr>
          </w:p>
          <w:p w:rsidR="0060013D" w:rsidRPr="00F83EF4" w:rsidRDefault="0060013D" w:rsidP="0060013D">
            <w:pPr>
              <w:jc w:val="center"/>
            </w:pPr>
            <w:r w:rsidRPr="00F83EF4">
              <w:rPr>
                <w:sz w:val="22"/>
              </w:rPr>
              <w:t>1100</w:t>
            </w:r>
          </w:p>
        </w:tc>
      </w:tr>
      <w:tr w:rsidR="00573114" w:rsidRPr="00F83EF4" w:rsidTr="00573114">
        <w:trPr>
          <w:trHeight w:val="248"/>
        </w:trPr>
        <w:tc>
          <w:tcPr>
            <w:tcW w:w="516" w:type="dxa"/>
            <w:vAlign w:val="center"/>
          </w:tcPr>
          <w:p w:rsidR="00573114" w:rsidRPr="00F83EF4" w:rsidRDefault="00573114" w:rsidP="00D625FE">
            <w:pPr>
              <w:jc w:val="center"/>
            </w:pPr>
            <w:r w:rsidRPr="00F83EF4">
              <w:t>2.</w:t>
            </w:r>
          </w:p>
        </w:tc>
        <w:tc>
          <w:tcPr>
            <w:tcW w:w="4002" w:type="dxa"/>
          </w:tcPr>
          <w:p w:rsidR="00573114" w:rsidRPr="00F83EF4" w:rsidRDefault="0060013D" w:rsidP="00D625FE">
            <w:pPr>
              <w:tabs>
                <w:tab w:val="left" w:pos="6780"/>
              </w:tabs>
              <w:contextualSpacing/>
              <w:rPr>
                <w:spacing w:val="-6"/>
              </w:rPr>
            </w:pPr>
            <w:r w:rsidRPr="00F83EF4">
              <w:rPr>
                <w:spacing w:val="-6"/>
                <w:sz w:val="22"/>
                <w:szCs w:val="22"/>
              </w:rPr>
              <w:t>Жидкие из выгребов (при отсутствии к</w:t>
            </w:r>
            <w:r w:rsidRPr="00F83EF4">
              <w:rPr>
                <w:spacing w:val="-6"/>
                <w:sz w:val="22"/>
                <w:szCs w:val="22"/>
              </w:rPr>
              <w:t>а</w:t>
            </w:r>
            <w:r w:rsidRPr="00F83EF4">
              <w:rPr>
                <w:spacing w:val="-6"/>
                <w:sz w:val="22"/>
                <w:szCs w:val="22"/>
              </w:rPr>
              <w:t>нализации)</w:t>
            </w:r>
            <w:r w:rsidR="00573114" w:rsidRPr="00F83EF4">
              <w:rPr>
                <w:spacing w:val="-6"/>
                <w:sz w:val="22"/>
                <w:szCs w:val="22"/>
              </w:rPr>
              <w:t xml:space="preserve"> </w:t>
            </w:r>
          </w:p>
        </w:tc>
        <w:tc>
          <w:tcPr>
            <w:tcW w:w="2409" w:type="dxa"/>
            <w:vAlign w:val="center"/>
          </w:tcPr>
          <w:p w:rsidR="00573114" w:rsidRPr="00F83EF4" w:rsidRDefault="0060013D" w:rsidP="00D625FE">
            <w:pPr>
              <w:jc w:val="center"/>
            </w:pPr>
            <w:r w:rsidRPr="00F83EF4">
              <w:rPr>
                <w:sz w:val="22"/>
              </w:rPr>
              <w:t>-</w:t>
            </w:r>
          </w:p>
        </w:tc>
        <w:tc>
          <w:tcPr>
            <w:tcW w:w="2410" w:type="dxa"/>
            <w:vAlign w:val="center"/>
          </w:tcPr>
          <w:p w:rsidR="00573114" w:rsidRPr="00F83EF4" w:rsidRDefault="0060013D" w:rsidP="00D625FE">
            <w:pPr>
              <w:jc w:val="center"/>
            </w:pPr>
            <w:r w:rsidRPr="00F83EF4">
              <w:rPr>
                <w:sz w:val="22"/>
              </w:rPr>
              <w:t>2000</w:t>
            </w:r>
          </w:p>
        </w:tc>
      </w:tr>
      <w:tr w:rsidR="00573114" w:rsidRPr="00F83EF4" w:rsidTr="00573114">
        <w:trPr>
          <w:trHeight w:val="248"/>
        </w:trPr>
        <w:tc>
          <w:tcPr>
            <w:tcW w:w="516" w:type="dxa"/>
            <w:vAlign w:val="center"/>
          </w:tcPr>
          <w:p w:rsidR="00573114" w:rsidRPr="00F83EF4" w:rsidRDefault="00573114" w:rsidP="00D625FE">
            <w:pPr>
              <w:jc w:val="center"/>
            </w:pPr>
            <w:r w:rsidRPr="00F83EF4">
              <w:t>3.</w:t>
            </w:r>
          </w:p>
        </w:tc>
        <w:tc>
          <w:tcPr>
            <w:tcW w:w="4002" w:type="dxa"/>
          </w:tcPr>
          <w:p w:rsidR="00573114" w:rsidRPr="00F83EF4" w:rsidRDefault="0060013D" w:rsidP="00D625FE">
            <w:pPr>
              <w:tabs>
                <w:tab w:val="left" w:pos="6780"/>
              </w:tabs>
              <w:contextualSpacing/>
              <w:rPr>
                <w:spacing w:val="-6"/>
              </w:rPr>
            </w:pPr>
            <w:r w:rsidRPr="00F83EF4">
              <w:rPr>
                <w:spacing w:val="-6"/>
                <w:sz w:val="22"/>
                <w:szCs w:val="22"/>
              </w:rPr>
              <w:t>Смет с 1 м</w:t>
            </w:r>
            <w:proofErr w:type="gramStart"/>
            <w:r w:rsidRPr="00F83EF4">
              <w:rPr>
                <w:spacing w:val="-6"/>
                <w:sz w:val="22"/>
                <w:szCs w:val="22"/>
                <w:vertAlign w:val="superscript"/>
              </w:rPr>
              <w:t>2</w:t>
            </w:r>
            <w:proofErr w:type="gramEnd"/>
            <w:r w:rsidRPr="00F83EF4">
              <w:rPr>
                <w:spacing w:val="-6"/>
                <w:sz w:val="22"/>
                <w:szCs w:val="22"/>
              </w:rPr>
              <w:t xml:space="preserve"> твердых покрытий улиц, пл</w:t>
            </w:r>
            <w:r w:rsidRPr="00F83EF4">
              <w:rPr>
                <w:spacing w:val="-6"/>
                <w:sz w:val="22"/>
                <w:szCs w:val="22"/>
              </w:rPr>
              <w:t>о</w:t>
            </w:r>
            <w:r w:rsidRPr="00F83EF4">
              <w:rPr>
                <w:spacing w:val="-6"/>
                <w:sz w:val="22"/>
                <w:szCs w:val="22"/>
              </w:rPr>
              <w:t>щадей и парков</w:t>
            </w:r>
          </w:p>
        </w:tc>
        <w:tc>
          <w:tcPr>
            <w:tcW w:w="2409" w:type="dxa"/>
            <w:vAlign w:val="center"/>
          </w:tcPr>
          <w:p w:rsidR="00573114" w:rsidRPr="00F83EF4" w:rsidRDefault="0060013D" w:rsidP="00D625FE">
            <w:pPr>
              <w:jc w:val="center"/>
            </w:pPr>
            <w:r w:rsidRPr="00F83EF4">
              <w:rPr>
                <w:sz w:val="22"/>
              </w:rPr>
              <w:t>5</w:t>
            </w:r>
          </w:p>
        </w:tc>
        <w:tc>
          <w:tcPr>
            <w:tcW w:w="2410" w:type="dxa"/>
            <w:vAlign w:val="center"/>
          </w:tcPr>
          <w:p w:rsidR="00573114" w:rsidRPr="00F83EF4" w:rsidRDefault="0060013D" w:rsidP="00D625FE">
            <w:pPr>
              <w:jc w:val="center"/>
            </w:pPr>
            <w:r w:rsidRPr="00F83EF4">
              <w:rPr>
                <w:sz w:val="22"/>
              </w:rPr>
              <w:t>8</w:t>
            </w:r>
          </w:p>
        </w:tc>
      </w:tr>
    </w:tbl>
    <w:p w:rsidR="001403F8" w:rsidRPr="00F83EF4" w:rsidRDefault="001403F8" w:rsidP="00B13433">
      <w:pPr>
        <w:autoSpaceDE w:val="0"/>
        <w:spacing w:line="276" w:lineRule="auto"/>
        <w:jc w:val="both"/>
        <w:rPr>
          <w:rFonts w:eastAsia="TimesNewRomanPSMT"/>
        </w:rPr>
      </w:pPr>
    </w:p>
    <w:p w:rsidR="00FF470B" w:rsidRPr="00F83EF4" w:rsidRDefault="00FF470B" w:rsidP="007907A7">
      <w:pPr>
        <w:autoSpaceDE w:val="0"/>
        <w:spacing w:line="276" w:lineRule="auto"/>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FF470B" w:rsidRPr="00F83EF4" w:rsidTr="00F70A15">
        <w:tc>
          <w:tcPr>
            <w:tcW w:w="567" w:type="dxa"/>
            <w:shd w:val="clear" w:color="auto" w:fill="FFFFFF" w:themeFill="background1"/>
          </w:tcPr>
          <w:p w:rsidR="00FF470B" w:rsidRPr="00F83EF4" w:rsidRDefault="00FF470B" w:rsidP="00921B76">
            <w:pPr>
              <w:autoSpaceDE w:val="0"/>
              <w:spacing w:line="276" w:lineRule="auto"/>
              <w:jc w:val="both"/>
              <w:rPr>
                <w:rFonts w:eastAsia="TimesNewRomanPSMT"/>
                <w:b/>
                <w:sz w:val="6"/>
              </w:rPr>
            </w:pPr>
          </w:p>
        </w:tc>
        <w:tc>
          <w:tcPr>
            <w:tcW w:w="8505" w:type="dxa"/>
            <w:gridSpan w:val="2"/>
            <w:shd w:val="clear" w:color="auto" w:fill="FFFFFF" w:themeFill="background1"/>
          </w:tcPr>
          <w:p w:rsidR="00FF470B" w:rsidRPr="00F83EF4" w:rsidRDefault="00FF470B" w:rsidP="00921B76">
            <w:pPr>
              <w:autoSpaceDE w:val="0"/>
              <w:spacing w:line="276" w:lineRule="auto"/>
              <w:jc w:val="both"/>
              <w:rPr>
                <w:rFonts w:eastAsia="TimesNewRomanPSMT"/>
                <w:b/>
                <w:sz w:val="6"/>
              </w:rPr>
            </w:pPr>
          </w:p>
        </w:tc>
      </w:tr>
      <w:tr w:rsidR="00FF470B" w:rsidRPr="00F83EF4" w:rsidTr="00F70A15">
        <w:tc>
          <w:tcPr>
            <w:tcW w:w="567" w:type="dxa"/>
            <w:shd w:val="clear" w:color="auto" w:fill="FFFFFF" w:themeFill="background1"/>
          </w:tcPr>
          <w:p w:rsidR="00FF470B" w:rsidRPr="00F83EF4" w:rsidRDefault="00FF470B" w:rsidP="008368E8">
            <w:pPr>
              <w:autoSpaceDE w:val="0"/>
              <w:jc w:val="both"/>
              <w:rPr>
                <w:rFonts w:eastAsia="TimesNewRomanPSMT"/>
                <w:b/>
              </w:rPr>
            </w:pPr>
            <w:r w:rsidRPr="00F83EF4">
              <w:rPr>
                <w:b/>
              </w:rPr>
              <w:t>1.</w:t>
            </w:r>
            <w:r w:rsidR="008368E8" w:rsidRPr="00F83EF4">
              <w:rPr>
                <w:b/>
              </w:rPr>
              <w:t>6</w:t>
            </w:r>
          </w:p>
        </w:tc>
        <w:tc>
          <w:tcPr>
            <w:tcW w:w="8505" w:type="dxa"/>
            <w:gridSpan w:val="2"/>
            <w:shd w:val="clear" w:color="auto" w:fill="FFFFFF" w:themeFill="background1"/>
          </w:tcPr>
          <w:p w:rsidR="00FF470B" w:rsidRPr="00F83EF4" w:rsidRDefault="00466F74" w:rsidP="00B13433">
            <w:pPr>
              <w:autoSpaceDE w:val="0"/>
              <w:rPr>
                <w:rFonts w:eastAsia="TimesNewRomanPSMT"/>
                <w:b/>
              </w:rPr>
            </w:pPr>
            <w:r w:rsidRPr="00F83EF4">
              <w:rPr>
                <w:b/>
              </w:rPr>
              <w:t>Расчётные   показатели   минимально   допустимого   уровня обеспеченн</w:t>
            </w:r>
            <w:r w:rsidRPr="00F83EF4">
              <w:rPr>
                <w:b/>
              </w:rPr>
              <w:t>о</w:t>
            </w:r>
            <w:r w:rsidRPr="00F83EF4">
              <w:rPr>
                <w:b/>
              </w:rPr>
              <w:t xml:space="preserve">сти объектами в иных областях, связанных с решением вопросов местного значения </w:t>
            </w:r>
            <w:r w:rsidR="00961653" w:rsidRPr="00F83EF4">
              <w:rPr>
                <w:b/>
              </w:rPr>
              <w:t>Удомельского городского округа</w:t>
            </w:r>
          </w:p>
        </w:tc>
      </w:tr>
      <w:tr w:rsidR="00FF470B" w:rsidRPr="00F83EF4" w:rsidTr="00F70A15">
        <w:trPr>
          <w:trHeight w:val="146"/>
        </w:trPr>
        <w:tc>
          <w:tcPr>
            <w:tcW w:w="567" w:type="dxa"/>
            <w:shd w:val="clear" w:color="auto" w:fill="FFFFFF" w:themeFill="background1"/>
          </w:tcPr>
          <w:p w:rsidR="00FF470B" w:rsidRPr="00F83EF4" w:rsidRDefault="00FF470B" w:rsidP="00921B76">
            <w:pPr>
              <w:autoSpaceDE w:val="0"/>
              <w:jc w:val="both"/>
              <w:rPr>
                <w:b/>
                <w:sz w:val="20"/>
              </w:rPr>
            </w:pPr>
          </w:p>
        </w:tc>
        <w:tc>
          <w:tcPr>
            <w:tcW w:w="8221" w:type="dxa"/>
            <w:shd w:val="clear" w:color="auto" w:fill="FFFFFF" w:themeFill="background1"/>
          </w:tcPr>
          <w:p w:rsidR="00FF470B" w:rsidRPr="00F83EF4" w:rsidRDefault="00FF470B" w:rsidP="00921B76">
            <w:pPr>
              <w:autoSpaceDE w:val="0"/>
              <w:rPr>
                <w:b/>
                <w:sz w:val="20"/>
              </w:rPr>
            </w:pPr>
          </w:p>
        </w:tc>
        <w:tc>
          <w:tcPr>
            <w:tcW w:w="284" w:type="dxa"/>
            <w:shd w:val="clear" w:color="auto" w:fill="FFFFFF" w:themeFill="background1"/>
          </w:tcPr>
          <w:p w:rsidR="00FF470B" w:rsidRPr="00F83EF4" w:rsidRDefault="00FF470B" w:rsidP="00921B76">
            <w:pPr>
              <w:autoSpaceDE w:val="0"/>
              <w:rPr>
                <w:b/>
                <w:sz w:val="22"/>
              </w:rPr>
            </w:pPr>
          </w:p>
        </w:tc>
      </w:tr>
    </w:tbl>
    <w:p w:rsidR="00FF470B" w:rsidRPr="00F83EF4" w:rsidRDefault="00FF470B" w:rsidP="00FF470B">
      <w:pPr>
        <w:autoSpaceDE w:val="0"/>
        <w:spacing w:line="276" w:lineRule="auto"/>
        <w:ind w:firstLine="851"/>
        <w:jc w:val="both"/>
        <w:rPr>
          <w:rFonts w:eastAsia="TimesNewRomanPSMT"/>
          <w:b/>
          <w:sz w:val="20"/>
        </w:rPr>
      </w:pPr>
    </w:p>
    <w:p w:rsidR="00802223" w:rsidRPr="00F83EF4" w:rsidRDefault="004022C2" w:rsidP="002C3724">
      <w:pPr>
        <w:autoSpaceDE w:val="0"/>
        <w:spacing w:line="276" w:lineRule="auto"/>
        <w:ind w:firstLine="851"/>
        <w:jc w:val="both"/>
        <w:rPr>
          <w:rFonts w:eastAsia="TimesNewRomanPSMT"/>
        </w:rPr>
      </w:pPr>
      <w:r w:rsidRPr="00F83EF4">
        <w:rPr>
          <w:rFonts w:eastAsia="TimesNewRomanPSMT"/>
        </w:rPr>
        <w:t xml:space="preserve">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w:t>
      </w:r>
      <w:r w:rsidR="00961653" w:rsidRPr="00F83EF4">
        <w:rPr>
          <w:rFonts w:eastAsia="TimesNewRomanPSMT"/>
        </w:rPr>
        <w:t>Удомельск</w:t>
      </w:r>
      <w:r w:rsidR="00961653" w:rsidRPr="00F83EF4">
        <w:rPr>
          <w:rFonts w:eastAsia="TimesNewRomanPSMT"/>
        </w:rPr>
        <w:t>о</w:t>
      </w:r>
      <w:r w:rsidR="00961653" w:rsidRPr="00F83EF4">
        <w:rPr>
          <w:rFonts w:eastAsia="TimesNewRomanPSMT"/>
        </w:rPr>
        <w:t>го городского округа</w:t>
      </w:r>
      <w:r w:rsidRPr="00F83EF4">
        <w:rPr>
          <w:rFonts w:eastAsia="TimesNewRomanPSMT"/>
        </w:rPr>
        <w:t xml:space="preserve"> в различных сферах по соответствующим структурным подразделен</w:t>
      </w:r>
      <w:r w:rsidRPr="00F83EF4">
        <w:rPr>
          <w:rFonts w:eastAsia="TimesNewRomanPSMT"/>
        </w:rPr>
        <w:t>и</w:t>
      </w:r>
      <w:r w:rsidRPr="00F83EF4">
        <w:rPr>
          <w:rFonts w:eastAsia="TimesNewRomanPSMT"/>
        </w:rPr>
        <w:t>ям и регламент</w:t>
      </w:r>
      <w:r w:rsidRPr="00F83EF4">
        <w:rPr>
          <w:rFonts w:eastAsia="TimesNewRomanPSMT"/>
        </w:rPr>
        <w:t>и</w:t>
      </w:r>
      <w:r w:rsidRPr="00F83EF4">
        <w:rPr>
          <w:rFonts w:eastAsia="TimesNewRomanPSMT"/>
        </w:rPr>
        <w:t>руются отдельными нормативно-правовыми актами. Расчетные показатели минимально допустимого уровня обеспеченности объектами местного значения в иных о</w:t>
      </w:r>
      <w:r w:rsidRPr="00F83EF4">
        <w:rPr>
          <w:rFonts w:eastAsia="TimesNewRomanPSMT"/>
        </w:rPr>
        <w:t>б</w:t>
      </w:r>
      <w:r w:rsidRPr="00F83EF4">
        <w:rPr>
          <w:rFonts w:eastAsia="TimesNewRomanPSMT"/>
        </w:rPr>
        <w:t>ластях, и показатели макс</w:t>
      </w:r>
      <w:r w:rsidRPr="00F83EF4">
        <w:rPr>
          <w:rFonts w:eastAsia="TimesNewRomanPSMT"/>
        </w:rPr>
        <w:t>и</w:t>
      </w:r>
      <w:r w:rsidRPr="00F83EF4">
        <w:rPr>
          <w:rFonts w:eastAsia="TimesNewRomanPSMT"/>
        </w:rPr>
        <w:t>мально допустимого уровня территориальной доступности таких объектов, представлены в п. 1.7.1. – 1.7.5. местных нормативов градостроительного проект</w:t>
      </w:r>
      <w:r w:rsidRPr="00F83EF4">
        <w:rPr>
          <w:rFonts w:eastAsia="TimesNewRomanPSMT"/>
        </w:rPr>
        <w:t>и</w:t>
      </w:r>
      <w:r w:rsidRPr="00F83EF4">
        <w:rPr>
          <w:rFonts w:eastAsia="TimesNewRomanPSMT"/>
        </w:rPr>
        <w:t xml:space="preserve">рования </w:t>
      </w:r>
      <w:r w:rsidR="00961653" w:rsidRPr="00F83EF4">
        <w:rPr>
          <w:rFonts w:eastAsia="TimesNewRomanPSMT"/>
        </w:rPr>
        <w:t>Удомельского городского округа</w:t>
      </w:r>
      <w:r w:rsidRPr="00F83EF4">
        <w:rPr>
          <w:rFonts w:eastAsia="TimesNewRomanPSMT"/>
        </w:rPr>
        <w:t>.</w:t>
      </w:r>
    </w:p>
    <w:p w:rsidR="00802223" w:rsidRPr="00F83EF4" w:rsidRDefault="00802223" w:rsidP="002D2F7E">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48332C" w:rsidRPr="00F83EF4" w:rsidTr="002F4C02">
        <w:tc>
          <w:tcPr>
            <w:tcW w:w="709" w:type="dxa"/>
            <w:shd w:val="clear" w:color="auto" w:fill="FFFFFF" w:themeFill="background1"/>
          </w:tcPr>
          <w:p w:rsidR="0048332C" w:rsidRPr="00F83EF4" w:rsidRDefault="0048332C" w:rsidP="008368E8">
            <w:pPr>
              <w:autoSpaceDE w:val="0"/>
              <w:jc w:val="both"/>
              <w:rPr>
                <w:rFonts w:eastAsia="TimesNewRomanPSMT"/>
                <w:b/>
              </w:rPr>
            </w:pPr>
            <w:r w:rsidRPr="00F83EF4">
              <w:rPr>
                <w:b/>
              </w:rPr>
              <w:t>1.</w:t>
            </w:r>
            <w:r w:rsidR="008368E8" w:rsidRPr="00F83EF4">
              <w:rPr>
                <w:b/>
              </w:rPr>
              <w:t>6</w:t>
            </w:r>
            <w:r w:rsidRPr="00F83EF4">
              <w:rPr>
                <w:b/>
              </w:rPr>
              <w:t>.1</w:t>
            </w:r>
          </w:p>
        </w:tc>
        <w:tc>
          <w:tcPr>
            <w:tcW w:w="7796" w:type="dxa"/>
          </w:tcPr>
          <w:p w:rsidR="0048332C" w:rsidRPr="00F83EF4" w:rsidRDefault="0048332C" w:rsidP="0048332C">
            <w:pPr>
              <w:autoSpaceDE w:val="0"/>
              <w:rPr>
                <w:rFonts w:eastAsia="TimesNewRomanPSMT"/>
                <w:b/>
              </w:rPr>
            </w:pPr>
            <w:r w:rsidRPr="00F83EF4">
              <w:rPr>
                <w:b/>
              </w:rPr>
              <w:t>Расчётные показатели в области культуры и искусства</w:t>
            </w:r>
          </w:p>
        </w:tc>
      </w:tr>
    </w:tbl>
    <w:p w:rsidR="00626914" w:rsidRPr="00F83EF4" w:rsidRDefault="00626914" w:rsidP="002713D9">
      <w:pPr>
        <w:autoSpaceDE w:val="0"/>
        <w:spacing w:line="276" w:lineRule="auto"/>
        <w:ind w:firstLine="851"/>
        <w:jc w:val="both"/>
        <w:rPr>
          <w:rFonts w:eastAsia="TimesNewRomanPSMT"/>
        </w:rPr>
      </w:pPr>
    </w:p>
    <w:p w:rsidR="00474564" w:rsidRPr="00F83EF4" w:rsidRDefault="004022C2" w:rsidP="00A57B1D">
      <w:pPr>
        <w:pStyle w:val="Default"/>
        <w:ind w:firstLine="709"/>
        <w:jc w:val="both"/>
        <w:rPr>
          <w:rFonts w:eastAsia="TimesNewRomanPSMT"/>
        </w:rPr>
      </w:pPr>
      <w:proofErr w:type="gramStart"/>
      <w:r w:rsidRPr="00F83EF4">
        <w:rPr>
          <w:rFonts w:eastAsia="TimesNewRomanPSMT"/>
        </w:rPr>
        <w:t>Расчетные показатели для объектов местного значения в области культуры и искусс</w:t>
      </w:r>
      <w:r w:rsidRPr="00F83EF4">
        <w:rPr>
          <w:rFonts w:eastAsia="TimesNewRomanPSMT"/>
        </w:rPr>
        <w:t>т</w:t>
      </w:r>
      <w:r w:rsidRPr="00F83EF4">
        <w:rPr>
          <w:rFonts w:eastAsia="TimesNewRomanPSMT"/>
        </w:rPr>
        <w:t xml:space="preserve">ва установлены в соответствии с полномочиями </w:t>
      </w:r>
      <w:r w:rsidR="00961653" w:rsidRPr="00F83EF4">
        <w:rPr>
          <w:rFonts w:eastAsia="TimesNewRomanPSMT"/>
        </w:rPr>
        <w:t>городского округа</w:t>
      </w:r>
      <w:r w:rsidRPr="00F83EF4">
        <w:rPr>
          <w:rFonts w:eastAsia="TimesNewRomanPSMT"/>
        </w:rPr>
        <w:t xml:space="preserve"> в указанной сфере</w:t>
      </w:r>
      <w:r w:rsidR="00466F74" w:rsidRPr="00F83EF4">
        <w:rPr>
          <w:rFonts w:eastAsia="TimesNewRomanPSMT"/>
        </w:rPr>
        <w:t xml:space="preserve"> </w:t>
      </w:r>
      <w:r w:rsidR="00474564" w:rsidRPr="00F83EF4">
        <w:rPr>
          <w:rFonts w:eastAsia="TimesNewRomanPSMT"/>
        </w:rPr>
        <w:t>в соо</w:t>
      </w:r>
      <w:r w:rsidR="00474564" w:rsidRPr="00F83EF4">
        <w:rPr>
          <w:rFonts w:eastAsia="TimesNewRomanPSMT"/>
        </w:rPr>
        <w:t>т</w:t>
      </w:r>
      <w:r w:rsidR="00474564" w:rsidRPr="00F83EF4">
        <w:rPr>
          <w:rFonts w:eastAsia="TimesNewRomanPSMT"/>
        </w:rPr>
        <w:t>ветствии с условиями текущей обеспеченности населения</w:t>
      </w:r>
      <w:r w:rsidR="00B13433" w:rsidRPr="00F83EF4">
        <w:rPr>
          <w:rFonts w:eastAsia="TimesNewRomanPSMT"/>
        </w:rPr>
        <w:t xml:space="preserve"> </w:t>
      </w:r>
      <w:r w:rsidR="00961653" w:rsidRPr="00F83EF4">
        <w:rPr>
          <w:rFonts w:eastAsia="TimesNewRomanPSMT"/>
        </w:rPr>
        <w:t>городского округа</w:t>
      </w:r>
      <w:r w:rsidR="00474564" w:rsidRPr="00F83EF4">
        <w:rPr>
          <w:rFonts w:eastAsia="TimesNewRomanPSMT"/>
        </w:rPr>
        <w:t xml:space="preserve">, </w:t>
      </w:r>
      <w:r w:rsidR="00067FBC" w:rsidRPr="00F83EF4">
        <w:rPr>
          <w:rFonts w:eastAsia="TimesNewRomanPSMT"/>
        </w:rPr>
        <w:t>с учетом</w:t>
      </w:r>
      <w:r w:rsidR="00067FBC" w:rsidRPr="00F83EF4">
        <w:rPr>
          <w:sz w:val="26"/>
          <w:szCs w:val="26"/>
        </w:rPr>
        <w:t xml:space="preserve">, </w:t>
      </w:r>
      <w:r w:rsidR="00474564" w:rsidRPr="00F83EF4">
        <w:rPr>
          <w:rFonts w:eastAsia="TimesNewRomanPSMT"/>
        </w:rPr>
        <w:t>с учетом Методич</w:t>
      </w:r>
      <w:r w:rsidR="00474564" w:rsidRPr="00F83EF4">
        <w:rPr>
          <w:rFonts w:eastAsia="TimesNewRomanPSMT"/>
        </w:rPr>
        <w:t>е</w:t>
      </w:r>
      <w:r w:rsidR="00474564" w:rsidRPr="00F83EF4">
        <w:rPr>
          <w:rFonts w:eastAsia="TimesNewRomanPSMT"/>
        </w:rPr>
        <w:t>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00474564" w:rsidRPr="00F83EF4">
        <w:rPr>
          <w:rFonts w:eastAsia="TimesNewRomanPSMT"/>
        </w:rPr>
        <w:t>у</w:t>
      </w:r>
      <w:r w:rsidR="00474564" w:rsidRPr="00F83EF4">
        <w:rPr>
          <w:rFonts w:eastAsia="TimesNewRomanPSMT"/>
        </w:rPr>
        <w:t>гами организаций культуры, утвержденных распоряжением Министерства культуры Росси</w:t>
      </w:r>
      <w:r w:rsidR="00474564" w:rsidRPr="00F83EF4">
        <w:rPr>
          <w:rFonts w:eastAsia="TimesNewRomanPSMT"/>
        </w:rPr>
        <w:t>й</w:t>
      </w:r>
      <w:r w:rsidR="00474564" w:rsidRPr="00F83EF4">
        <w:rPr>
          <w:rFonts w:eastAsia="TimesNewRomanPSMT"/>
        </w:rPr>
        <w:t>ской Федерации</w:t>
      </w:r>
      <w:proofErr w:type="gramEnd"/>
      <w:r w:rsidR="00474564" w:rsidRPr="00F83EF4">
        <w:rPr>
          <w:rFonts w:eastAsia="TimesNewRomanPSMT"/>
        </w:rPr>
        <w:t xml:space="preserve"> от 2.0</w:t>
      </w:r>
      <w:r w:rsidR="00B13433" w:rsidRPr="00F83EF4">
        <w:rPr>
          <w:rFonts w:eastAsia="TimesNewRomanPSMT"/>
        </w:rPr>
        <w:t>8</w:t>
      </w:r>
      <w:r w:rsidR="00474564" w:rsidRPr="00F83EF4">
        <w:rPr>
          <w:rFonts w:eastAsia="TimesNewRomanPSMT"/>
        </w:rPr>
        <w:t>.201</w:t>
      </w:r>
      <w:r w:rsidR="00B13433" w:rsidRPr="00F83EF4">
        <w:rPr>
          <w:rFonts w:eastAsia="TimesNewRomanPSMT"/>
        </w:rPr>
        <w:t>7</w:t>
      </w:r>
      <w:r w:rsidR="00474564" w:rsidRPr="00F83EF4">
        <w:rPr>
          <w:rFonts w:eastAsia="TimesNewRomanPSMT"/>
        </w:rPr>
        <w:t xml:space="preserve"> г. № Р-9</w:t>
      </w:r>
      <w:r w:rsidR="00B13433" w:rsidRPr="00F83EF4">
        <w:rPr>
          <w:rFonts w:eastAsia="TimesNewRomanPSMT"/>
        </w:rPr>
        <w:t>65</w:t>
      </w:r>
      <w:r w:rsidRPr="00F83EF4">
        <w:rPr>
          <w:rFonts w:eastAsia="TimesNewRomanPSMT"/>
        </w:rPr>
        <w:t>.</w:t>
      </w:r>
    </w:p>
    <w:p w:rsidR="004022C2" w:rsidRPr="00F83EF4" w:rsidRDefault="004022C2" w:rsidP="004022C2">
      <w:pPr>
        <w:autoSpaceDE w:val="0"/>
        <w:spacing w:line="276" w:lineRule="auto"/>
        <w:ind w:firstLine="851"/>
        <w:jc w:val="both"/>
        <w:rPr>
          <w:rFonts w:eastAsia="TimesNewRomanPSMT"/>
        </w:rPr>
      </w:pPr>
      <w:r w:rsidRPr="00F83EF4">
        <w:rPr>
          <w:rFonts w:eastAsia="TimesNewRomanPSMT"/>
        </w:rPr>
        <w:t>Расчетные показатели минимально допустимого уровня обеспеченности объектами местного значения в</w:t>
      </w:r>
      <w:r w:rsidR="00474564" w:rsidRPr="00F83EF4">
        <w:rPr>
          <w:rFonts w:eastAsia="TimesNewRomanPSMT"/>
        </w:rPr>
        <w:t xml:space="preserve"> указанной</w:t>
      </w:r>
      <w:r w:rsidRPr="00F83EF4">
        <w:rPr>
          <w:rFonts w:eastAsia="TimesNewRomanPSMT"/>
        </w:rPr>
        <w:t xml:space="preserve"> области и показатели максимально допустимого уровня те</w:t>
      </w:r>
      <w:r w:rsidRPr="00F83EF4">
        <w:rPr>
          <w:rFonts w:eastAsia="TimesNewRomanPSMT"/>
        </w:rPr>
        <w:t>р</w:t>
      </w:r>
      <w:r w:rsidRPr="00F83EF4">
        <w:rPr>
          <w:rFonts w:eastAsia="TimesNewRomanPSMT"/>
        </w:rPr>
        <w:t>риториал</w:t>
      </w:r>
      <w:r w:rsidRPr="00F83EF4">
        <w:rPr>
          <w:rFonts w:eastAsia="TimesNewRomanPSMT"/>
        </w:rPr>
        <w:t>ь</w:t>
      </w:r>
      <w:r w:rsidRPr="00F83EF4">
        <w:rPr>
          <w:rFonts w:eastAsia="TimesNewRomanPSMT"/>
        </w:rPr>
        <w:t>ной доступности таких объектов, разработаны в соответствии с предоставленными исходными данными и представлены в таблице 1.</w:t>
      </w:r>
      <w:r w:rsidR="002F4C02" w:rsidRPr="00F83EF4">
        <w:rPr>
          <w:rFonts w:eastAsia="TimesNewRomanPSMT"/>
        </w:rPr>
        <w:t>6</w:t>
      </w:r>
      <w:r w:rsidRPr="00F83EF4">
        <w:rPr>
          <w:rFonts w:eastAsia="TimesNewRomanPSMT"/>
        </w:rPr>
        <w:t>.1.</w:t>
      </w:r>
    </w:p>
    <w:p w:rsidR="004022C2" w:rsidRPr="00F83EF4" w:rsidRDefault="004022C2" w:rsidP="004022C2">
      <w:pPr>
        <w:autoSpaceDE w:val="0"/>
        <w:spacing w:line="276" w:lineRule="auto"/>
        <w:ind w:firstLine="851"/>
        <w:jc w:val="right"/>
        <w:rPr>
          <w:rFonts w:eastAsia="TimesNewRomanPSMT"/>
        </w:rPr>
      </w:pPr>
      <w:r w:rsidRPr="00F83EF4">
        <w:rPr>
          <w:rFonts w:eastAsia="TimesNewRomanPSMT"/>
        </w:rPr>
        <w:t>Таблица 1.</w:t>
      </w:r>
      <w:r w:rsidR="002F4C02" w:rsidRPr="00F83EF4">
        <w:rPr>
          <w:rFonts w:eastAsia="TimesNewRomanPSMT"/>
        </w:rPr>
        <w:t>6</w:t>
      </w:r>
      <w:r w:rsidRPr="00F83EF4">
        <w:rPr>
          <w:rFonts w:eastAsia="TimesNewRomanPSMT"/>
        </w:rPr>
        <w:t>.1.</w:t>
      </w:r>
      <w:r w:rsidRPr="00F83EF4">
        <w:rPr>
          <w:szCs w:val="22"/>
        </w:rPr>
        <w:t xml:space="preserve"> </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29"/>
        <w:gridCol w:w="2468"/>
        <w:gridCol w:w="3240"/>
        <w:gridCol w:w="3242"/>
      </w:tblGrid>
      <w:tr w:rsidR="00B932CA" w:rsidRPr="00F83EF4" w:rsidTr="00F70A15">
        <w:trPr>
          <w:trHeight w:val="921"/>
        </w:trPr>
        <w:tc>
          <w:tcPr>
            <w:tcW w:w="529" w:type="dxa"/>
            <w:tcBorders>
              <w:top w:val="single" w:sz="12" w:space="0" w:color="595959" w:themeColor="text1" w:themeTint="A6"/>
              <w:bottom w:val="single" w:sz="6" w:space="0" w:color="595959" w:themeColor="text1" w:themeTint="A6"/>
            </w:tcBorders>
            <w:shd w:val="clear" w:color="auto" w:fill="FFFFFF" w:themeFill="background1"/>
            <w:vAlign w:val="center"/>
          </w:tcPr>
          <w:p w:rsidR="00B932CA" w:rsidRPr="00F83EF4" w:rsidRDefault="00B932CA" w:rsidP="00921B76">
            <w:pPr>
              <w:jc w:val="center"/>
              <w:rPr>
                <w:b/>
              </w:rPr>
            </w:pPr>
            <w:r w:rsidRPr="00F83EF4">
              <w:rPr>
                <w:b/>
                <w:sz w:val="22"/>
                <w:szCs w:val="22"/>
              </w:rPr>
              <w:t>№</w:t>
            </w:r>
          </w:p>
          <w:p w:rsidR="00B932CA" w:rsidRPr="00F83EF4" w:rsidRDefault="00B932CA" w:rsidP="00921B76">
            <w:pPr>
              <w:jc w:val="center"/>
              <w:rPr>
                <w:b/>
              </w:rPr>
            </w:pPr>
            <w:proofErr w:type="spellStart"/>
            <w:r w:rsidRPr="00F83EF4">
              <w:rPr>
                <w:b/>
                <w:sz w:val="22"/>
                <w:szCs w:val="22"/>
              </w:rPr>
              <w:t>пп</w:t>
            </w:r>
            <w:proofErr w:type="spellEnd"/>
          </w:p>
        </w:tc>
        <w:tc>
          <w:tcPr>
            <w:tcW w:w="2468" w:type="dxa"/>
            <w:tcBorders>
              <w:top w:val="single" w:sz="12" w:space="0" w:color="595959" w:themeColor="text1" w:themeTint="A6"/>
              <w:bottom w:val="single" w:sz="6" w:space="0" w:color="595959" w:themeColor="text1" w:themeTint="A6"/>
            </w:tcBorders>
            <w:shd w:val="clear" w:color="auto" w:fill="FFFFFF" w:themeFill="background1"/>
            <w:vAlign w:val="center"/>
          </w:tcPr>
          <w:p w:rsidR="00B932CA" w:rsidRPr="00F83EF4" w:rsidRDefault="00B932CA" w:rsidP="00921B76">
            <w:pPr>
              <w:jc w:val="center"/>
              <w:rPr>
                <w:b/>
              </w:rPr>
            </w:pPr>
            <w:r w:rsidRPr="00F83EF4">
              <w:rPr>
                <w:b/>
                <w:sz w:val="22"/>
                <w:szCs w:val="22"/>
              </w:rPr>
              <w:t xml:space="preserve">Наименование </w:t>
            </w:r>
          </w:p>
          <w:p w:rsidR="00B932CA" w:rsidRPr="00F83EF4" w:rsidRDefault="00B932CA" w:rsidP="00921B76">
            <w:pPr>
              <w:jc w:val="center"/>
              <w:rPr>
                <w:b/>
              </w:rPr>
            </w:pPr>
            <w:r w:rsidRPr="00F83EF4">
              <w:rPr>
                <w:b/>
                <w:sz w:val="22"/>
                <w:szCs w:val="22"/>
              </w:rPr>
              <w:t>объекта</w:t>
            </w:r>
          </w:p>
          <w:p w:rsidR="00B932CA" w:rsidRPr="00F83EF4" w:rsidRDefault="00B932CA" w:rsidP="00921B76">
            <w:pPr>
              <w:jc w:val="center"/>
              <w:rPr>
                <w:b/>
              </w:rPr>
            </w:pPr>
          </w:p>
        </w:tc>
        <w:tc>
          <w:tcPr>
            <w:tcW w:w="3240" w:type="dxa"/>
            <w:tcBorders>
              <w:top w:val="single" w:sz="12" w:space="0" w:color="595959" w:themeColor="text1" w:themeTint="A6"/>
            </w:tcBorders>
            <w:shd w:val="clear" w:color="auto" w:fill="FFFFFF" w:themeFill="background1"/>
            <w:vAlign w:val="center"/>
          </w:tcPr>
          <w:p w:rsidR="00B932CA" w:rsidRPr="00F83EF4" w:rsidRDefault="00B932CA" w:rsidP="00B932CA">
            <w:pPr>
              <w:jc w:val="center"/>
              <w:rPr>
                <w:b/>
              </w:rPr>
            </w:pPr>
            <w:r w:rsidRPr="00F83EF4">
              <w:rPr>
                <w:b/>
                <w:sz w:val="22"/>
                <w:szCs w:val="22"/>
              </w:rPr>
              <w:t>Минимально допустимый уровень обеспеченности</w:t>
            </w:r>
          </w:p>
        </w:tc>
        <w:tc>
          <w:tcPr>
            <w:tcW w:w="3242" w:type="dxa"/>
            <w:tcBorders>
              <w:top w:val="single" w:sz="12" w:space="0" w:color="595959" w:themeColor="text1" w:themeTint="A6"/>
            </w:tcBorders>
            <w:shd w:val="clear" w:color="auto" w:fill="FFFFFF" w:themeFill="background1"/>
            <w:vAlign w:val="center"/>
          </w:tcPr>
          <w:p w:rsidR="00B932CA" w:rsidRPr="00F83EF4" w:rsidRDefault="00B932CA" w:rsidP="00B932CA">
            <w:pPr>
              <w:jc w:val="center"/>
              <w:rPr>
                <w:b/>
              </w:rPr>
            </w:pPr>
            <w:r w:rsidRPr="00F83EF4">
              <w:rPr>
                <w:b/>
                <w:sz w:val="22"/>
                <w:szCs w:val="22"/>
              </w:rPr>
              <w:t>Максимально допустимый уровень территориальной доступности</w:t>
            </w:r>
          </w:p>
        </w:tc>
      </w:tr>
      <w:tr w:rsidR="00B932CA" w:rsidRPr="00F83EF4" w:rsidTr="00BA672F">
        <w:trPr>
          <w:trHeight w:val="399"/>
        </w:trPr>
        <w:tc>
          <w:tcPr>
            <w:tcW w:w="529" w:type="dxa"/>
            <w:vMerge w:val="restart"/>
            <w:tcBorders>
              <w:top w:val="single" w:sz="12" w:space="0" w:color="595959" w:themeColor="text1" w:themeTint="A6"/>
            </w:tcBorders>
          </w:tcPr>
          <w:p w:rsidR="00B932CA" w:rsidRPr="00F83EF4" w:rsidRDefault="00B932CA" w:rsidP="00BB0B8A">
            <w:pPr>
              <w:jc w:val="center"/>
            </w:pPr>
            <w:r w:rsidRPr="00F83EF4">
              <w:t>1.</w:t>
            </w:r>
          </w:p>
        </w:tc>
        <w:tc>
          <w:tcPr>
            <w:tcW w:w="2468" w:type="dxa"/>
            <w:vMerge w:val="restart"/>
            <w:tcBorders>
              <w:top w:val="single" w:sz="12" w:space="0" w:color="595959" w:themeColor="text1" w:themeTint="A6"/>
            </w:tcBorders>
          </w:tcPr>
          <w:p w:rsidR="00B932CA" w:rsidRPr="00F83EF4" w:rsidRDefault="00B932CA" w:rsidP="004022C2">
            <w:pPr>
              <w:tabs>
                <w:tab w:val="left" w:pos="6780"/>
              </w:tabs>
              <w:contextualSpacing/>
              <w:rPr>
                <w:spacing w:val="-6"/>
              </w:rPr>
            </w:pPr>
            <w:r w:rsidRPr="00F83EF4">
              <w:rPr>
                <w:spacing w:val="-6"/>
                <w:sz w:val="22"/>
                <w:szCs w:val="22"/>
              </w:rPr>
              <w:t>Учреждения клубного типа (Дом культуры)*</w:t>
            </w:r>
          </w:p>
        </w:tc>
        <w:tc>
          <w:tcPr>
            <w:tcW w:w="3240" w:type="dxa"/>
            <w:tcBorders>
              <w:top w:val="single" w:sz="12" w:space="0" w:color="595959" w:themeColor="text1" w:themeTint="A6"/>
              <w:bottom w:val="single" w:sz="6" w:space="0" w:color="595959" w:themeColor="text1" w:themeTint="A6"/>
            </w:tcBorders>
            <w:vAlign w:val="center"/>
          </w:tcPr>
          <w:p w:rsidR="00B932CA" w:rsidRPr="00F83EF4" w:rsidRDefault="00B932CA" w:rsidP="00B932CA">
            <w:pPr>
              <w:tabs>
                <w:tab w:val="left" w:pos="6780"/>
              </w:tabs>
              <w:contextualSpacing/>
              <w:jc w:val="center"/>
            </w:pPr>
            <w:r w:rsidRPr="00F83EF4">
              <w:rPr>
                <w:sz w:val="22"/>
                <w:szCs w:val="22"/>
              </w:rPr>
              <w:t>1 объект на 20 000 жителей</w:t>
            </w:r>
          </w:p>
        </w:tc>
        <w:tc>
          <w:tcPr>
            <w:tcW w:w="3242" w:type="dxa"/>
            <w:vMerge w:val="restart"/>
            <w:tcBorders>
              <w:top w:val="single" w:sz="12" w:space="0" w:color="595959" w:themeColor="text1" w:themeTint="A6"/>
            </w:tcBorders>
            <w:vAlign w:val="center"/>
          </w:tcPr>
          <w:p w:rsidR="00B932CA" w:rsidRPr="00F83EF4" w:rsidRDefault="00B932CA" w:rsidP="003D7275">
            <w:pPr>
              <w:tabs>
                <w:tab w:val="left" w:pos="6780"/>
              </w:tabs>
              <w:contextualSpacing/>
              <w:jc w:val="center"/>
            </w:pPr>
            <w:r w:rsidRPr="00F83EF4">
              <w:rPr>
                <w:sz w:val="22"/>
                <w:szCs w:val="22"/>
              </w:rPr>
              <w:t xml:space="preserve">Транспортная доступность </w:t>
            </w:r>
          </w:p>
          <w:p w:rsidR="00B932CA" w:rsidRPr="00F83EF4" w:rsidRDefault="00B932CA" w:rsidP="00B932CA">
            <w:pPr>
              <w:tabs>
                <w:tab w:val="left" w:pos="6780"/>
              </w:tabs>
              <w:contextualSpacing/>
              <w:jc w:val="center"/>
            </w:pPr>
            <w:r w:rsidRPr="00F83EF4">
              <w:rPr>
                <w:sz w:val="22"/>
                <w:szCs w:val="22"/>
              </w:rPr>
              <w:t>40 мин.</w:t>
            </w:r>
          </w:p>
        </w:tc>
      </w:tr>
      <w:tr w:rsidR="00B932CA" w:rsidRPr="00F83EF4" w:rsidTr="00BA672F">
        <w:trPr>
          <w:trHeight w:val="408"/>
        </w:trPr>
        <w:tc>
          <w:tcPr>
            <w:tcW w:w="529" w:type="dxa"/>
            <w:vMerge/>
          </w:tcPr>
          <w:p w:rsidR="00B932CA" w:rsidRPr="00F83EF4" w:rsidRDefault="00B932CA" w:rsidP="00BB0B8A">
            <w:pPr>
              <w:jc w:val="center"/>
            </w:pPr>
          </w:p>
        </w:tc>
        <w:tc>
          <w:tcPr>
            <w:tcW w:w="2468" w:type="dxa"/>
            <w:vMerge/>
          </w:tcPr>
          <w:p w:rsidR="00B932CA" w:rsidRPr="00F83EF4" w:rsidRDefault="00B932CA" w:rsidP="004022C2">
            <w:pPr>
              <w:tabs>
                <w:tab w:val="left" w:pos="6780"/>
              </w:tabs>
              <w:contextualSpacing/>
              <w:rPr>
                <w:spacing w:val="-6"/>
              </w:rPr>
            </w:pPr>
          </w:p>
        </w:tc>
        <w:tc>
          <w:tcPr>
            <w:tcW w:w="3240" w:type="dxa"/>
            <w:tcBorders>
              <w:top w:val="single" w:sz="6" w:space="0" w:color="595959" w:themeColor="text1" w:themeTint="A6"/>
              <w:bottom w:val="single" w:sz="6" w:space="0" w:color="595959" w:themeColor="text1" w:themeTint="A6"/>
            </w:tcBorders>
            <w:vAlign w:val="center"/>
          </w:tcPr>
          <w:p w:rsidR="00B932CA" w:rsidRPr="00F83EF4" w:rsidRDefault="00B932CA" w:rsidP="00B932CA">
            <w:pPr>
              <w:tabs>
                <w:tab w:val="left" w:pos="6780"/>
              </w:tabs>
              <w:contextualSpacing/>
              <w:jc w:val="center"/>
            </w:pPr>
            <w:r w:rsidRPr="00F83EF4">
              <w:rPr>
                <w:sz w:val="22"/>
                <w:szCs w:val="22"/>
              </w:rPr>
              <w:t>45 мест на 1 000 жителей</w:t>
            </w:r>
          </w:p>
        </w:tc>
        <w:tc>
          <w:tcPr>
            <w:tcW w:w="3242" w:type="dxa"/>
            <w:vMerge/>
            <w:vAlign w:val="center"/>
          </w:tcPr>
          <w:p w:rsidR="00B932CA" w:rsidRPr="00F83EF4" w:rsidRDefault="00B932CA" w:rsidP="00921B76">
            <w:pPr>
              <w:jc w:val="center"/>
            </w:pPr>
          </w:p>
        </w:tc>
      </w:tr>
      <w:tr w:rsidR="00CC66BB" w:rsidRPr="00F83EF4" w:rsidTr="00CC66BB">
        <w:trPr>
          <w:trHeight w:val="547"/>
        </w:trPr>
        <w:tc>
          <w:tcPr>
            <w:tcW w:w="529" w:type="dxa"/>
          </w:tcPr>
          <w:p w:rsidR="00CC66BB" w:rsidRPr="00F83EF4" w:rsidRDefault="00CC66BB" w:rsidP="00BB0B8A">
            <w:pPr>
              <w:jc w:val="center"/>
            </w:pPr>
            <w:r w:rsidRPr="00F83EF4">
              <w:t>2.</w:t>
            </w:r>
          </w:p>
        </w:tc>
        <w:tc>
          <w:tcPr>
            <w:tcW w:w="2468" w:type="dxa"/>
          </w:tcPr>
          <w:p w:rsidR="00CC66BB" w:rsidRPr="00F83EF4" w:rsidRDefault="00CC66BB" w:rsidP="004022C2">
            <w:pPr>
              <w:tabs>
                <w:tab w:val="left" w:pos="6780"/>
              </w:tabs>
              <w:contextualSpacing/>
              <w:rPr>
                <w:spacing w:val="-6"/>
              </w:rPr>
            </w:pPr>
            <w:r w:rsidRPr="00F83EF4">
              <w:rPr>
                <w:spacing w:val="-6"/>
                <w:sz w:val="22"/>
              </w:rPr>
              <w:t>Центр культурного ра</w:t>
            </w:r>
            <w:r w:rsidRPr="00F83EF4">
              <w:rPr>
                <w:spacing w:val="-6"/>
                <w:sz w:val="22"/>
              </w:rPr>
              <w:t>з</w:t>
            </w:r>
            <w:r w:rsidRPr="00F83EF4">
              <w:rPr>
                <w:spacing w:val="-6"/>
                <w:sz w:val="22"/>
              </w:rPr>
              <w:t>вития</w:t>
            </w:r>
          </w:p>
        </w:tc>
        <w:tc>
          <w:tcPr>
            <w:tcW w:w="3240" w:type="dxa"/>
            <w:tcBorders>
              <w:top w:val="single" w:sz="6" w:space="0" w:color="595959" w:themeColor="text1" w:themeTint="A6"/>
              <w:bottom w:val="single" w:sz="6" w:space="0" w:color="595959" w:themeColor="text1" w:themeTint="A6"/>
            </w:tcBorders>
            <w:vAlign w:val="center"/>
          </w:tcPr>
          <w:p w:rsidR="00CC66BB" w:rsidRPr="00F83EF4" w:rsidRDefault="00CC66BB" w:rsidP="00CC66BB">
            <w:pPr>
              <w:jc w:val="center"/>
            </w:pPr>
            <w:r w:rsidRPr="00F83EF4">
              <w:rPr>
                <w:sz w:val="22"/>
                <w:szCs w:val="22"/>
              </w:rPr>
              <w:t>1 объект на городской округ</w:t>
            </w:r>
          </w:p>
        </w:tc>
        <w:tc>
          <w:tcPr>
            <w:tcW w:w="3242" w:type="dxa"/>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r w:rsidR="00CC66BB" w:rsidRPr="00F83EF4" w:rsidTr="00BA672F">
        <w:trPr>
          <w:trHeight w:val="443"/>
        </w:trPr>
        <w:tc>
          <w:tcPr>
            <w:tcW w:w="529" w:type="dxa"/>
            <w:vMerge w:val="restart"/>
          </w:tcPr>
          <w:p w:rsidR="00CC66BB" w:rsidRPr="00F83EF4" w:rsidRDefault="00CC66BB" w:rsidP="003D7275">
            <w:pPr>
              <w:jc w:val="center"/>
            </w:pPr>
            <w:r w:rsidRPr="00F83EF4">
              <w:lastRenderedPageBreak/>
              <w:t>3.</w:t>
            </w:r>
          </w:p>
        </w:tc>
        <w:tc>
          <w:tcPr>
            <w:tcW w:w="2468" w:type="dxa"/>
            <w:vMerge w:val="restart"/>
          </w:tcPr>
          <w:p w:rsidR="00CC66BB" w:rsidRPr="00F83EF4" w:rsidRDefault="00CC66BB" w:rsidP="003D7275">
            <w:pPr>
              <w:tabs>
                <w:tab w:val="left" w:pos="6780"/>
              </w:tabs>
              <w:contextualSpacing/>
            </w:pPr>
            <w:r w:rsidRPr="00F83EF4">
              <w:rPr>
                <w:sz w:val="22"/>
                <w:szCs w:val="22"/>
              </w:rPr>
              <w:t xml:space="preserve">Концертные залы </w:t>
            </w:r>
          </w:p>
        </w:tc>
        <w:tc>
          <w:tcPr>
            <w:tcW w:w="3240" w:type="dxa"/>
            <w:tcBorders>
              <w:top w:val="single" w:sz="6" w:space="0" w:color="595959" w:themeColor="text1" w:themeTint="A6"/>
              <w:bottom w:val="single" w:sz="6" w:space="0" w:color="595959" w:themeColor="text1" w:themeTint="A6"/>
            </w:tcBorders>
            <w:vAlign w:val="center"/>
          </w:tcPr>
          <w:p w:rsidR="00CC66BB" w:rsidRPr="00F83EF4" w:rsidRDefault="00CC66BB" w:rsidP="00CC66BB">
            <w:pPr>
              <w:tabs>
                <w:tab w:val="left" w:pos="6780"/>
              </w:tabs>
              <w:contextualSpacing/>
              <w:jc w:val="center"/>
            </w:pPr>
            <w:r w:rsidRPr="00F83EF4">
              <w:rPr>
                <w:sz w:val="22"/>
                <w:szCs w:val="22"/>
              </w:rPr>
              <w:t>1 объект на городской округ</w:t>
            </w:r>
          </w:p>
        </w:tc>
        <w:tc>
          <w:tcPr>
            <w:tcW w:w="3242" w:type="dxa"/>
            <w:vMerge w:val="restart"/>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r w:rsidR="00CC66BB" w:rsidRPr="00F83EF4" w:rsidTr="00BA672F">
        <w:trPr>
          <w:trHeight w:val="442"/>
        </w:trPr>
        <w:tc>
          <w:tcPr>
            <w:tcW w:w="529" w:type="dxa"/>
            <w:vMerge/>
          </w:tcPr>
          <w:p w:rsidR="00CC66BB" w:rsidRPr="00F83EF4" w:rsidRDefault="00CC66BB" w:rsidP="003D7275">
            <w:pPr>
              <w:jc w:val="center"/>
            </w:pPr>
          </w:p>
        </w:tc>
        <w:tc>
          <w:tcPr>
            <w:tcW w:w="2468" w:type="dxa"/>
            <w:vMerge/>
          </w:tcPr>
          <w:p w:rsidR="00CC66BB" w:rsidRPr="00F83EF4" w:rsidRDefault="00CC66BB" w:rsidP="003D7275">
            <w:pPr>
              <w:tabs>
                <w:tab w:val="left" w:pos="6780"/>
              </w:tabs>
              <w:contextualSpacing/>
            </w:pPr>
          </w:p>
        </w:tc>
        <w:tc>
          <w:tcPr>
            <w:tcW w:w="3240" w:type="dxa"/>
            <w:vAlign w:val="center"/>
          </w:tcPr>
          <w:p w:rsidR="00CC66BB" w:rsidRPr="00F83EF4" w:rsidRDefault="00CC66BB" w:rsidP="00CC66BB">
            <w:pPr>
              <w:tabs>
                <w:tab w:val="left" w:pos="6780"/>
              </w:tabs>
              <w:contextualSpacing/>
              <w:jc w:val="center"/>
            </w:pPr>
            <w:r w:rsidRPr="00F83EF4">
              <w:rPr>
                <w:sz w:val="22"/>
                <w:szCs w:val="22"/>
              </w:rPr>
              <w:t>6 мест на 1 000 жителей</w:t>
            </w:r>
          </w:p>
        </w:tc>
        <w:tc>
          <w:tcPr>
            <w:tcW w:w="3242" w:type="dxa"/>
            <w:vMerge/>
            <w:vAlign w:val="center"/>
          </w:tcPr>
          <w:p w:rsidR="00CC66BB" w:rsidRPr="00F83EF4" w:rsidRDefault="00CC66BB" w:rsidP="003D7275">
            <w:pPr>
              <w:jc w:val="center"/>
            </w:pPr>
          </w:p>
        </w:tc>
      </w:tr>
      <w:tr w:rsidR="00CC66BB" w:rsidRPr="00F83EF4" w:rsidTr="00CC66BB">
        <w:trPr>
          <w:trHeight w:val="787"/>
        </w:trPr>
        <w:tc>
          <w:tcPr>
            <w:tcW w:w="529" w:type="dxa"/>
          </w:tcPr>
          <w:p w:rsidR="00CC66BB" w:rsidRPr="00F83EF4" w:rsidRDefault="00CC66BB" w:rsidP="00BB0B8A">
            <w:pPr>
              <w:jc w:val="center"/>
            </w:pPr>
            <w:r w:rsidRPr="00F83EF4">
              <w:t>4.</w:t>
            </w:r>
          </w:p>
        </w:tc>
        <w:tc>
          <w:tcPr>
            <w:tcW w:w="2468" w:type="dxa"/>
          </w:tcPr>
          <w:p w:rsidR="00CC66BB" w:rsidRPr="00F83EF4" w:rsidRDefault="00CC66BB" w:rsidP="003A3044">
            <w:pPr>
              <w:tabs>
                <w:tab w:val="left" w:pos="6780"/>
              </w:tabs>
              <w:contextualSpacing/>
            </w:pPr>
            <w:r w:rsidRPr="00F83EF4">
              <w:rPr>
                <w:sz w:val="22"/>
                <w:szCs w:val="22"/>
              </w:rPr>
              <w:t>Выставочно-экспозиционные пр</w:t>
            </w:r>
            <w:r w:rsidRPr="00F83EF4">
              <w:rPr>
                <w:sz w:val="22"/>
                <w:szCs w:val="22"/>
              </w:rPr>
              <w:t>о</w:t>
            </w:r>
            <w:r w:rsidRPr="00F83EF4">
              <w:rPr>
                <w:sz w:val="22"/>
                <w:szCs w:val="22"/>
              </w:rPr>
              <w:t>странства, в т.ч. музеи, выставочные залы</w:t>
            </w:r>
          </w:p>
        </w:tc>
        <w:tc>
          <w:tcPr>
            <w:tcW w:w="3240" w:type="dxa"/>
            <w:vAlign w:val="center"/>
          </w:tcPr>
          <w:p w:rsidR="00CC66BB" w:rsidRPr="00F83EF4" w:rsidRDefault="00CC66BB" w:rsidP="00CC66BB">
            <w:pPr>
              <w:tabs>
                <w:tab w:val="left" w:pos="6780"/>
              </w:tabs>
              <w:contextualSpacing/>
              <w:jc w:val="center"/>
              <w:rPr>
                <w:color w:val="FF0000"/>
              </w:rPr>
            </w:pPr>
            <w:r w:rsidRPr="00F83EF4">
              <w:rPr>
                <w:sz w:val="22"/>
                <w:szCs w:val="22"/>
              </w:rPr>
              <w:t>2 объекта на городской округ</w:t>
            </w:r>
          </w:p>
        </w:tc>
        <w:tc>
          <w:tcPr>
            <w:tcW w:w="3242" w:type="dxa"/>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r w:rsidR="00CC66BB" w:rsidRPr="00F83EF4" w:rsidTr="00BA672F">
        <w:trPr>
          <w:trHeight w:val="448"/>
        </w:trPr>
        <w:tc>
          <w:tcPr>
            <w:tcW w:w="529" w:type="dxa"/>
            <w:vMerge w:val="restart"/>
          </w:tcPr>
          <w:p w:rsidR="00CC66BB" w:rsidRPr="00F83EF4" w:rsidRDefault="00CC66BB" w:rsidP="003D7275">
            <w:pPr>
              <w:jc w:val="center"/>
            </w:pPr>
            <w:r w:rsidRPr="00F83EF4">
              <w:t>5.</w:t>
            </w:r>
          </w:p>
        </w:tc>
        <w:tc>
          <w:tcPr>
            <w:tcW w:w="2468" w:type="dxa"/>
            <w:vMerge w:val="restart"/>
          </w:tcPr>
          <w:p w:rsidR="00CC66BB" w:rsidRPr="00F83EF4" w:rsidRDefault="00CC66BB" w:rsidP="001E1B69">
            <w:pPr>
              <w:tabs>
                <w:tab w:val="left" w:pos="6780"/>
              </w:tabs>
              <w:contextualSpacing/>
            </w:pPr>
            <w:r w:rsidRPr="00F83EF4">
              <w:rPr>
                <w:sz w:val="22"/>
                <w:szCs w:val="22"/>
              </w:rPr>
              <w:t>Кино</w:t>
            </w:r>
            <w:r w:rsidR="001E1B69" w:rsidRPr="00F83EF4">
              <w:rPr>
                <w:sz w:val="22"/>
                <w:szCs w:val="22"/>
              </w:rPr>
              <w:t>зал</w:t>
            </w:r>
          </w:p>
        </w:tc>
        <w:tc>
          <w:tcPr>
            <w:tcW w:w="3240" w:type="dxa"/>
            <w:vAlign w:val="center"/>
          </w:tcPr>
          <w:p w:rsidR="00CC66BB" w:rsidRPr="00F83EF4" w:rsidRDefault="00CC66BB" w:rsidP="00CC66BB">
            <w:pPr>
              <w:jc w:val="center"/>
            </w:pPr>
            <w:r w:rsidRPr="00F83EF4">
              <w:rPr>
                <w:sz w:val="22"/>
                <w:szCs w:val="22"/>
              </w:rPr>
              <w:t>2 объекта на городской округ</w:t>
            </w:r>
          </w:p>
        </w:tc>
        <w:tc>
          <w:tcPr>
            <w:tcW w:w="3242" w:type="dxa"/>
            <w:vMerge w:val="restart"/>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375C8C" w:rsidP="00CC66BB">
            <w:pPr>
              <w:jc w:val="center"/>
            </w:pPr>
            <w:r w:rsidRPr="00F83EF4">
              <w:rPr>
                <w:sz w:val="22"/>
                <w:szCs w:val="22"/>
              </w:rPr>
              <w:t>3</w:t>
            </w:r>
            <w:r w:rsidR="00CC66BB" w:rsidRPr="00F83EF4">
              <w:rPr>
                <w:sz w:val="22"/>
                <w:szCs w:val="22"/>
              </w:rPr>
              <w:t>0 мин.</w:t>
            </w:r>
          </w:p>
        </w:tc>
      </w:tr>
      <w:tr w:rsidR="001E1B69" w:rsidRPr="00F83EF4" w:rsidTr="00BA672F">
        <w:trPr>
          <w:trHeight w:val="448"/>
        </w:trPr>
        <w:tc>
          <w:tcPr>
            <w:tcW w:w="529" w:type="dxa"/>
            <w:vMerge/>
          </w:tcPr>
          <w:p w:rsidR="001E1B69" w:rsidRPr="00F83EF4" w:rsidRDefault="001E1B69" w:rsidP="003D7275">
            <w:pPr>
              <w:jc w:val="center"/>
            </w:pPr>
          </w:p>
        </w:tc>
        <w:tc>
          <w:tcPr>
            <w:tcW w:w="2468" w:type="dxa"/>
            <w:vMerge/>
          </w:tcPr>
          <w:p w:rsidR="001E1B69" w:rsidRPr="00F83EF4" w:rsidRDefault="001E1B69" w:rsidP="001E1B69">
            <w:pPr>
              <w:tabs>
                <w:tab w:val="left" w:pos="6780"/>
              </w:tabs>
              <w:contextualSpacing/>
            </w:pPr>
          </w:p>
        </w:tc>
        <w:tc>
          <w:tcPr>
            <w:tcW w:w="3240" w:type="dxa"/>
            <w:vAlign w:val="center"/>
          </w:tcPr>
          <w:p w:rsidR="001E1B69" w:rsidRPr="00F83EF4" w:rsidRDefault="001E1B69" w:rsidP="00CC66BB">
            <w:pPr>
              <w:jc w:val="center"/>
            </w:pPr>
            <w:r w:rsidRPr="00F83EF4">
              <w:rPr>
                <w:sz w:val="22"/>
                <w:szCs w:val="22"/>
              </w:rPr>
              <w:t>1 объект на 3 000 жителей в сельской  местности</w:t>
            </w:r>
          </w:p>
        </w:tc>
        <w:tc>
          <w:tcPr>
            <w:tcW w:w="3242" w:type="dxa"/>
            <w:vMerge/>
            <w:vAlign w:val="center"/>
          </w:tcPr>
          <w:p w:rsidR="001E1B69" w:rsidRPr="00F83EF4" w:rsidRDefault="001E1B69" w:rsidP="00CC66BB">
            <w:pPr>
              <w:tabs>
                <w:tab w:val="left" w:pos="6780"/>
              </w:tabs>
              <w:contextualSpacing/>
              <w:jc w:val="center"/>
            </w:pPr>
          </w:p>
        </w:tc>
      </w:tr>
      <w:tr w:rsidR="001E1B69" w:rsidRPr="00F83EF4" w:rsidTr="001E1B69">
        <w:trPr>
          <w:trHeight w:val="452"/>
        </w:trPr>
        <w:tc>
          <w:tcPr>
            <w:tcW w:w="529" w:type="dxa"/>
            <w:vMerge/>
          </w:tcPr>
          <w:p w:rsidR="001E1B69" w:rsidRPr="00F83EF4" w:rsidRDefault="001E1B69" w:rsidP="003D7275">
            <w:pPr>
              <w:jc w:val="center"/>
            </w:pPr>
          </w:p>
        </w:tc>
        <w:tc>
          <w:tcPr>
            <w:tcW w:w="2468" w:type="dxa"/>
            <w:vMerge/>
          </w:tcPr>
          <w:p w:rsidR="001E1B69" w:rsidRPr="00F83EF4" w:rsidRDefault="001E1B69" w:rsidP="003D7275">
            <w:pPr>
              <w:tabs>
                <w:tab w:val="left" w:pos="6780"/>
              </w:tabs>
              <w:contextualSpacing/>
            </w:pPr>
          </w:p>
        </w:tc>
        <w:tc>
          <w:tcPr>
            <w:tcW w:w="3240" w:type="dxa"/>
            <w:vAlign w:val="center"/>
          </w:tcPr>
          <w:p w:rsidR="001E1B69" w:rsidRPr="00F83EF4" w:rsidRDefault="001E1B69" w:rsidP="00CC66BB">
            <w:pPr>
              <w:tabs>
                <w:tab w:val="left" w:pos="6780"/>
              </w:tabs>
              <w:contextualSpacing/>
              <w:jc w:val="center"/>
            </w:pPr>
            <w:r w:rsidRPr="00F83EF4">
              <w:rPr>
                <w:sz w:val="22"/>
                <w:szCs w:val="22"/>
              </w:rPr>
              <w:t>25 мест на 1 000 жителей</w:t>
            </w:r>
          </w:p>
        </w:tc>
        <w:tc>
          <w:tcPr>
            <w:tcW w:w="3242" w:type="dxa"/>
            <w:vMerge/>
            <w:vAlign w:val="center"/>
          </w:tcPr>
          <w:p w:rsidR="001E1B69" w:rsidRPr="00F83EF4" w:rsidRDefault="001E1B69" w:rsidP="003D7275">
            <w:pPr>
              <w:jc w:val="center"/>
            </w:pPr>
          </w:p>
        </w:tc>
      </w:tr>
      <w:tr w:rsidR="00CC66BB" w:rsidRPr="00F83EF4" w:rsidTr="00BA672F">
        <w:trPr>
          <w:trHeight w:val="713"/>
        </w:trPr>
        <w:tc>
          <w:tcPr>
            <w:tcW w:w="529" w:type="dxa"/>
            <w:vMerge w:val="restart"/>
          </w:tcPr>
          <w:p w:rsidR="00CC66BB" w:rsidRPr="00F83EF4" w:rsidRDefault="001E1B69" w:rsidP="00BB0B8A">
            <w:pPr>
              <w:jc w:val="center"/>
            </w:pPr>
            <w:r w:rsidRPr="00F83EF4">
              <w:t>6</w:t>
            </w:r>
            <w:r w:rsidR="00CC66BB" w:rsidRPr="00F83EF4">
              <w:t>.</w:t>
            </w:r>
          </w:p>
        </w:tc>
        <w:tc>
          <w:tcPr>
            <w:tcW w:w="2468" w:type="dxa"/>
            <w:vMerge w:val="restart"/>
          </w:tcPr>
          <w:p w:rsidR="00CC66BB" w:rsidRPr="00F83EF4" w:rsidRDefault="00CC66BB">
            <w:pPr>
              <w:tabs>
                <w:tab w:val="left" w:pos="6780"/>
              </w:tabs>
              <w:contextualSpacing/>
            </w:pPr>
            <w:r w:rsidRPr="00F83EF4">
              <w:rPr>
                <w:sz w:val="22"/>
                <w:szCs w:val="22"/>
              </w:rPr>
              <w:t>Общедоступная би</w:t>
            </w:r>
            <w:r w:rsidRPr="00F83EF4">
              <w:rPr>
                <w:sz w:val="22"/>
                <w:szCs w:val="22"/>
              </w:rPr>
              <w:t>б</w:t>
            </w:r>
            <w:r w:rsidRPr="00F83EF4">
              <w:rPr>
                <w:sz w:val="22"/>
                <w:szCs w:val="22"/>
              </w:rPr>
              <w:t>лиотека**</w:t>
            </w:r>
          </w:p>
        </w:tc>
        <w:tc>
          <w:tcPr>
            <w:tcW w:w="3240" w:type="dxa"/>
            <w:vAlign w:val="center"/>
          </w:tcPr>
          <w:p w:rsidR="00CC66BB" w:rsidRPr="00F83EF4" w:rsidRDefault="00CC66BB" w:rsidP="00CC66BB">
            <w:pPr>
              <w:tabs>
                <w:tab w:val="left" w:pos="6780"/>
              </w:tabs>
              <w:contextualSpacing/>
              <w:jc w:val="center"/>
            </w:pPr>
            <w:r w:rsidRPr="00F83EF4">
              <w:rPr>
                <w:sz w:val="22"/>
                <w:szCs w:val="22"/>
              </w:rPr>
              <w:t>4 тысячи единиц хранения фондов на 1 000 жителей</w:t>
            </w:r>
          </w:p>
        </w:tc>
        <w:tc>
          <w:tcPr>
            <w:tcW w:w="3242" w:type="dxa"/>
            <w:vMerge w:val="restart"/>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r w:rsidR="00CC66BB" w:rsidRPr="00F83EF4" w:rsidTr="00BA672F">
        <w:trPr>
          <w:trHeight w:val="503"/>
        </w:trPr>
        <w:tc>
          <w:tcPr>
            <w:tcW w:w="529" w:type="dxa"/>
            <w:vMerge/>
          </w:tcPr>
          <w:p w:rsidR="00CC66BB" w:rsidRPr="00F83EF4" w:rsidRDefault="00CC66BB" w:rsidP="00BB0B8A">
            <w:pPr>
              <w:jc w:val="center"/>
            </w:pPr>
          </w:p>
        </w:tc>
        <w:tc>
          <w:tcPr>
            <w:tcW w:w="2468" w:type="dxa"/>
            <w:vMerge/>
          </w:tcPr>
          <w:p w:rsidR="00CC66BB" w:rsidRPr="00F83EF4" w:rsidRDefault="00CC66BB" w:rsidP="00921B76">
            <w:pPr>
              <w:tabs>
                <w:tab w:val="left" w:pos="6780"/>
              </w:tabs>
              <w:contextualSpacing/>
            </w:pPr>
          </w:p>
        </w:tc>
        <w:tc>
          <w:tcPr>
            <w:tcW w:w="3240" w:type="dxa"/>
            <w:vAlign w:val="center"/>
          </w:tcPr>
          <w:p w:rsidR="00CC66BB" w:rsidRPr="00F83EF4" w:rsidRDefault="00CC66BB" w:rsidP="00CC66BB">
            <w:pPr>
              <w:tabs>
                <w:tab w:val="left" w:pos="6780"/>
              </w:tabs>
              <w:contextualSpacing/>
              <w:jc w:val="center"/>
            </w:pPr>
            <w:r w:rsidRPr="00F83EF4">
              <w:rPr>
                <w:sz w:val="22"/>
                <w:szCs w:val="22"/>
              </w:rPr>
              <w:t>2 места в читальном зале на 1 000 жителей</w:t>
            </w:r>
          </w:p>
        </w:tc>
        <w:tc>
          <w:tcPr>
            <w:tcW w:w="3242" w:type="dxa"/>
            <w:vMerge/>
          </w:tcPr>
          <w:p w:rsidR="00CC66BB" w:rsidRPr="00F83EF4" w:rsidRDefault="00CC66BB" w:rsidP="00921B76">
            <w:pPr>
              <w:jc w:val="center"/>
            </w:pPr>
          </w:p>
        </w:tc>
      </w:tr>
      <w:tr w:rsidR="00CC66BB" w:rsidRPr="00F83EF4" w:rsidTr="00BA672F">
        <w:trPr>
          <w:trHeight w:val="437"/>
        </w:trPr>
        <w:tc>
          <w:tcPr>
            <w:tcW w:w="529" w:type="dxa"/>
            <w:vMerge/>
          </w:tcPr>
          <w:p w:rsidR="00CC66BB" w:rsidRPr="00F83EF4" w:rsidRDefault="00CC66BB" w:rsidP="00BB0B8A">
            <w:pPr>
              <w:jc w:val="center"/>
            </w:pPr>
          </w:p>
        </w:tc>
        <w:tc>
          <w:tcPr>
            <w:tcW w:w="2468" w:type="dxa"/>
            <w:vMerge/>
          </w:tcPr>
          <w:p w:rsidR="00CC66BB" w:rsidRPr="00F83EF4" w:rsidRDefault="00CC66BB" w:rsidP="00921B76">
            <w:pPr>
              <w:tabs>
                <w:tab w:val="left" w:pos="6780"/>
              </w:tabs>
              <w:contextualSpacing/>
            </w:pPr>
          </w:p>
        </w:tc>
        <w:tc>
          <w:tcPr>
            <w:tcW w:w="3240" w:type="dxa"/>
            <w:vAlign w:val="center"/>
          </w:tcPr>
          <w:p w:rsidR="00CC66BB" w:rsidRPr="00F83EF4" w:rsidRDefault="00CC66BB" w:rsidP="00CC66BB">
            <w:pPr>
              <w:tabs>
                <w:tab w:val="left" w:pos="6780"/>
              </w:tabs>
              <w:contextualSpacing/>
              <w:jc w:val="center"/>
            </w:pPr>
            <w:r w:rsidRPr="00F83EF4">
              <w:rPr>
                <w:sz w:val="22"/>
                <w:szCs w:val="22"/>
              </w:rPr>
              <w:t>1 объект  на 20 000 жителей</w:t>
            </w:r>
          </w:p>
        </w:tc>
        <w:tc>
          <w:tcPr>
            <w:tcW w:w="3242" w:type="dxa"/>
            <w:vMerge/>
          </w:tcPr>
          <w:p w:rsidR="00CC66BB" w:rsidRPr="00F83EF4" w:rsidRDefault="00CC66BB" w:rsidP="00921B76">
            <w:pPr>
              <w:jc w:val="center"/>
            </w:pPr>
          </w:p>
        </w:tc>
      </w:tr>
      <w:tr w:rsidR="00CC66BB" w:rsidRPr="00F83EF4" w:rsidTr="00BA672F">
        <w:trPr>
          <w:trHeight w:val="502"/>
        </w:trPr>
        <w:tc>
          <w:tcPr>
            <w:tcW w:w="529" w:type="dxa"/>
          </w:tcPr>
          <w:p w:rsidR="00CC66BB" w:rsidRPr="00F83EF4" w:rsidRDefault="001E1B69" w:rsidP="001403F8">
            <w:pPr>
              <w:jc w:val="center"/>
            </w:pPr>
            <w:r w:rsidRPr="00F83EF4">
              <w:t>7</w:t>
            </w:r>
            <w:r w:rsidR="00CC66BB" w:rsidRPr="00F83EF4">
              <w:t>.</w:t>
            </w:r>
          </w:p>
        </w:tc>
        <w:tc>
          <w:tcPr>
            <w:tcW w:w="2468" w:type="dxa"/>
          </w:tcPr>
          <w:p w:rsidR="00CC66BB" w:rsidRPr="00F83EF4" w:rsidRDefault="00CC66BB" w:rsidP="001403F8">
            <w:pPr>
              <w:tabs>
                <w:tab w:val="left" w:pos="6780"/>
              </w:tabs>
              <w:contextualSpacing/>
            </w:pPr>
            <w:r w:rsidRPr="00F83EF4">
              <w:rPr>
                <w:sz w:val="22"/>
              </w:rPr>
              <w:t xml:space="preserve">Детская </w:t>
            </w:r>
            <w:proofErr w:type="spellStart"/>
            <w:r w:rsidRPr="00F83EF4">
              <w:rPr>
                <w:sz w:val="22"/>
              </w:rPr>
              <w:t>бибилиотека</w:t>
            </w:r>
            <w:proofErr w:type="spellEnd"/>
            <w:r w:rsidRPr="00F83EF4">
              <w:rPr>
                <w:sz w:val="22"/>
              </w:rPr>
              <w:t>**</w:t>
            </w:r>
          </w:p>
        </w:tc>
        <w:tc>
          <w:tcPr>
            <w:tcW w:w="3240" w:type="dxa"/>
            <w:vAlign w:val="center"/>
          </w:tcPr>
          <w:p w:rsidR="00CC66BB" w:rsidRPr="00F83EF4" w:rsidRDefault="00CC66BB" w:rsidP="00CC66BB">
            <w:pPr>
              <w:tabs>
                <w:tab w:val="left" w:pos="6780"/>
              </w:tabs>
              <w:contextualSpacing/>
              <w:jc w:val="center"/>
            </w:pPr>
            <w:r w:rsidRPr="00F83EF4">
              <w:rPr>
                <w:sz w:val="22"/>
                <w:szCs w:val="22"/>
              </w:rPr>
              <w:t>1 объект на 10 000 детей</w:t>
            </w:r>
          </w:p>
        </w:tc>
        <w:tc>
          <w:tcPr>
            <w:tcW w:w="3242" w:type="dxa"/>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r w:rsidR="00CC66BB" w:rsidRPr="00F83EF4" w:rsidTr="00CC66BB">
        <w:trPr>
          <w:trHeight w:val="606"/>
        </w:trPr>
        <w:tc>
          <w:tcPr>
            <w:tcW w:w="529" w:type="dxa"/>
          </w:tcPr>
          <w:p w:rsidR="00CC66BB" w:rsidRPr="00F83EF4" w:rsidRDefault="001E1B69" w:rsidP="001403F8">
            <w:pPr>
              <w:jc w:val="center"/>
            </w:pPr>
            <w:r w:rsidRPr="00F83EF4">
              <w:t>8</w:t>
            </w:r>
            <w:r w:rsidR="00CC66BB" w:rsidRPr="00F83EF4">
              <w:t>.</w:t>
            </w:r>
          </w:p>
        </w:tc>
        <w:tc>
          <w:tcPr>
            <w:tcW w:w="2468" w:type="dxa"/>
          </w:tcPr>
          <w:p w:rsidR="00CC66BB" w:rsidRPr="00F83EF4" w:rsidRDefault="00CC66BB" w:rsidP="001403F8">
            <w:pPr>
              <w:tabs>
                <w:tab w:val="left" w:pos="6780"/>
              </w:tabs>
              <w:contextualSpacing/>
            </w:pPr>
            <w:r w:rsidRPr="00F83EF4">
              <w:rPr>
                <w:sz w:val="22"/>
              </w:rPr>
              <w:t xml:space="preserve">Точка доступа к </w:t>
            </w:r>
            <w:proofErr w:type="spellStart"/>
            <w:r w:rsidRPr="00F83EF4">
              <w:rPr>
                <w:sz w:val="22"/>
              </w:rPr>
              <w:t>полн</w:t>
            </w:r>
            <w:r w:rsidRPr="00F83EF4">
              <w:rPr>
                <w:sz w:val="22"/>
              </w:rPr>
              <w:t>о</w:t>
            </w:r>
            <w:r w:rsidRPr="00F83EF4">
              <w:rPr>
                <w:sz w:val="22"/>
              </w:rPr>
              <w:t>текстным</w:t>
            </w:r>
            <w:proofErr w:type="spellEnd"/>
            <w:r w:rsidRPr="00F83EF4">
              <w:rPr>
                <w:sz w:val="22"/>
              </w:rPr>
              <w:t xml:space="preserve"> информац</w:t>
            </w:r>
            <w:r w:rsidRPr="00F83EF4">
              <w:rPr>
                <w:sz w:val="22"/>
              </w:rPr>
              <w:t>и</w:t>
            </w:r>
            <w:r w:rsidRPr="00F83EF4">
              <w:rPr>
                <w:sz w:val="22"/>
              </w:rPr>
              <w:t>онным ресурсам</w:t>
            </w:r>
          </w:p>
        </w:tc>
        <w:tc>
          <w:tcPr>
            <w:tcW w:w="3240" w:type="dxa"/>
            <w:vAlign w:val="center"/>
          </w:tcPr>
          <w:p w:rsidR="00CC66BB" w:rsidRPr="00F83EF4" w:rsidRDefault="00CC66BB" w:rsidP="00CC66BB">
            <w:pPr>
              <w:jc w:val="center"/>
            </w:pPr>
            <w:r w:rsidRPr="00F83EF4">
              <w:rPr>
                <w:sz w:val="22"/>
                <w:szCs w:val="22"/>
              </w:rPr>
              <w:t>2 объекта на городской округ</w:t>
            </w:r>
          </w:p>
        </w:tc>
        <w:tc>
          <w:tcPr>
            <w:tcW w:w="3242" w:type="dxa"/>
            <w:vAlign w:val="center"/>
          </w:tcPr>
          <w:p w:rsidR="00CC66BB" w:rsidRPr="00F83EF4" w:rsidRDefault="00CC66BB" w:rsidP="00CC66BB">
            <w:pPr>
              <w:tabs>
                <w:tab w:val="left" w:pos="6780"/>
              </w:tabs>
              <w:contextualSpacing/>
              <w:jc w:val="center"/>
            </w:pPr>
            <w:r w:rsidRPr="00F83EF4">
              <w:rPr>
                <w:sz w:val="22"/>
                <w:szCs w:val="22"/>
              </w:rPr>
              <w:t xml:space="preserve">Транспортная доступность </w:t>
            </w:r>
          </w:p>
          <w:p w:rsidR="00CC66BB" w:rsidRPr="00F83EF4" w:rsidRDefault="00CC66BB" w:rsidP="00CC66BB">
            <w:pPr>
              <w:jc w:val="center"/>
            </w:pPr>
            <w:r w:rsidRPr="00F83EF4">
              <w:rPr>
                <w:sz w:val="22"/>
                <w:szCs w:val="22"/>
              </w:rPr>
              <w:t>40 мин.</w:t>
            </w:r>
          </w:p>
        </w:tc>
      </w:tr>
    </w:tbl>
    <w:p w:rsidR="001E1B69" w:rsidRPr="00F83EF4" w:rsidRDefault="001E1B69" w:rsidP="002C3724">
      <w:pPr>
        <w:autoSpaceDE w:val="0"/>
        <w:spacing w:line="276" w:lineRule="auto"/>
        <w:jc w:val="both"/>
        <w:rPr>
          <w:rFonts w:eastAsia="TimesNewRomanPSMT"/>
        </w:rPr>
      </w:pPr>
    </w:p>
    <w:p w:rsidR="00CE3EB6" w:rsidRPr="00F83EF4" w:rsidRDefault="00CE3EB6" w:rsidP="00CE3EB6">
      <w:pPr>
        <w:autoSpaceDE w:val="0"/>
        <w:spacing w:line="276" w:lineRule="auto"/>
        <w:ind w:firstLine="851"/>
        <w:jc w:val="both"/>
        <w:rPr>
          <w:rFonts w:eastAsia="TimesNewRomanPSMT"/>
        </w:rPr>
      </w:pPr>
      <w:r w:rsidRPr="00F83EF4">
        <w:rPr>
          <w:rFonts w:eastAsia="TimesNewRomanPSMT"/>
        </w:rPr>
        <w:t>Примечание:</w:t>
      </w:r>
    </w:p>
    <w:p w:rsidR="00B932CA" w:rsidRPr="00F83EF4" w:rsidRDefault="00B932CA" w:rsidP="008142FE">
      <w:pPr>
        <w:autoSpaceDE w:val="0"/>
        <w:spacing w:line="276" w:lineRule="auto"/>
        <w:ind w:firstLine="851"/>
        <w:jc w:val="both"/>
        <w:rPr>
          <w:rFonts w:eastAsia="TimesNewRomanPSMT"/>
        </w:rPr>
      </w:pPr>
      <w:r w:rsidRPr="00F83EF4">
        <w:rPr>
          <w:rFonts w:eastAsia="TimesNewRomanPSMT"/>
        </w:rPr>
        <w:t>1.(*) Возможно создание филиалов дома культуры в сельской местности с уровнем обе</w:t>
      </w:r>
      <w:r w:rsidRPr="00F83EF4">
        <w:rPr>
          <w:rFonts w:eastAsia="TimesNewRomanPSMT"/>
        </w:rPr>
        <w:t>с</w:t>
      </w:r>
      <w:r w:rsidRPr="00F83EF4">
        <w:rPr>
          <w:rFonts w:eastAsia="TimesNewRomanPSMT"/>
        </w:rPr>
        <w:t>печенности 1 объект на 1000 жителей сельской местности;</w:t>
      </w:r>
    </w:p>
    <w:p w:rsidR="00807A9E" w:rsidRPr="00F83EF4" w:rsidRDefault="00B932CA" w:rsidP="002C3724">
      <w:pPr>
        <w:autoSpaceDE w:val="0"/>
        <w:spacing w:line="276" w:lineRule="auto"/>
        <w:ind w:firstLine="851"/>
        <w:jc w:val="both"/>
        <w:rPr>
          <w:rFonts w:eastAsia="TimesNewRomanPSMT"/>
        </w:rPr>
      </w:pPr>
      <w:r w:rsidRPr="00F83EF4">
        <w:rPr>
          <w:rFonts w:eastAsia="TimesNewRomanPSMT"/>
        </w:rPr>
        <w:t>2.</w:t>
      </w:r>
      <w:r w:rsidR="00CE3EB6" w:rsidRPr="00F83EF4">
        <w:rPr>
          <w:rFonts w:eastAsia="TimesNewRomanPSMT"/>
        </w:rPr>
        <w:t>(*</w:t>
      </w:r>
      <w:r w:rsidRPr="00F83EF4">
        <w:rPr>
          <w:rFonts w:eastAsia="TimesNewRomanPSMT"/>
        </w:rPr>
        <w:t>*</w:t>
      </w:r>
      <w:r w:rsidR="00CE3EB6" w:rsidRPr="00F83EF4">
        <w:rPr>
          <w:rFonts w:eastAsia="TimesNewRomanPSMT"/>
        </w:rPr>
        <w:t xml:space="preserve">) Возможно совмещение </w:t>
      </w:r>
      <w:r w:rsidRPr="00F83EF4">
        <w:rPr>
          <w:rFonts w:eastAsia="TimesNewRomanPSMT"/>
        </w:rPr>
        <w:t>филиала общественной</w:t>
      </w:r>
      <w:r w:rsidR="00CC66BB" w:rsidRPr="00F83EF4">
        <w:rPr>
          <w:rFonts w:eastAsia="TimesNewRomanPSMT"/>
        </w:rPr>
        <w:t xml:space="preserve"> и детской</w:t>
      </w:r>
      <w:r w:rsidRPr="00F83EF4">
        <w:rPr>
          <w:rFonts w:eastAsia="TimesNewRomanPSMT"/>
        </w:rPr>
        <w:t xml:space="preserve"> библиотек </w:t>
      </w:r>
      <w:r w:rsidR="00CE3EB6" w:rsidRPr="00F83EF4">
        <w:rPr>
          <w:rFonts w:eastAsia="TimesNewRomanPSMT"/>
        </w:rPr>
        <w:t>с библи</w:t>
      </w:r>
      <w:r w:rsidR="00CE3EB6" w:rsidRPr="00F83EF4">
        <w:rPr>
          <w:rFonts w:eastAsia="TimesNewRomanPSMT"/>
        </w:rPr>
        <w:t>о</w:t>
      </w:r>
      <w:r w:rsidR="00CE3EB6" w:rsidRPr="00F83EF4">
        <w:rPr>
          <w:rFonts w:eastAsia="TimesNewRomanPSMT"/>
        </w:rPr>
        <w:t>текой на базе образовательной ор</w:t>
      </w:r>
      <w:r w:rsidR="002C3724" w:rsidRPr="00F83EF4">
        <w:rPr>
          <w:rFonts w:eastAsia="TimesNewRomanPSMT"/>
        </w:rPr>
        <w:t>ганизации в сельской местности.</w:t>
      </w:r>
    </w:p>
    <w:p w:rsidR="00802223" w:rsidRPr="00F83EF4" w:rsidRDefault="00802223" w:rsidP="008142FE">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B441A7" w:rsidRPr="00F83EF4" w:rsidTr="002F4C02">
        <w:tc>
          <w:tcPr>
            <w:tcW w:w="709" w:type="dxa"/>
            <w:shd w:val="clear" w:color="auto" w:fill="FFFFFF" w:themeFill="background1"/>
          </w:tcPr>
          <w:p w:rsidR="00B441A7" w:rsidRPr="00F83EF4" w:rsidRDefault="00B441A7" w:rsidP="008368E8">
            <w:pPr>
              <w:autoSpaceDE w:val="0"/>
              <w:jc w:val="both"/>
              <w:rPr>
                <w:rFonts w:eastAsia="TimesNewRomanPSMT"/>
                <w:b/>
              </w:rPr>
            </w:pPr>
            <w:r w:rsidRPr="00F83EF4">
              <w:rPr>
                <w:b/>
              </w:rPr>
              <w:t>1.</w:t>
            </w:r>
            <w:r w:rsidR="008368E8" w:rsidRPr="00F83EF4">
              <w:rPr>
                <w:b/>
              </w:rPr>
              <w:t>6</w:t>
            </w:r>
            <w:r w:rsidRPr="00F83EF4">
              <w:rPr>
                <w:b/>
              </w:rPr>
              <w:t>.2</w:t>
            </w:r>
          </w:p>
        </w:tc>
        <w:tc>
          <w:tcPr>
            <w:tcW w:w="7796" w:type="dxa"/>
          </w:tcPr>
          <w:p w:rsidR="00B441A7" w:rsidRPr="00F83EF4" w:rsidRDefault="00B441A7" w:rsidP="00B441A7">
            <w:pPr>
              <w:autoSpaceDE w:val="0"/>
              <w:rPr>
                <w:rFonts w:eastAsia="TimesNewRomanPSMT"/>
                <w:b/>
                <w:spacing w:val="-4"/>
              </w:rPr>
            </w:pPr>
            <w:r w:rsidRPr="00F83EF4">
              <w:rPr>
                <w:b/>
                <w:spacing w:val="-4"/>
              </w:rPr>
              <w:t>Расчётные показатели в области социального обслуживания населения</w:t>
            </w:r>
          </w:p>
        </w:tc>
      </w:tr>
    </w:tbl>
    <w:p w:rsidR="00B441A7" w:rsidRPr="00F83EF4" w:rsidRDefault="00B441A7" w:rsidP="00B441A7">
      <w:pPr>
        <w:autoSpaceDE w:val="0"/>
        <w:spacing w:line="276" w:lineRule="auto"/>
        <w:ind w:firstLine="851"/>
        <w:jc w:val="both"/>
        <w:rPr>
          <w:rFonts w:eastAsia="TimesNewRomanPSMT"/>
        </w:rPr>
      </w:pPr>
    </w:p>
    <w:p w:rsidR="00B441A7" w:rsidRPr="00F83EF4" w:rsidRDefault="009B0F17" w:rsidP="006E574C">
      <w:pPr>
        <w:pStyle w:val="Default"/>
        <w:ind w:firstLine="709"/>
        <w:jc w:val="both"/>
        <w:rPr>
          <w:rFonts w:eastAsia="TimesNewRomanPSMT"/>
        </w:rPr>
      </w:pPr>
      <w:proofErr w:type="gramStart"/>
      <w:r w:rsidRPr="00F83EF4">
        <w:rPr>
          <w:rFonts w:eastAsia="TimesNewRomanPSMT"/>
        </w:rPr>
        <w:t>Расчетные показатели для объектов местного значения в области социального обсл</w:t>
      </w:r>
      <w:r w:rsidRPr="00F83EF4">
        <w:rPr>
          <w:rFonts w:eastAsia="TimesNewRomanPSMT"/>
        </w:rPr>
        <w:t>у</w:t>
      </w:r>
      <w:r w:rsidRPr="00F83EF4">
        <w:rPr>
          <w:rFonts w:eastAsia="TimesNewRomanPSMT"/>
        </w:rPr>
        <w:t>жив</w:t>
      </w:r>
      <w:r w:rsidRPr="00F83EF4">
        <w:rPr>
          <w:rFonts w:eastAsia="TimesNewRomanPSMT"/>
        </w:rPr>
        <w:t>а</w:t>
      </w:r>
      <w:r w:rsidRPr="00F83EF4">
        <w:rPr>
          <w:rFonts w:eastAsia="TimesNewRomanPSMT"/>
        </w:rPr>
        <w:t xml:space="preserve">ния установлены в соответствии с полномочиями </w:t>
      </w:r>
      <w:r w:rsidR="00961653" w:rsidRPr="00F83EF4">
        <w:rPr>
          <w:rFonts w:eastAsia="TimesNewRomanPSMT"/>
        </w:rPr>
        <w:t>городского округа</w:t>
      </w:r>
      <w:r w:rsidRPr="00F83EF4">
        <w:rPr>
          <w:rFonts w:eastAsia="TimesNewRomanPSMT"/>
        </w:rPr>
        <w:t xml:space="preserve"> в указанной сфере,</w:t>
      </w:r>
      <w:r w:rsidRPr="00F83EF4">
        <w:t xml:space="preserve"> </w:t>
      </w:r>
      <w:r w:rsidRPr="00F83EF4">
        <w:rPr>
          <w:rFonts w:eastAsia="TimesNewRomanPSMT"/>
        </w:rPr>
        <w:t>определ</w:t>
      </w:r>
      <w:r w:rsidRPr="00F83EF4">
        <w:rPr>
          <w:rFonts w:eastAsia="TimesNewRomanPSMT"/>
        </w:rPr>
        <w:t>е</w:t>
      </w:r>
      <w:r w:rsidRPr="00F83EF4">
        <w:rPr>
          <w:rFonts w:eastAsia="TimesNewRomanPSMT"/>
        </w:rPr>
        <w:t xml:space="preserve">ны в соответствии с условиями текущей обеспеченности населения </w:t>
      </w:r>
      <w:r w:rsidR="00961653" w:rsidRPr="00F83EF4">
        <w:rPr>
          <w:rFonts w:eastAsia="TimesNewRomanPSMT"/>
        </w:rPr>
        <w:t>Удомельского городского о</w:t>
      </w:r>
      <w:r w:rsidR="00961653" w:rsidRPr="00F83EF4">
        <w:rPr>
          <w:rFonts w:eastAsia="TimesNewRomanPSMT"/>
        </w:rPr>
        <w:t>к</w:t>
      </w:r>
      <w:r w:rsidR="00961653" w:rsidRPr="00F83EF4">
        <w:rPr>
          <w:rFonts w:eastAsia="TimesNewRomanPSMT"/>
        </w:rPr>
        <w:t>руга</w:t>
      </w:r>
      <w:r w:rsidRPr="00F83EF4">
        <w:rPr>
          <w:rFonts w:eastAsia="TimesNewRomanPSMT"/>
        </w:rPr>
        <w:t>, с учетом Методических рекомендаций  по развитию сети организаций социального обслуживания в субъектах Российской Федерации и обеспеченности социал</w:t>
      </w:r>
      <w:r w:rsidRPr="00F83EF4">
        <w:rPr>
          <w:rFonts w:eastAsia="TimesNewRomanPSMT"/>
        </w:rPr>
        <w:t>ь</w:t>
      </w:r>
      <w:r w:rsidRPr="00F83EF4">
        <w:rPr>
          <w:rFonts w:eastAsia="TimesNewRomanPSMT"/>
        </w:rPr>
        <w:t>ным обслуживанием получ</w:t>
      </w:r>
      <w:r w:rsidRPr="00F83EF4">
        <w:rPr>
          <w:rFonts w:eastAsia="TimesNewRomanPSMT"/>
        </w:rPr>
        <w:t>а</w:t>
      </w:r>
      <w:r w:rsidRPr="00F83EF4">
        <w:rPr>
          <w:rFonts w:eastAsia="TimesNewRomanPSMT"/>
        </w:rPr>
        <w:t>телей социальных услуг, утвержденных Приказом Министерства труда и социальной защиты Российской</w:t>
      </w:r>
      <w:proofErr w:type="gramEnd"/>
      <w:r w:rsidRPr="00F83EF4">
        <w:rPr>
          <w:rFonts w:eastAsia="TimesNewRomanPSMT"/>
        </w:rPr>
        <w:t xml:space="preserve"> Федерации от 05.05.2016 г. № 219</w:t>
      </w:r>
      <w:r w:rsidR="006E574C" w:rsidRPr="00F83EF4">
        <w:rPr>
          <w:rFonts w:eastAsia="TimesNewRomanPSMT"/>
        </w:rPr>
        <w:t xml:space="preserve">. </w:t>
      </w:r>
      <w:r w:rsidRPr="00F83EF4">
        <w:rPr>
          <w:rFonts w:eastAsia="TimesNewRomanPSMT"/>
        </w:rPr>
        <w:t>Расчетные пок</w:t>
      </w:r>
      <w:r w:rsidRPr="00F83EF4">
        <w:rPr>
          <w:rFonts w:eastAsia="TimesNewRomanPSMT"/>
        </w:rPr>
        <w:t>а</w:t>
      </w:r>
      <w:r w:rsidRPr="00F83EF4">
        <w:rPr>
          <w:rFonts w:eastAsia="TimesNewRomanPSMT"/>
        </w:rPr>
        <w:t>затели минимально допустимого уровня обеспеченности объектами местного значения в ук</w:t>
      </w:r>
      <w:r w:rsidRPr="00F83EF4">
        <w:rPr>
          <w:rFonts w:eastAsia="TimesNewRomanPSMT"/>
        </w:rPr>
        <w:t>а</w:t>
      </w:r>
      <w:r w:rsidRPr="00F83EF4">
        <w:rPr>
          <w:rFonts w:eastAsia="TimesNewRomanPSMT"/>
        </w:rPr>
        <w:t>занной области и показатели максимально допустимого уровня территориальной доступн</w:t>
      </w:r>
      <w:r w:rsidRPr="00F83EF4">
        <w:rPr>
          <w:rFonts w:eastAsia="TimesNewRomanPSMT"/>
        </w:rPr>
        <w:t>о</w:t>
      </w:r>
      <w:r w:rsidRPr="00F83EF4">
        <w:rPr>
          <w:rFonts w:eastAsia="TimesNewRomanPSMT"/>
        </w:rPr>
        <w:t>сти таких объектов, разработаны в соответствии с предоставленными исходными данными и представлены в таблице 1.</w:t>
      </w:r>
      <w:r w:rsidR="002B6729" w:rsidRPr="00F83EF4">
        <w:rPr>
          <w:rFonts w:eastAsia="TimesNewRomanPSMT"/>
        </w:rPr>
        <w:t>6</w:t>
      </w:r>
      <w:r w:rsidRPr="00F83EF4">
        <w:rPr>
          <w:rFonts w:eastAsia="TimesNewRomanPSMT"/>
        </w:rPr>
        <w:t>.2.</w:t>
      </w:r>
    </w:p>
    <w:p w:rsidR="00B441A7" w:rsidRPr="00F83EF4" w:rsidRDefault="00B441A7" w:rsidP="00B441A7">
      <w:pPr>
        <w:autoSpaceDE w:val="0"/>
        <w:spacing w:line="276" w:lineRule="auto"/>
        <w:ind w:firstLine="851"/>
        <w:jc w:val="right"/>
        <w:rPr>
          <w:rFonts w:eastAsia="TimesNewRomanPSMT"/>
        </w:rPr>
      </w:pPr>
      <w:r w:rsidRPr="00F83EF4">
        <w:rPr>
          <w:rFonts w:eastAsia="TimesNewRomanPSMT"/>
        </w:rPr>
        <w:t>Таблица 1.</w:t>
      </w:r>
      <w:r w:rsidR="002B6729" w:rsidRPr="00F83EF4">
        <w:rPr>
          <w:rFonts w:eastAsia="TimesNewRomanPSMT"/>
        </w:rPr>
        <w:t>6</w:t>
      </w:r>
      <w:r w:rsidRPr="00F83EF4">
        <w:rPr>
          <w:rFonts w:eastAsia="TimesNewRomanPSMT"/>
        </w:rPr>
        <w:t>.2.</w:t>
      </w:r>
      <w:r w:rsidRPr="00F83EF4">
        <w:rPr>
          <w:szCs w:val="22"/>
        </w:rPr>
        <w:t xml:space="preserve"> </w:t>
      </w:r>
    </w:p>
    <w:tbl>
      <w:tblPr>
        <w:tblW w:w="946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3028"/>
        <w:gridCol w:w="3260"/>
      </w:tblGrid>
      <w:tr w:rsidR="002B6729" w:rsidRPr="00F83EF4" w:rsidTr="002F4C02">
        <w:trPr>
          <w:trHeight w:val="1180"/>
        </w:trPr>
        <w:tc>
          <w:tcPr>
            <w:tcW w:w="534" w:type="dxa"/>
            <w:shd w:val="clear" w:color="auto" w:fill="auto"/>
            <w:vAlign w:val="center"/>
          </w:tcPr>
          <w:p w:rsidR="002B6729" w:rsidRPr="00F83EF4" w:rsidRDefault="002B6729" w:rsidP="00DB78E3">
            <w:pPr>
              <w:widowControl w:val="0"/>
              <w:autoSpaceDE w:val="0"/>
              <w:autoSpaceDN w:val="0"/>
              <w:adjustRightInd w:val="0"/>
              <w:contextualSpacing/>
              <w:jc w:val="center"/>
              <w:rPr>
                <w:b/>
              </w:rPr>
            </w:pPr>
            <w:r w:rsidRPr="00F83EF4">
              <w:rPr>
                <w:b/>
                <w:sz w:val="22"/>
              </w:rPr>
              <w:t xml:space="preserve">№ </w:t>
            </w:r>
            <w:proofErr w:type="spellStart"/>
            <w:r w:rsidRPr="00F83EF4">
              <w:rPr>
                <w:b/>
                <w:sz w:val="22"/>
              </w:rPr>
              <w:t>пп</w:t>
            </w:r>
            <w:proofErr w:type="spellEnd"/>
          </w:p>
        </w:tc>
        <w:tc>
          <w:tcPr>
            <w:tcW w:w="2642" w:type="dxa"/>
            <w:shd w:val="clear" w:color="auto" w:fill="auto"/>
            <w:vAlign w:val="center"/>
          </w:tcPr>
          <w:p w:rsidR="002B6729" w:rsidRPr="00F83EF4" w:rsidRDefault="002B6729" w:rsidP="00DB78E3">
            <w:pPr>
              <w:widowControl w:val="0"/>
              <w:autoSpaceDE w:val="0"/>
              <w:autoSpaceDN w:val="0"/>
              <w:adjustRightInd w:val="0"/>
              <w:contextualSpacing/>
              <w:jc w:val="center"/>
              <w:rPr>
                <w:b/>
              </w:rPr>
            </w:pPr>
            <w:r w:rsidRPr="00F83EF4">
              <w:rPr>
                <w:b/>
                <w:sz w:val="22"/>
              </w:rPr>
              <w:t>Наименование             объекта</w:t>
            </w:r>
          </w:p>
        </w:tc>
        <w:tc>
          <w:tcPr>
            <w:tcW w:w="3028" w:type="dxa"/>
            <w:shd w:val="clear" w:color="auto" w:fill="auto"/>
            <w:vAlign w:val="center"/>
          </w:tcPr>
          <w:p w:rsidR="002B6729" w:rsidRPr="00F83EF4" w:rsidRDefault="002B6729" w:rsidP="002B6729">
            <w:pPr>
              <w:widowControl w:val="0"/>
              <w:autoSpaceDE w:val="0"/>
              <w:autoSpaceDN w:val="0"/>
              <w:adjustRightInd w:val="0"/>
              <w:contextualSpacing/>
              <w:jc w:val="center"/>
              <w:rPr>
                <w:b/>
              </w:rPr>
            </w:pPr>
            <w:r w:rsidRPr="00F83EF4">
              <w:rPr>
                <w:b/>
                <w:sz w:val="22"/>
              </w:rPr>
              <w:t>Показатель                                минимально допустимого уровня обеспеченности</w:t>
            </w:r>
          </w:p>
        </w:tc>
        <w:tc>
          <w:tcPr>
            <w:tcW w:w="3260" w:type="dxa"/>
            <w:shd w:val="clear" w:color="auto" w:fill="auto"/>
            <w:vAlign w:val="center"/>
          </w:tcPr>
          <w:p w:rsidR="002B6729" w:rsidRPr="00F83EF4" w:rsidRDefault="002B6729" w:rsidP="002B6729">
            <w:pPr>
              <w:widowControl w:val="0"/>
              <w:autoSpaceDE w:val="0"/>
              <w:autoSpaceDN w:val="0"/>
              <w:adjustRightInd w:val="0"/>
              <w:contextualSpacing/>
              <w:jc w:val="center"/>
              <w:rPr>
                <w:b/>
              </w:rPr>
            </w:pPr>
            <w:r w:rsidRPr="00F83EF4">
              <w:rPr>
                <w:b/>
                <w:sz w:val="22"/>
              </w:rPr>
              <w:t xml:space="preserve">Показатель максимально                допустимого уровня                              </w:t>
            </w:r>
            <w:proofErr w:type="gramStart"/>
            <w:r w:rsidRPr="00F83EF4">
              <w:rPr>
                <w:b/>
                <w:sz w:val="22"/>
              </w:rPr>
              <w:t>территориальной</w:t>
            </w:r>
            <w:proofErr w:type="gramEnd"/>
            <w:r w:rsidRPr="00F83EF4">
              <w:rPr>
                <w:b/>
                <w:sz w:val="22"/>
              </w:rPr>
              <w:t xml:space="preserve"> </w:t>
            </w:r>
          </w:p>
          <w:p w:rsidR="002B6729" w:rsidRPr="00F83EF4" w:rsidRDefault="002B6729" w:rsidP="002B6729">
            <w:pPr>
              <w:widowControl w:val="0"/>
              <w:autoSpaceDE w:val="0"/>
              <w:autoSpaceDN w:val="0"/>
              <w:adjustRightInd w:val="0"/>
              <w:contextualSpacing/>
              <w:jc w:val="center"/>
              <w:rPr>
                <w:b/>
              </w:rPr>
            </w:pPr>
            <w:r w:rsidRPr="00F83EF4">
              <w:rPr>
                <w:b/>
                <w:sz w:val="22"/>
              </w:rPr>
              <w:t>доступности</w:t>
            </w:r>
          </w:p>
        </w:tc>
      </w:tr>
      <w:tr w:rsidR="002B6729" w:rsidRPr="00F83EF4" w:rsidTr="00BA672F">
        <w:trPr>
          <w:trHeight w:val="630"/>
        </w:trPr>
        <w:tc>
          <w:tcPr>
            <w:tcW w:w="534" w:type="dxa"/>
            <w:vMerge w:val="restart"/>
            <w:shd w:val="clear" w:color="auto" w:fill="auto"/>
          </w:tcPr>
          <w:p w:rsidR="002B6729" w:rsidRPr="00F83EF4" w:rsidRDefault="002B6729" w:rsidP="00636AF0">
            <w:pPr>
              <w:widowControl w:val="0"/>
              <w:autoSpaceDE w:val="0"/>
              <w:autoSpaceDN w:val="0"/>
              <w:adjustRightInd w:val="0"/>
              <w:contextualSpacing/>
              <w:jc w:val="center"/>
            </w:pPr>
            <w:r w:rsidRPr="00F83EF4">
              <w:rPr>
                <w:sz w:val="22"/>
              </w:rPr>
              <w:lastRenderedPageBreak/>
              <w:t>1.</w:t>
            </w:r>
          </w:p>
        </w:tc>
        <w:tc>
          <w:tcPr>
            <w:tcW w:w="2642" w:type="dxa"/>
            <w:vMerge w:val="restart"/>
            <w:shd w:val="clear" w:color="auto" w:fill="auto"/>
          </w:tcPr>
          <w:p w:rsidR="002B6729" w:rsidRPr="00F83EF4" w:rsidRDefault="002B6729" w:rsidP="00636AF0">
            <w:pPr>
              <w:widowControl w:val="0"/>
              <w:autoSpaceDE w:val="0"/>
              <w:autoSpaceDN w:val="0"/>
              <w:adjustRightInd w:val="0"/>
              <w:contextualSpacing/>
              <w:jc w:val="both"/>
            </w:pPr>
            <w:r w:rsidRPr="00F83EF4">
              <w:rPr>
                <w:sz w:val="22"/>
              </w:rPr>
              <w:t>Центр социального о</w:t>
            </w:r>
            <w:r w:rsidRPr="00F83EF4">
              <w:rPr>
                <w:sz w:val="22"/>
              </w:rPr>
              <w:t>б</w:t>
            </w:r>
            <w:r w:rsidRPr="00F83EF4">
              <w:rPr>
                <w:sz w:val="22"/>
              </w:rPr>
              <w:t>служивания, в том числе для граждан пожилого возраста и инвалидов (дом интернат)</w:t>
            </w:r>
          </w:p>
        </w:tc>
        <w:tc>
          <w:tcPr>
            <w:tcW w:w="3028" w:type="dxa"/>
            <w:vMerge w:val="restart"/>
            <w:shd w:val="clear" w:color="auto" w:fill="auto"/>
            <w:vAlign w:val="center"/>
          </w:tcPr>
          <w:p w:rsidR="002B6729" w:rsidRPr="00F83EF4" w:rsidRDefault="002B6729" w:rsidP="002B6729">
            <w:pPr>
              <w:widowControl w:val="0"/>
              <w:autoSpaceDE w:val="0"/>
              <w:autoSpaceDN w:val="0"/>
              <w:adjustRightInd w:val="0"/>
              <w:contextualSpacing/>
              <w:jc w:val="center"/>
            </w:pPr>
            <w:r w:rsidRPr="00F83EF4">
              <w:rPr>
                <w:sz w:val="22"/>
              </w:rPr>
              <w:t>28 мест на 1 000 жителей старше 18 лет</w:t>
            </w:r>
          </w:p>
        </w:tc>
        <w:tc>
          <w:tcPr>
            <w:tcW w:w="3260" w:type="dxa"/>
            <w:shd w:val="clear" w:color="auto" w:fill="auto"/>
            <w:vAlign w:val="center"/>
          </w:tcPr>
          <w:p w:rsidR="002B6729" w:rsidRPr="00F83EF4" w:rsidRDefault="002B6729" w:rsidP="002B6729">
            <w:pPr>
              <w:widowControl w:val="0"/>
              <w:autoSpaceDE w:val="0"/>
              <w:autoSpaceDN w:val="0"/>
              <w:adjustRightInd w:val="0"/>
              <w:contextualSpacing/>
              <w:jc w:val="center"/>
            </w:pPr>
            <w:r w:rsidRPr="00F83EF4">
              <w:rPr>
                <w:sz w:val="22"/>
              </w:rPr>
              <w:t>Радиус обслуживания орган</w:t>
            </w:r>
            <w:r w:rsidRPr="00F83EF4">
              <w:rPr>
                <w:sz w:val="22"/>
              </w:rPr>
              <w:t>и</w:t>
            </w:r>
            <w:r w:rsidRPr="00F83EF4">
              <w:rPr>
                <w:sz w:val="22"/>
              </w:rPr>
              <w:t>заций, предоставляющих соц</w:t>
            </w:r>
            <w:r w:rsidRPr="00F83EF4">
              <w:rPr>
                <w:sz w:val="22"/>
              </w:rPr>
              <w:t>и</w:t>
            </w:r>
            <w:r w:rsidRPr="00F83EF4">
              <w:rPr>
                <w:sz w:val="22"/>
              </w:rPr>
              <w:t xml:space="preserve">альные услуги на дому </w:t>
            </w:r>
          </w:p>
          <w:p w:rsidR="002B6729" w:rsidRPr="00F83EF4" w:rsidRDefault="002B6729" w:rsidP="002B6729">
            <w:pPr>
              <w:widowControl w:val="0"/>
              <w:autoSpaceDE w:val="0"/>
              <w:autoSpaceDN w:val="0"/>
              <w:adjustRightInd w:val="0"/>
              <w:contextualSpacing/>
              <w:jc w:val="center"/>
            </w:pPr>
            <w:r w:rsidRPr="00F83EF4">
              <w:rPr>
                <w:sz w:val="22"/>
              </w:rPr>
              <w:t>1500 м</w:t>
            </w:r>
          </w:p>
        </w:tc>
      </w:tr>
      <w:tr w:rsidR="002B6729" w:rsidRPr="00F83EF4" w:rsidTr="00BA672F">
        <w:trPr>
          <w:trHeight w:val="630"/>
        </w:trPr>
        <w:tc>
          <w:tcPr>
            <w:tcW w:w="534" w:type="dxa"/>
            <w:vMerge/>
            <w:shd w:val="clear" w:color="auto" w:fill="auto"/>
          </w:tcPr>
          <w:p w:rsidR="002B6729" w:rsidRPr="00F83EF4" w:rsidRDefault="002B6729" w:rsidP="00636AF0">
            <w:pPr>
              <w:widowControl w:val="0"/>
              <w:autoSpaceDE w:val="0"/>
              <w:autoSpaceDN w:val="0"/>
              <w:adjustRightInd w:val="0"/>
              <w:contextualSpacing/>
              <w:jc w:val="center"/>
            </w:pPr>
          </w:p>
        </w:tc>
        <w:tc>
          <w:tcPr>
            <w:tcW w:w="2642" w:type="dxa"/>
            <w:vMerge/>
            <w:shd w:val="clear" w:color="auto" w:fill="auto"/>
          </w:tcPr>
          <w:p w:rsidR="002B6729" w:rsidRPr="00F83EF4" w:rsidRDefault="002B6729" w:rsidP="00636AF0">
            <w:pPr>
              <w:widowControl w:val="0"/>
              <w:autoSpaceDE w:val="0"/>
              <w:autoSpaceDN w:val="0"/>
              <w:adjustRightInd w:val="0"/>
              <w:contextualSpacing/>
              <w:jc w:val="both"/>
            </w:pPr>
          </w:p>
        </w:tc>
        <w:tc>
          <w:tcPr>
            <w:tcW w:w="3028" w:type="dxa"/>
            <w:vMerge/>
            <w:shd w:val="clear" w:color="auto" w:fill="auto"/>
            <w:vAlign w:val="center"/>
          </w:tcPr>
          <w:p w:rsidR="002B6729" w:rsidRPr="00F83EF4" w:rsidRDefault="002B6729" w:rsidP="00636AF0">
            <w:pPr>
              <w:widowControl w:val="0"/>
              <w:autoSpaceDE w:val="0"/>
              <w:autoSpaceDN w:val="0"/>
              <w:adjustRightInd w:val="0"/>
              <w:contextualSpacing/>
              <w:jc w:val="center"/>
            </w:pPr>
          </w:p>
        </w:tc>
        <w:tc>
          <w:tcPr>
            <w:tcW w:w="3260" w:type="dxa"/>
            <w:shd w:val="clear" w:color="auto" w:fill="auto"/>
            <w:vAlign w:val="center"/>
          </w:tcPr>
          <w:p w:rsidR="002B6729" w:rsidRPr="00F83EF4" w:rsidRDefault="002B6729" w:rsidP="002B6729">
            <w:pPr>
              <w:widowControl w:val="0"/>
              <w:autoSpaceDE w:val="0"/>
              <w:autoSpaceDN w:val="0"/>
              <w:adjustRightInd w:val="0"/>
              <w:contextualSpacing/>
              <w:jc w:val="center"/>
            </w:pPr>
            <w:r w:rsidRPr="00F83EF4">
              <w:rPr>
                <w:sz w:val="22"/>
              </w:rPr>
              <w:t>Радиус обслуживания орган</w:t>
            </w:r>
            <w:r w:rsidRPr="00F83EF4">
              <w:rPr>
                <w:sz w:val="22"/>
              </w:rPr>
              <w:t>и</w:t>
            </w:r>
            <w:r w:rsidRPr="00F83EF4">
              <w:rPr>
                <w:sz w:val="22"/>
              </w:rPr>
              <w:t>заций, предоставляющих соц</w:t>
            </w:r>
            <w:r w:rsidRPr="00F83EF4">
              <w:rPr>
                <w:sz w:val="22"/>
              </w:rPr>
              <w:t>и</w:t>
            </w:r>
            <w:r w:rsidRPr="00F83EF4">
              <w:rPr>
                <w:sz w:val="22"/>
              </w:rPr>
              <w:t>альные услуги в полустаци</w:t>
            </w:r>
            <w:r w:rsidRPr="00F83EF4">
              <w:rPr>
                <w:sz w:val="22"/>
              </w:rPr>
              <w:t>о</w:t>
            </w:r>
            <w:r w:rsidRPr="00F83EF4">
              <w:rPr>
                <w:sz w:val="22"/>
              </w:rPr>
              <w:t xml:space="preserve">нарной форме </w:t>
            </w:r>
          </w:p>
          <w:p w:rsidR="002B6729" w:rsidRPr="00F83EF4" w:rsidRDefault="002B6729" w:rsidP="002B6729">
            <w:pPr>
              <w:widowControl w:val="0"/>
              <w:autoSpaceDE w:val="0"/>
              <w:autoSpaceDN w:val="0"/>
              <w:adjustRightInd w:val="0"/>
              <w:contextualSpacing/>
              <w:jc w:val="center"/>
            </w:pPr>
            <w:r w:rsidRPr="00F83EF4">
              <w:rPr>
                <w:sz w:val="22"/>
              </w:rPr>
              <w:t>500 м</w:t>
            </w:r>
          </w:p>
        </w:tc>
      </w:tr>
      <w:tr w:rsidR="002F4C02" w:rsidRPr="00F83EF4" w:rsidTr="002F4C02">
        <w:trPr>
          <w:trHeight w:val="524"/>
        </w:trPr>
        <w:tc>
          <w:tcPr>
            <w:tcW w:w="534" w:type="dxa"/>
            <w:vMerge w:val="restart"/>
            <w:shd w:val="clear" w:color="auto" w:fill="auto"/>
          </w:tcPr>
          <w:p w:rsidR="002F4C02" w:rsidRPr="00F83EF4" w:rsidRDefault="002F4C02" w:rsidP="00C24D22">
            <w:pPr>
              <w:widowControl w:val="0"/>
              <w:autoSpaceDE w:val="0"/>
              <w:autoSpaceDN w:val="0"/>
              <w:adjustRightInd w:val="0"/>
              <w:contextualSpacing/>
              <w:jc w:val="center"/>
            </w:pPr>
            <w:r w:rsidRPr="00F83EF4">
              <w:rPr>
                <w:sz w:val="22"/>
              </w:rPr>
              <w:t>2.</w:t>
            </w:r>
          </w:p>
        </w:tc>
        <w:tc>
          <w:tcPr>
            <w:tcW w:w="2642" w:type="dxa"/>
            <w:vMerge w:val="restart"/>
            <w:shd w:val="clear" w:color="auto" w:fill="auto"/>
          </w:tcPr>
          <w:p w:rsidR="002F4C02" w:rsidRPr="00F83EF4" w:rsidRDefault="002F4C02" w:rsidP="00C24D22">
            <w:pPr>
              <w:widowControl w:val="0"/>
              <w:autoSpaceDE w:val="0"/>
              <w:autoSpaceDN w:val="0"/>
              <w:adjustRightInd w:val="0"/>
              <w:contextualSpacing/>
              <w:jc w:val="both"/>
            </w:pPr>
            <w:r w:rsidRPr="00F83EF4">
              <w:rPr>
                <w:sz w:val="22"/>
              </w:rPr>
              <w:t>Детский дом-интернат</w:t>
            </w:r>
          </w:p>
        </w:tc>
        <w:tc>
          <w:tcPr>
            <w:tcW w:w="3028" w:type="dxa"/>
            <w:vMerge w:val="restart"/>
            <w:shd w:val="clear" w:color="auto" w:fill="auto"/>
            <w:vAlign w:val="center"/>
          </w:tcPr>
          <w:p w:rsidR="002F4C02" w:rsidRPr="00F83EF4" w:rsidRDefault="002F4C02" w:rsidP="002B6729">
            <w:pPr>
              <w:widowControl w:val="0"/>
              <w:autoSpaceDE w:val="0"/>
              <w:autoSpaceDN w:val="0"/>
              <w:adjustRightInd w:val="0"/>
              <w:contextualSpacing/>
              <w:jc w:val="center"/>
            </w:pPr>
            <w:r w:rsidRPr="00F83EF4">
              <w:rPr>
                <w:sz w:val="22"/>
              </w:rPr>
              <w:t xml:space="preserve">3 места на 1 000 жителей </w:t>
            </w:r>
          </w:p>
          <w:p w:rsidR="002F4C02" w:rsidRPr="00F83EF4" w:rsidRDefault="002F4C02" w:rsidP="002B6729">
            <w:pPr>
              <w:widowControl w:val="0"/>
              <w:autoSpaceDE w:val="0"/>
              <w:autoSpaceDN w:val="0"/>
              <w:adjustRightInd w:val="0"/>
              <w:contextualSpacing/>
              <w:jc w:val="center"/>
            </w:pPr>
            <w:r w:rsidRPr="00F83EF4">
              <w:rPr>
                <w:sz w:val="22"/>
              </w:rPr>
              <w:t>в возрасте от 4 до 17 лет</w:t>
            </w:r>
          </w:p>
        </w:tc>
        <w:tc>
          <w:tcPr>
            <w:tcW w:w="3260" w:type="dxa"/>
            <w:shd w:val="clear" w:color="auto" w:fill="auto"/>
            <w:vAlign w:val="center"/>
          </w:tcPr>
          <w:p w:rsidR="002F4C02" w:rsidRPr="00F83EF4" w:rsidRDefault="002F4C02" w:rsidP="002F4C02">
            <w:pPr>
              <w:widowControl w:val="0"/>
              <w:autoSpaceDE w:val="0"/>
              <w:autoSpaceDN w:val="0"/>
              <w:adjustRightInd w:val="0"/>
              <w:contextualSpacing/>
              <w:jc w:val="center"/>
            </w:pPr>
            <w:r w:rsidRPr="00F83EF4">
              <w:rPr>
                <w:sz w:val="22"/>
              </w:rPr>
              <w:t xml:space="preserve">Пешеходная доступность </w:t>
            </w:r>
          </w:p>
          <w:p w:rsidR="002F4C02" w:rsidRPr="00F83EF4" w:rsidRDefault="002F4C02" w:rsidP="002F4C02">
            <w:pPr>
              <w:widowControl w:val="0"/>
              <w:autoSpaceDE w:val="0"/>
              <w:autoSpaceDN w:val="0"/>
              <w:adjustRightInd w:val="0"/>
              <w:contextualSpacing/>
              <w:jc w:val="center"/>
            </w:pPr>
            <w:r w:rsidRPr="00F83EF4">
              <w:rPr>
                <w:sz w:val="22"/>
              </w:rPr>
              <w:t>500 м</w:t>
            </w:r>
          </w:p>
        </w:tc>
      </w:tr>
      <w:tr w:rsidR="002F4C02" w:rsidRPr="00F83EF4" w:rsidTr="002F4C02">
        <w:trPr>
          <w:trHeight w:val="532"/>
        </w:trPr>
        <w:tc>
          <w:tcPr>
            <w:tcW w:w="534" w:type="dxa"/>
            <w:vMerge/>
            <w:shd w:val="clear" w:color="auto" w:fill="auto"/>
          </w:tcPr>
          <w:p w:rsidR="002F4C02" w:rsidRPr="00F83EF4" w:rsidRDefault="002F4C02" w:rsidP="00C24D22">
            <w:pPr>
              <w:widowControl w:val="0"/>
              <w:autoSpaceDE w:val="0"/>
              <w:autoSpaceDN w:val="0"/>
              <w:adjustRightInd w:val="0"/>
              <w:contextualSpacing/>
              <w:jc w:val="center"/>
            </w:pPr>
          </w:p>
        </w:tc>
        <w:tc>
          <w:tcPr>
            <w:tcW w:w="2642" w:type="dxa"/>
            <w:vMerge/>
            <w:shd w:val="clear" w:color="auto" w:fill="auto"/>
          </w:tcPr>
          <w:p w:rsidR="002F4C02" w:rsidRPr="00F83EF4" w:rsidRDefault="002F4C02" w:rsidP="00C24D22">
            <w:pPr>
              <w:widowControl w:val="0"/>
              <w:autoSpaceDE w:val="0"/>
              <w:autoSpaceDN w:val="0"/>
              <w:adjustRightInd w:val="0"/>
              <w:contextualSpacing/>
              <w:jc w:val="both"/>
            </w:pPr>
          </w:p>
        </w:tc>
        <w:tc>
          <w:tcPr>
            <w:tcW w:w="3028" w:type="dxa"/>
            <w:vMerge/>
            <w:shd w:val="clear" w:color="auto" w:fill="auto"/>
            <w:vAlign w:val="center"/>
          </w:tcPr>
          <w:p w:rsidR="002F4C02" w:rsidRPr="00F83EF4" w:rsidRDefault="002F4C02" w:rsidP="00C24D22">
            <w:pPr>
              <w:widowControl w:val="0"/>
              <w:autoSpaceDE w:val="0"/>
              <w:autoSpaceDN w:val="0"/>
              <w:adjustRightInd w:val="0"/>
              <w:contextualSpacing/>
              <w:jc w:val="center"/>
            </w:pPr>
          </w:p>
        </w:tc>
        <w:tc>
          <w:tcPr>
            <w:tcW w:w="3260" w:type="dxa"/>
            <w:shd w:val="clear" w:color="auto" w:fill="auto"/>
            <w:vAlign w:val="center"/>
          </w:tcPr>
          <w:p w:rsidR="002F4C02" w:rsidRPr="00F83EF4" w:rsidRDefault="002F4C02" w:rsidP="002F4C02">
            <w:pPr>
              <w:widowControl w:val="0"/>
              <w:autoSpaceDE w:val="0"/>
              <w:autoSpaceDN w:val="0"/>
              <w:adjustRightInd w:val="0"/>
              <w:contextualSpacing/>
              <w:jc w:val="center"/>
            </w:pPr>
            <w:r w:rsidRPr="00F83EF4">
              <w:rPr>
                <w:sz w:val="22"/>
              </w:rPr>
              <w:t xml:space="preserve">Транспортная доступность </w:t>
            </w:r>
          </w:p>
          <w:p w:rsidR="002F4C02" w:rsidRPr="00F83EF4" w:rsidRDefault="002F4C02" w:rsidP="002F4C02">
            <w:pPr>
              <w:widowControl w:val="0"/>
              <w:autoSpaceDE w:val="0"/>
              <w:autoSpaceDN w:val="0"/>
              <w:adjustRightInd w:val="0"/>
              <w:contextualSpacing/>
              <w:jc w:val="center"/>
            </w:pPr>
            <w:r w:rsidRPr="00F83EF4">
              <w:rPr>
                <w:sz w:val="22"/>
              </w:rPr>
              <w:t>60 мин.</w:t>
            </w:r>
          </w:p>
        </w:tc>
      </w:tr>
    </w:tbl>
    <w:p w:rsidR="009602D6" w:rsidRPr="00F83EF4" w:rsidRDefault="009602D6" w:rsidP="0073433F">
      <w:pPr>
        <w:autoSpaceDE w:val="0"/>
        <w:spacing w:line="276" w:lineRule="auto"/>
        <w:jc w:val="both"/>
        <w:rPr>
          <w:rFonts w:eastAsia="TimesNewRomanPSMT"/>
        </w:rPr>
      </w:pPr>
    </w:p>
    <w:p w:rsidR="00A610F6" w:rsidRPr="00F83EF4" w:rsidRDefault="00A610F6" w:rsidP="0073433F">
      <w:pPr>
        <w:autoSpaceDE w:val="0"/>
        <w:spacing w:line="276" w:lineRule="auto"/>
        <w:jc w:val="both"/>
        <w:rPr>
          <w:rFonts w:eastAsia="TimesNewRomanPSMT"/>
        </w:rPr>
      </w:pPr>
    </w:p>
    <w:p w:rsidR="00A610F6" w:rsidRPr="00F83EF4" w:rsidRDefault="00A610F6" w:rsidP="0073433F">
      <w:pPr>
        <w:autoSpaceDE w:val="0"/>
        <w:spacing w:line="276" w:lineRule="auto"/>
        <w:jc w:val="both"/>
        <w:rPr>
          <w:rFonts w:eastAsia="TimesNewRomanPSMT"/>
        </w:rPr>
      </w:pPr>
    </w:p>
    <w:p w:rsidR="00A610F6" w:rsidRPr="00F83EF4" w:rsidRDefault="00A610F6" w:rsidP="0073433F">
      <w:pPr>
        <w:autoSpaceDE w:val="0"/>
        <w:spacing w:line="276" w:lineRule="auto"/>
        <w:jc w:val="both"/>
        <w:rPr>
          <w:rFonts w:eastAsia="TimesNewRomanPSMT"/>
        </w:rPr>
      </w:pPr>
    </w:p>
    <w:p w:rsidR="00DF01DA" w:rsidRPr="00F83EF4" w:rsidRDefault="00DF01DA" w:rsidP="00DF01DA">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DF01DA" w:rsidRPr="00F83EF4" w:rsidTr="002B6729">
        <w:tc>
          <w:tcPr>
            <w:tcW w:w="709" w:type="dxa"/>
            <w:shd w:val="clear" w:color="auto" w:fill="FFFFFF" w:themeFill="background1"/>
          </w:tcPr>
          <w:p w:rsidR="00DF01DA" w:rsidRPr="00F83EF4" w:rsidRDefault="00DF01DA" w:rsidP="008368E8">
            <w:pPr>
              <w:autoSpaceDE w:val="0"/>
              <w:jc w:val="both"/>
              <w:rPr>
                <w:rFonts w:eastAsia="TimesNewRomanPSMT"/>
                <w:b/>
              </w:rPr>
            </w:pPr>
            <w:r w:rsidRPr="00F83EF4">
              <w:rPr>
                <w:b/>
              </w:rPr>
              <w:t>1.</w:t>
            </w:r>
            <w:r w:rsidR="008368E8" w:rsidRPr="00F83EF4">
              <w:rPr>
                <w:b/>
              </w:rPr>
              <w:t>6</w:t>
            </w:r>
            <w:r w:rsidRPr="00F83EF4">
              <w:rPr>
                <w:b/>
              </w:rPr>
              <w:t>.3</w:t>
            </w:r>
          </w:p>
        </w:tc>
        <w:tc>
          <w:tcPr>
            <w:tcW w:w="7796" w:type="dxa"/>
          </w:tcPr>
          <w:p w:rsidR="00DF01DA" w:rsidRPr="00F83EF4" w:rsidRDefault="00DF01DA" w:rsidP="0057570D">
            <w:pPr>
              <w:autoSpaceDE w:val="0"/>
              <w:rPr>
                <w:rFonts w:eastAsia="TimesNewRomanPSMT"/>
                <w:b/>
                <w:spacing w:val="-4"/>
              </w:rPr>
            </w:pPr>
            <w:r w:rsidRPr="00F83EF4">
              <w:rPr>
                <w:b/>
                <w:spacing w:val="-4"/>
              </w:rPr>
              <w:t>Расчётные показатели</w:t>
            </w:r>
            <w:r w:rsidR="0057570D" w:rsidRPr="00F83EF4">
              <w:rPr>
                <w:b/>
                <w:spacing w:val="-4"/>
              </w:rPr>
              <w:t xml:space="preserve"> объектов</w:t>
            </w:r>
            <w:r w:rsidRPr="00F83EF4">
              <w:rPr>
                <w:b/>
                <w:spacing w:val="-4"/>
              </w:rPr>
              <w:t xml:space="preserve"> в </w:t>
            </w:r>
            <w:r w:rsidR="0057570D" w:rsidRPr="00F83EF4">
              <w:rPr>
                <w:b/>
                <w:spacing w:val="-4"/>
              </w:rPr>
              <w:t>административно-деловой и хозя</w:t>
            </w:r>
            <w:r w:rsidR="0057570D" w:rsidRPr="00F83EF4">
              <w:rPr>
                <w:b/>
                <w:spacing w:val="-4"/>
              </w:rPr>
              <w:t>й</w:t>
            </w:r>
            <w:r w:rsidR="0057570D" w:rsidRPr="00F83EF4">
              <w:rPr>
                <w:b/>
                <w:spacing w:val="-4"/>
              </w:rPr>
              <w:t>ственной области</w:t>
            </w:r>
          </w:p>
        </w:tc>
      </w:tr>
    </w:tbl>
    <w:p w:rsidR="00DF01DA" w:rsidRPr="00F83EF4" w:rsidRDefault="00DF01DA" w:rsidP="00DF01DA">
      <w:pPr>
        <w:autoSpaceDE w:val="0"/>
        <w:spacing w:line="276" w:lineRule="auto"/>
        <w:ind w:firstLine="851"/>
        <w:jc w:val="both"/>
        <w:rPr>
          <w:rFonts w:eastAsia="TimesNewRomanPSMT"/>
        </w:rPr>
      </w:pPr>
    </w:p>
    <w:p w:rsidR="00807A9E" w:rsidRPr="00F83EF4" w:rsidRDefault="00DF01DA" w:rsidP="00C22DE3">
      <w:pPr>
        <w:pStyle w:val="Default"/>
        <w:ind w:firstLine="709"/>
        <w:jc w:val="both"/>
        <w:rPr>
          <w:rFonts w:eastAsia="TimesNewRomanPSMT"/>
        </w:rPr>
      </w:pPr>
      <w:r w:rsidRPr="00F83EF4">
        <w:rPr>
          <w:rFonts w:eastAsia="TimesNewRomanPSMT"/>
        </w:rPr>
        <w:t xml:space="preserve">Расчетные показатели для объектов местного значения </w:t>
      </w:r>
      <w:r w:rsidR="0057570D" w:rsidRPr="00F83EF4">
        <w:rPr>
          <w:rFonts w:eastAsia="TimesNewRomanPSMT"/>
        </w:rPr>
        <w:t xml:space="preserve">в административно-деловой и хозяйственной области </w:t>
      </w:r>
      <w:r w:rsidRPr="00F83EF4">
        <w:rPr>
          <w:rFonts w:eastAsia="TimesNewRomanPSMT"/>
        </w:rPr>
        <w:t xml:space="preserve">установлены в соответствии с полномочиями </w:t>
      </w:r>
      <w:r w:rsidR="00961653" w:rsidRPr="00F83EF4">
        <w:rPr>
          <w:rFonts w:eastAsia="TimesNewRomanPSMT"/>
        </w:rPr>
        <w:t>городского округа</w:t>
      </w:r>
      <w:r w:rsidR="008816C2" w:rsidRPr="00F83EF4">
        <w:rPr>
          <w:rFonts w:eastAsia="TimesNewRomanPSMT"/>
        </w:rPr>
        <w:t xml:space="preserve"> </w:t>
      </w:r>
      <w:r w:rsidRPr="00F83EF4">
        <w:rPr>
          <w:rFonts w:eastAsia="TimesNewRomanPSMT"/>
        </w:rPr>
        <w:t>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w:t>
      </w:r>
      <w:r w:rsidRPr="00F83EF4">
        <w:rPr>
          <w:rFonts w:eastAsia="TimesNewRomanPSMT"/>
        </w:rPr>
        <w:t>ь</w:t>
      </w:r>
      <w:r w:rsidRPr="00F83EF4">
        <w:rPr>
          <w:rFonts w:eastAsia="TimesNewRomanPSMT"/>
        </w:rPr>
        <w:t>ной доступности таких объектов, разработаны в соответствии с предоставленными исходн</w:t>
      </w:r>
      <w:r w:rsidRPr="00F83EF4">
        <w:rPr>
          <w:rFonts w:eastAsia="TimesNewRomanPSMT"/>
        </w:rPr>
        <w:t>ы</w:t>
      </w:r>
      <w:r w:rsidRPr="00F83EF4">
        <w:rPr>
          <w:rFonts w:eastAsia="TimesNewRomanPSMT"/>
        </w:rPr>
        <w:t>ми данными</w:t>
      </w:r>
      <w:r w:rsidR="00C22DE3" w:rsidRPr="00F83EF4">
        <w:rPr>
          <w:sz w:val="26"/>
          <w:szCs w:val="26"/>
        </w:rPr>
        <w:t xml:space="preserve"> </w:t>
      </w:r>
      <w:r w:rsidRPr="00F83EF4">
        <w:rPr>
          <w:rFonts w:eastAsia="TimesNewRomanPSMT"/>
        </w:rPr>
        <w:t xml:space="preserve"> и представлены в таблице 1.</w:t>
      </w:r>
      <w:r w:rsidR="002B6729" w:rsidRPr="00F83EF4">
        <w:rPr>
          <w:rFonts w:eastAsia="TimesNewRomanPSMT"/>
        </w:rPr>
        <w:t>6</w:t>
      </w:r>
      <w:r w:rsidRPr="00F83EF4">
        <w:rPr>
          <w:rFonts w:eastAsia="TimesNewRomanPSMT"/>
        </w:rPr>
        <w:t>.3.</w:t>
      </w:r>
    </w:p>
    <w:p w:rsidR="00802223" w:rsidRPr="00F83EF4" w:rsidRDefault="00802223" w:rsidP="00802223">
      <w:pPr>
        <w:autoSpaceDE w:val="0"/>
        <w:spacing w:line="276" w:lineRule="auto"/>
        <w:ind w:firstLine="851"/>
        <w:jc w:val="both"/>
        <w:rPr>
          <w:rFonts w:eastAsia="TimesNewRomanPSMT"/>
        </w:rPr>
      </w:pPr>
    </w:p>
    <w:p w:rsidR="009551F5" w:rsidRPr="00F83EF4" w:rsidRDefault="009551F5" w:rsidP="009551F5">
      <w:pPr>
        <w:autoSpaceDE w:val="0"/>
        <w:spacing w:line="276" w:lineRule="auto"/>
        <w:ind w:firstLine="851"/>
        <w:jc w:val="right"/>
        <w:rPr>
          <w:rFonts w:eastAsia="TimesNewRomanPSMT"/>
        </w:rPr>
      </w:pPr>
      <w:r w:rsidRPr="00F83EF4">
        <w:rPr>
          <w:rFonts w:eastAsia="TimesNewRomanPSMT"/>
        </w:rPr>
        <w:t>Таблица 1.</w:t>
      </w:r>
      <w:r w:rsidR="002B6729" w:rsidRPr="00F83EF4">
        <w:rPr>
          <w:rFonts w:eastAsia="TimesNewRomanPSMT"/>
        </w:rPr>
        <w:t>6</w:t>
      </w:r>
      <w:r w:rsidRPr="00F83EF4">
        <w:rPr>
          <w:rFonts w:eastAsia="TimesNewRomanPSMT"/>
        </w:rPr>
        <w:t>.3.</w:t>
      </w:r>
      <w:r w:rsidRPr="00F83EF4">
        <w:rPr>
          <w:szCs w:val="22"/>
        </w:rPr>
        <w:t xml:space="preserve"> </w:t>
      </w:r>
    </w:p>
    <w:tbl>
      <w:tblPr>
        <w:tblW w:w="9606"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3172"/>
        <w:gridCol w:w="3258"/>
      </w:tblGrid>
      <w:tr w:rsidR="002B6729" w:rsidRPr="00F83EF4" w:rsidTr="002B6729">
        <w:trPr>
          <w:trHeight w:val="1068"/>
        </w:trPr>
        <w:tc>
          <w:tcPr>
            <w:tcW w:w="534" w:type="dxa"/>
            <w:shd w:val="clear" w:color="auto" w:fill="auto"/>
            <w:vAlign w:val="center"/>
          </w:tcPr>
          <w:p w:rsidR="002B6729" w:rsidRPr="00F83EF4" w:rsidRDefault="002B6729" w:rsidP="00DB78E3">
            <w:pPr>
              <w:widowControl w:val="0"/>
              <w:autoSpaceDE w:val="0"/>
              <w:autoSpaceDN w:val="0"/>
              <w:adjustRightInd w:val="0"/>
              <w:contextualSpacing/>
              <w:jc w:val="center"/>
              <w:rPr>
                <w:b/>
              </w:rPr>
            </w:pPr>
            <w:r w:rsidRPr="00F83EF4">
              <w:rPr>
                <w:b/>
                <w:sz w:val="22"/>
              </w:rPr>
              <w:t xml:space="preserve">№ </w:t>
            </w:r>
            <w:proofErr w:type="spellStart"/>
            <w:r w:rsidRPr="00F83EF4">
              <w:rPr>
                <w:b/>
                <w:sz w:val="22"/>
              </w:rPr>
              <w:t>пп</w:t>
            </w:r>
            <w:proofErr w:type="spellEnd"/>
          </w:p>
        </w:tc>
        <w:tc>
          <w:tcPr>
            <w:tcW w:w="2642" w:type="dxa"/>
            <w:shd w:val="clear" w:color="auto" w:fill="auto"/>
            <w:vAlign w:val="center"/>
          </w:tcPr>
          <w:p w:rsidR="002B6729" w:rsidRPr="00F83EF4" w:rsidRDefault="002B6729" w:rsidP="00DB78E3">
            <w:pPr>
              <w:widowControl w:val="0"/>
              <w:autoSpaceDE w:val="0"/>
              <w:autoSpaceDN w:val="0"/>
              <w:adjustRightInd w:val="0"/>
              <w:contextualSpacing/>
              <w:jc w:val="center"/>
              <w:rPr>
                <w:b/>
              </w:rPr>
            </w:pPr>
            <w:r w:rsidRPr="00F83EF4">
              <w:rPr>
                <w:b/>
                <w:sz w:val="22"/>
              </w:rPr>
              <w:t>Наименование             объекта</w:t>
            </w:r>
          </w:p>
        </w:tc>
        <w:tc>
          <w:tcPr>
            <w:tcW w:w="3172" w:type="dxa"/>
            <w:shd w:val="clear" w:color="auto" w:fill="auto"/>
            <w:vAlign w:val="center"/>
          </w:tcPr>
          <w:p w:rsidR="002B6729" w:rsidRPr="00F83EF4" w:rsidRDefault="002B6729" w:rsidP="002B6729">
            <w:pPr>
              <w:widowControl w:val="0"/>
              <w:autoSpaceDE w:val="0"/>
              <w:autoSpaceDN w:val="0"/>
              <w:adjustRightInd w:val="0"/>
              <w:contextualSpacing/>
              <w:jc w:val="center"/>
              <w:rPr>
                <w:b/>
              </w:rPr>
            </w:pPr>
            <w:r w:rsidRPr="00F83EF4">
              <w:rPr>
                <w:b/>
                <w:sz w:val="22"/>
              </w:rPr>
              <w:t>Показатель                                минимально допустимого уровня обеспеченности</w:t>
            </w:r>
          </w:p>
        </w:tc>
        <w:tc>
          <w:tcPr>
            <w:tcW w:w="3258" w:type="dxa"/>
            <w:shd w:val="clear" w:color="auto" w:fill="auto"/>
            <w:vAlign w:val="center"/>
          </w:tcPr>
          <w:p w:rsidR="002B6729" w:rsidRPr="00F83EF4" w:rsidRDefault="002B6729" w:rsidP="002B6729">
            <w:pPr>
              <w:widowControl w:val="0"/>
              <w:autoSpaceDE w:val="0"/>
              <w:autoSpaceDN w:val="0"/>
              <w:adjustRightInd w:val="0"/>
              <w:contextualSpacing/>
              <w:jc w:val="center"/>
              <w:rPr>
                <w:b/>
              </w:rPr>
            </w:pPr>
            <w:r w:rsidRPr="00F83EF4">
              <w:rPr>
                <w:b/>
                <w:sz w:val="22"/>
              </w:rPr>
              <w:t xml:space="preserve">Показатель максимально                допустимого уровня                              </w:t>
            </w:r>
            <w:proofErr w:type="gramStart"/>
            <w:r w:rsidRPr="00F83EF4">
              <w:rPr>
                <w:b/>
                <w:sz w:val="22"/>
              </w:rPr>
              <w:t>территориальной</w:t>
            </w:r>
            <w:proofErr w:type="gramEnd"/>
            <w:r w:rsidRPr="00F83EF4">
              <w:rPr>
                <w:b/>
                <w:sz w:val="22"/>
              </w:rPr>
              <w:t xml:space="preserve"> </w:t>
            </w:r>
          </w:p>
          <w:p w:rsidR="002B6729" w:rsidRPr="00F83EF4" w:rsidRDefault="002B6729" w:rsidP="002B6729">
            <w:pPr>
              <w:widowControl w:val="0"/>
              <w:autoSpaceDE w:val="0"/>
              <w:autoSpaceDN w:val="0"/>
              <w:adjustRightInd w:val="0"/>
              <w:contextualSpacing/>
              <w:jc w:val="center"/>
              <w:rPr>
                <w:b/>
              </w:rPr>
            </w:pPr>
            <w:r w:rsidRPr="00F83EF4">
              <w:rPr>
                <w:b/>
                <w:sz w:val="22"/>
              </w:rPr>
              <w:t>доступности</w:t>
            </w:r>
          </w:p>
        </w:tc>
      </w:tr>
      <w:tr w:rsidR="002B6729" w:rsidRPr="00F83EF4" w:rsidTr="002C3724">
        <w:trPr>
          <w:trHeight w:val="518"/>
        </w:trPr>
        <w:tc>
          <w:tcPr>
            <w:tcW w:w="534" w:type="dxa"/>
            <w:shd w:val="clear" w:color="auto" w:fill="auto"/>
          </w:tcPr>
          <w:p w:rsidR="002B6729" w:rsidRPr="00F83EF4" w:rsidRDefault="002B6729" w:rsidP="00DB78E3">
            <w:pPr>
              <w:widowControl w:val="0"/>
              <w:autoSpaceDE w:val="0"/>
              <w:autoSpaceDN w:val="0"/>
              <w:adjustRightInd w:val="0"/>
              <w:contextualSpacing/>
              <w:jc w:val="center"/>
            </w:pPr>
            <w:r w:rsidRPr="00F83EF4">
              <w:rPr>
                <w:sz w:val="22"/>
              </w:rPr>
              <w:t>1.</w:t>
            </w:r>
          </w:p>
        </w:tc>
        <w:tc>
          <w:tcPr>
            <w:tcW w:w="2642" w:type="dxa"/>
            <w:shd w:val="clear" w:color="auto" w:fill="auto"/>
          </w:tcPr>
          <w:p w:rsidR="002B6729" w:rsidRPr="00F83EF4" w:rsidRDefault="002B6729" w:rsidP="006D586C">
            <w:pPr>
              <w:widowControl w:val="0"/>
              <w:autoSpaceDE w:val="0"/>
              <w:autoSpaceDN w:val="0"/>
              <w:adjustRightInd w:val="0"/>
              <w:contextualSpacing/>
              <w:jc w:val="both"/>
            </w:pPr>
            <w:r w:rsidRPr="00F83EF4">
              <w:rPr>
                <w:sz w:val="22"/>
              </w:rPr>
              <w:t xml:space="preserve">Административно-управленческое </w:t>
            </w:r>
          </w:p>
          <w:p w:rsidR="002B6729" w:rsidRPr="00F83EF4" w:rsidRDefault="002B6729" w:rsidP="006D586C">
            <w:pPr>
              <w:widowControl w:val="0"/>
              <w:autoSpaceDE w:val="0"/>
              <w:autoSpaceDN w:val="0"/>
              <w:adjustRightInd w:val="0"/>
              <w:contextualSpacing/>
              <w:jc w:val="both"/>
            </w:pPr>
            <w:r w:rsidRPr="00F83EF4">
              <w:rPr>
                <w:sz w:val="22"/>
              </w:rPr>
              <w:t>учреждение</w:t>
            </w:r>
          </w:p>
        </w:tc>
        <w:tc>
          <w:tcPr>
            <w:tcW w:w="3172" w:type="dxa"/>
            <w:shd w:val="clear" w:color="auto" w:fill="auto"/>
            <w:vAlign w:val="center"/>
          </w:tcPr>
          <w:p w:rsidR="002B6729" w:rsidRPr="00F83EF4" w:rsidRDefault="002B6729" w:rsidP="002B6729">
            <w:pPr>
              <w:widowControl w:val="0"/>
              <w:autoSpaceDE w:val="0"/>
              <w:autoSpaceDN w:val="0"/>
              <w:adjustRightInd w:val="0"/>
              <w:jc w:val="center"/>
            </w:pPr>
            <w:r w:rsidRPr="00F83EF4">
              <w:rPr>
                <w:sz w:val="22"/>
              </w:rPr>
              <w:t>30</w:t>
            </w:r>
            <w:r w:rsidRPr="00F83EF4">
              <w:rPr>
                <w:sz w:val="22"/>
                <w:szCs w:val="22"/>
              </w:rPr>
              <w:t xml:space="preserve"> м</w:t>
            </w:r>
            <w:proofErr w:type="gramStart"/>
            <w:r w:rsidRPr="00F83EF4">
              <w:rPr>
                <w:sz w:val="22"/>
                <w:szCs w:val="22"/>
                <w:vertAlign w:val="superscript"/>
              </w:rPr>
              <w:t>2</w:t>
            </w:r>
            <w:proofErr w:type="gramEnd"/>
            <w:r w:rsidRPr="00F83EF4">
              <w:rPr>
                <w:sz w:val="22"/>
                <w:szCs w:val="22"/>
              </w:rPr>
              <w:t xml:space="preserve"> общей площади </w:t>
            </w:r>
            <w:r w:rsidRPr="00F83EF4">
              <w:rPr>
                <w:sz w:val="22"/>
              </w:rPr>
              <w:t xml:space="preserve">на </w:t>
            </w:r>
          </w:p>
          <w:p w:rsidR="002B6729" w:rsidRPr="00F83EF4" w:rsidRDefault="002B6729" w:rsidP="002B6729">
            <w:pPr>
              <w:widowControl w:val="0"/>
              <w:autoSpaceDE w:val="0"/>
              <w:autoSpaceDN w:val="0"/>
              <w:adjustRightInd w:val="0"/>
              <w:jc w:val="center"/>
            </w:pPr>
            <w:r w:rsidRPr="00F83EF4">
              <w:rPr>
                <w:sz w:val="22"/>
              </w:rPr>
              <w:t>сотрудника</w:t>
            </w:r>
          </w:p>
        </w:tc>
        <w:tc>
          <w:tcPr>
            <w:tcW w:w="3258" w:type="dxa"/>
            <w:shd w:val="clear" w:color="auto" w:fill="auto"/>
            <w:vAlign w:val="center"/>
          </w:tcPr>
          <w:p w:rsidR="002B6729" w:rsidRPr="00F83EF4" w:rsidRDefault="002B6729" w:rsidP="009551F5">
            <w:pPr>
              <w:widowControl w:val="0"/>
              <w:autoSpaceDE w:val="0"/>
              <w:autoSpaceDN w:val="0"/>
              <w:adjustRightInd w:val="0"/>
              <w:contextualSpacing/>
              <w:jc w:val="center"/>
            </w:pPr>
            <w:r w:rsidRPr="00F83EF4">
              <w:rPr>
                <w:sz w:val="22"/>
              </w:rPr>
              <w:t xml:space="preserve">Транспортная доступность </w:t>
            </w:r>
          </w:p>
          <w:p w:rsidR="002B6729" w:rsidRPr="00F83EF4" w:rsidRDefault="002B6729" w:rsidP="002B6729">
            <w:pPr>
              <w:widowControl w:val="0"/>
              <w:autoSpaceDE w:val="0"/>
              <w:autoSpaceDN w:val="0"/>
              <w:adjustRightInd w:val="0"/>
              <w:contextualSpacing/>
              <w:jc w:val="center"/>
            </w:pPr>
            <w:r w:rsidRPr="00F83EF4">
              <w:rPr>
                <w:sz w:val="22"/>
              </w:rPr>
              <w:t>40 мин.</w:t>
            </w:r>
          </w:p>
        </w:tc>
      </w:tr>
      <w:tr w:rsidR="002B6729" w:rsidRPr="00F83EF4" w:rsidTr="002C3724">
        <w:trPr>
          <w:trHeight w:val="458"/>
        </w:trPr>
        <w:tc>
          <w:tcPr>
            <w:tcW w:w="534" w:type="dxa"/>
            <w:shd w:val="clear" w:color="auto" w:fill="auto"/>
          </w:tcPr>
          <w:p w:rsidR="002B6729" w:rsidRPr="00F83EF4" w:rsidRDefault="002B6729" w:rsidP="00DB78E3">
            <w:pPr>
              <w:widowControl w:val="0"/>
              <w:autoSpaceDE w:val="0"/>
              <w:autoSpaceDN w:val="0"/>
              <w:adjustRightInd w:val="0"/>
              <w:contextualSpacing/>
              <w:jc w:val="center"/>
            </w:pPr>
            <w:r w:rsidRPr="00F83EF4">
              <w:rPr>
                <w:sz w:val="22"/>
              </w:rPr>
              <w:t>2.</w:t>
            </w:r>
          </w:p>
        </w:tc>
        <w:tc>
          <w:tcPr>
            <w:tcW w:w="2642" w:type="dxa"/>
            <w:shd w:val="clear" w:color="auto" w:fill="auto"/>
          </w:tcPr>
          <w:p w:rsidR="002B6729" w:rsidRPr="00F83EF4" w:rsidRDefault="002B6729" w:rsidP="00DB78E3">
            <w:pPr>
              <w:widowControl w:val="0"/>
              <w:autoSpaceDE w:val="0"/>
              <w:autoSpaceDN w:val="0"/>
              <w:adjustRightInd w:val="0"/>
              <w:contextualSpacing/>
              <w:jc w:val="both"/>
            </w:pPr>
            <w:r w:rsidRPr="00F83EF4">
              <w:rPr>
                <w:sz w:val="22"/>
              </w:rPr>
              <w:t xml:space="preserve">Муниципальный </w:t>
            </w:r>
          </w:p>
          <w:p w:rsidR="002B6729" w:rsidRPr="00F83EF4" w:rsidRDefault="002B6729" w:rsidP="00DB78E3">
            <w:pPr>
              <w:widowControl w:val="0"/>
              <w:autoSpaceDE w:val="0"/>
              <w:autoSpaceDN w:val="0"/>
              <w:adjustRightInd w:val="0"/>
              <w:contextualSpacing/>
              <w:jc w:val="both"/>
            </w:pPr>
            <w:r w:rsidRPr="00F83EF4">
              <w:rPr>
                <w:sz w:val="22"/>
              </w:rPr>
              <w:t>архив*</w:t>
            </w:r>
          </w:p>
        </w:tc>
        <w:tc>
          <w:tcPr>
            <w:tcW w:w="3172" w:type="dxa"/>
            <w:shd w:val="clear" w:color="auto" w:fill="auto"/>
            <w:vAlign w:val="center"/>
          </w:tcPr>
          <w:p w:rsidR="002B6729" w:rsidRPr="00F83EF4" w:rsidRDefault="002B6729" w:rsidP="002B6729">
            <w:pPr>
              <w:widowControl w:val="0"/>
              <w:autoSpaceDE w:val="0"/>
              <w:autoSpaceDN w:val="0"/>
              <w:adjustRightInd w:val="0"/>
              <w:jc w:val="center"/>
            </w:pPr>
            <w:r w:rsidRPr="00F83EF4">
              <w:rPr>
                <w:sz w:val="22"/>
              </w:rPr>
              <w:t>2,5 м</w:t>
            </w:r>
            <w:proofErr w:type="gramStart"/>
            <w:r w:rsidRPr="00F83EF4">
              <w:rPr>
                <w:sz w:val="22"/>
                <w:vertAlign w:val="superscript"/>
              </w:rPr>
              <w:t>2</w:t>
            </w:r>
            <w:proofErr w:type="gramEnd"/>
            <w:r w:rsidRPr="00F83EF4">
              <w:rPr>
                <w:sz w:val="22"/>
              </w:rPr>
              <w:t xml:space="preserve"> площади на </w:t>
            </w:r>
          </w:p>
          <w:p w:rsidR="002B6729" w:rsidRPr="00F83EF4" w:rsidRDefault="002B6729" w:rsidP="002B6729">
            <w:pPr>
              <w:widowControl w:val="0"/>
              <w:autoSpaceDE w:val="0"/>
              <w:autoSpaceDN w:val="0"/>
              <w:adjustRightInd w:val="0"/>
              <w:jc w:val="center"/>
            </w:pPr>
            <w:r w:rsidRPr="00F83EF4">
              <w:rPr>
                <w:sz w:val="22"/>
              </w:rPr>
              <w:t>1 000 единиц хранения</w:t>
            </w:r>
          </w:p>
        </w:tc>
        <w:tc>
          <w:tcPr>
            <w:tcW w:w="3258" w:type="dxa"/>
            <w:shd w:val="clear" w:color="auto" w:fill="auto"/>
            <w:vAlign w:val="center"/>
          </w:tcPr>
          <w:p w:rsidR="002B6729" w:rsidRPr="00F83EF4" w:rsidRDefault="002B6729" w:rsidP="002B6729">
            <w:pPr>
              <w:widowControl w:val="0"/>
              <w:autoSpaceDE w:val="0"/>
              <w:autoSpaceDN w:val="0"/>
              <w:adjustRightInd w:val="0"/>
              <w:contextualSpacing/>
              <w:jc w:val="center"/>
            </w:pPr>
            <w:r w:rsidRPr="00F83EF4">
              <w:rPr>
                <w:sz w:val="22"/>
              </w:rPr>
              <w:t xml:space="preserve">Транспортно-пешеходная </w:t>
            </w:r>
          </w:p>
          <w:p w:rsidR="002F4C02" w:rsidRPr="00F83EF4" w:rsidRDefault="002B6729" w:rsidP="002B6729">
            <w:pPr>
              <w:widowControl w:val="0"/>
              <w:autoSpaceDE w:val="0"/>
              <w:autoSpaceDN w:val="0"/>
              <w:adjustRightInd w:val="0"/>
              <w:contextualSpacing/>
              <w:jc w:val="center"/>
            </w:pPr>
            <w:r w:rsidRPr="00F83EF4">
              <w:rPr>
                <w:sz w:val="22"/>
              </w:rPr>
              <w:t xml:space="preserve">доступность </w:t>
            </w:r>
          </w:p>
          <w:p w:rsidR="002B6729" w:rsidRPr="00F83EF4" w:rsidRDefault="002B6729" w:rsidP="002B6729">
            <w:pPr>
              <w:widowControl w:val="0"/>
              <w:autoSpaceDE w:val="0"/>
              <w:autoSpaceDN w:val="0"/>
              <w:adjustRightInd w:val="0"/>
              <w:contextualSpacing/>
              <w:jc w:val="center"/>
            </w:pPr>
            <w:r w:rsidRPr="00F83EF4">
              <w:rPr>
                <w:sz w:val="22"/>
              </w:rPr>
              <w:t>20 мин.</w:t>
            </w:r>
          </w:p>
        </w:tc>
      </w:tr>
    </w:tbl>
    <w:p w:rsidR="006E1917" w:rsidRPr="00F83EF4" w:rsidRDefault="006E1917" w:rsidP="00247903">
      <w:pPr>
        <w:autoSpaceDE w:val="0"/>
        <w:spacing w:line="276" w:lineRule="auto"/>
        <w:jc w:val="both"/>
        <w:rPr>
          <w:rFonts w:eastAsia="TimesNewRomanPSMT"/>
        </w:rPr>
      </w:pPr>
    </w:p>
    <w:p w:rsidR="009551F5" w:rsidRPr="00F83EF4" w:rsidRDefault="009551F5" w:rsidP="009551F5">
      <w:pPr>
        <w:autoSpaceDE w:val="0"/>
        <w:spacing w:line="276" w:lineRule="auto"/>
        <w:ind w:firstLine="851"/>
        <w:jc w:val="both"/>
        <w:rPr>
          <w:rFonts w:eastAsia="TimesNewRomanPSMT"/>
        </w:rPr>
      </w:pPr>
      <w:r w:rsidRPr="00F83EF4">
        <w:rPr>
          <w:rFonts w:eastAsia="TimesNewRomanPSMT"/>
        </w:rPr>
        <w:t>Примечания:</w:t>
      </w:r>
    </w:p>
    <w:p w:rsidR="00700D0E" w:rsidRPr="00F83EF4" w:rsidRDefault="009551F5" w:rsidP="002D2F7E">
      <w:pPr>
        <w:autoSpaceDE w:val="0"/>
        <w:spacing w:line="276" w:lineRule="auto"/>
        <w:ind w:firstLine="851"/>
        <w:jc w:val="both"/>
        <w:rPr>
          <w:rFonts w:eastAsia="TimesNewRomanPSMT"/>
        </w:rPr>
      </w:pPr>
      <w:r w:rsidRPr="00F83EF4">
        <w:rPr>
          <w:rFonts w:eastAsia="TimesNewRomanPSMT"/>
        </w:rPr>
        <w:t>1. * Объекты рекомендуется располагать в непосредственной близости к учрежден</w:t>
      </w:r>
      <w:r w:rsidRPr="00F83EF4">
        <w:rPr>
          <w:rFonts w:eastAsia="TimesNewRomanPSMT"/>
        </w:rPr>
        <w:t>и</w:t>
      </w:r>
      <w:r w:rsidRPr="00F83EF4">
        <w:rPr>
          <w:rFonts w:eastAsia="TimesNewRomanPSMT"/>
        </w:rPr>
        <w:t xml:space="preserve">ям </w:t>
      </w:r>
      <w:r w:rsidR="002B6729" w:rsidRPr="00F83EF4">
        <w:rPr>
          <w:rFonts w:eastAsia="TimesNewRomanPSMT"/>
        </w:rPr>
        <w:t>а</w:t>
      </w:r>
      <w:r w:rsidRPr="00F83EF4">
        <w:rPr>
          <w:rFonts w:eastAsia="TimesNewRomanPSMT"/>
        </w:rPr>
        <w:t>дминистрац</w:t>
      </w:r>
      <w:proofErr w:type="gramStart"/>
      <w:r w:rsidRPr="00F83EF4">
        <w:rPr>
          <w:rFonts w:eastAsia="TimesNewRomanPSMT"/>
        </w:rPr>
        <w:t>ии и ее</w:t>
      </w:r>
      <w:proofErr w:type="gramEnd"/>
      <w:r w:rsidRPr="00F83EF4">
        <w:rPr>
          <w:rFonts w:eastAsia="TimesNewRomanPSMT"/>
        </w:rPr>
        <w:t xml:space="preserve"> структурных подразделений, значение показателя транспортно</w:t>
      </w:r>
      <w:r w:rsidR="005F2130" w:rsidRPr="00F83EF4">
        <w:rPr>
          <w:rFonts w:eastAsia="TimesNewRomanPSMT"/>
        </w:rPr>
        <w:t>й</w:t>
      </w:r>
      <w:r w:rsidRPr="00F83EF4">
        <w:rPr>
          <w:rFonts w:eastAsia="TimesNewRomanPSMT"/>
        </w:rPr>
        <w:t xml:space="preserve"> до</w:t>
      </w:r>
      <w:r w:rsidRPr="00F83EF4">
        <w:rPr>
          <w:rFonts w:eastAsia="TimesNewRomanPSMT"/>
        </w:rPr>
        <w:t>с</w:t>
      </w:r>
      <w:r w:rsidRPr="00F83EF4">
        <w:rPr>
          <w:rFonts w:eastAsia="TimesNewRomanPSMT"/>
        </w:rPr>
        <w:t xml:space="preserve">тупности при этом должно составлять не более </w:t>
      </w:r>
      <w:r w:rsidR="005F2130" w:rsidRPr="00F83EF4">
        <w:rPr>
          <w:rFonts w:eastAsia="TimesNewRomanPSMT"/>
        </w:rPr>
        <w:t>15</w:t>
      </w:r>
      <w:r w:rsidRPr="00F83EF4">
        <w:rPr>
          <w:rFonts w:eastAsia="TimesNewRomanPSMT"/>
        </w:rPr>
        <w:t xml:space="preserve"> ми</w:t>
      </w:r>
      <w:r w:rsidR="002D2F7E" w:rsidRPr="00F83EF4">
        <w:rPr>
          <w:rFonts w:eastAsia="TimesNewRomanPSMT"/>
        </w:rPr>
        <w:t>н. от административных объектов</w:t>
      </w:r>
    </w:p>
    <w:p w:rsidR="00700D0E" w:rsidRPr="00F83EF4" w:rsidRDefault="00700D0E" w:rsidP="00700D0E">
      <w:pPr>
        <w:autoSpaceDE w:val="0"/>
        <w:spacing w:line="276" w:lineRule="auto"/>
        <w:ind w:firstLine="851"/>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700D0E" w:rsidRPr="00F83EF4" w:rsidTr="002B6729">
        <w:tc>
          <w:tcPr>
            <w:tcW w:w="709" w:type="dxa"/>
            <w:shd w:val="clear" w:color="auto" w:fill="FFFFFF" w:themeFill="background1"/>
          </w:tcPr>
          <w:p w:rsidR="00700D0E" w:rsidRPr="00F83EF4" w:rsidRDefault="00700D0E" w:rsidP="008368E8">
            <w:pPr>
              <w:autoSpaceDE w:val="0"/>
              <w:jc w:val="both"/>
              <w:rPr>
                <w:rFonts w:eastAsia="TimesNewRomanPSMT"/>
                <w:b/>
              </w:rPr>
            </w:pPr>
            <w:r w:rsidRPr="00F83EF4">
              <w:rPr>
                <w:b/>
              </w:rPr>
              <w:t>1.</w:t>
            </w:r>
            <w:r w:rsidR="008368E8" w:rsidRPr="00F83EF4">
              <w:rPr>
                <w:b/>
              </w:rPr>
              <w:t>6</w:t>
            </w:r>
            <w:r w:rsidRPr="00F83EF4">
              <w:rPr>
                <w:b/>
              </w:rPr>
              <w:t>.4</w:t>
            </w:r>
          </w:p>
        </w:tc>
        <w:tc>
          <w:tcPr>
            <w:tcW w:w="7796" w:type="dxa"/>
          </w:tcPr>
          <w:p w:rsidR="00700D0E" w:rsidRPr="00F83EF4" w:rsidRDefault="00700D0E" w:rsidP="00B039E6">
            <w:pPr>
              <w:autoSpaceDE w:val="0"/>
              <w:rPr>
                <w:rFonts w:eastAsia="TimesNewRomanPSMT"/>
                <w:b/>
                <w:spacing w:val="-4"/>
              </w:rPr>
            </w:pPr>
            <w:r w:rsidRPr="00F83EF4">
              <w:rPr>
                <w:b/>
                <w:spacing w:val="-4"/>
              </w:rPr>
              <w:t xml:space="preserve">Расчётные показатели в области </w:t>
            </w:r>
            <w:r w:rsidR="00B039E6" w:rsidRPr="00F83EF4">
              <w:rPr>
                <w:b/>
                <w:spacing w:val="-4"/>
              </w:rPr>
              <w:t>ритуального обслуживания</w:t>
            </w:r>
            <w:r w:rsidRPr="00F83EF4">
              <w:rPr>
                <w:b/>
                <w:spacing w:val="-4"/>
              </w:rPr>
              <w:t xml:space="preserve"> населения</w:t>
            </w:r>
          </w:p>
        </w:tc>
      </w:tr>
    </w:tbl>
    <w:p w:rsidR="00700D0E" w:rsidRPr="00F83EF4" w:rsidRDefault="00700D0E" w:rsidP="00700D0E">
      <w:pPr>
        <w:autoSpaceDE w:val="0"/>
        <w:spacing w:line="276" w:lineRule="auto"/>
        <w:ind w:firstLine="851"/>
        <w:jc w:val="both"/>
        <w:rPr>
          <w:rFonts w:eastAsia="TimesNewRomanPSMT"/>
        </w:rPr>
      </w:pPr>
    </w:p>
    <w:p w:rsidR="00700D0E" w:rsidRPr="00F83EF4" w:rsidRDefault="00B53629" w:rsidP="00C22DE3">
      <w:pPr>
        <w:pStyle w:val="Default"/>
        <w:ind w:firstLine="709"/>
        <w:jc w:val="both"/>
        <w:rPr>
          <w:rFonts w:eastAsia="TimesNewRomanPSMT"/>
        </w:rPr>
      </w:pPr>
      <w:r w:rsidRPr="00F83EF4">
        <w:rPr>
          <w:rFonts w:eastAsia="TimesNewRomanPSMT"/>
        </w:rPr>
        <w:t xml:space="preserve">Расчетные показатели </w:t>
      </w:r>
      <w:proofErr w:type="gramStart"/>
      <w:r w:rsidRPr="00F83EF4">
        <w:rPr>
          <w:rFonts w:eastAsia="TimesNewRomanPSMT"/>
        </w:rPr>
        <w:t>для объектов местного значения в области ритуального обсл</w:t>
      </w:r>
      <w:r w:rsidRPr="00F83EF4">
        <w:rPr>
          <w:rFonts w:eastAsia="TimesNewRomanPSMT"/>
        </w:rPr>
        <w:t>у</w:t>
      </w:r>
      <w:r w:rsidRPr="00F83EF4">
        <w:rPr>
          <w:rFonts w:eastAsia="TimesNewRomanPSMT"/>
        </w:rPr>
        <w:t xml:space="preserve">живания населения установлены в соответствии с полномочиями </w:t>
      </w:r>
      <w:r w:rsidR="00961653" w:rsidRPr="00F83EF4">
        <w:rPr>
          <w:rFonts w:eastAsia="TimesNewRomanPSMT"/>
        </w:rPr>
        <w:t>городского округа</w:t>
      </w:r>
      <w:r w:rsidRPr="00F83EF4">
        <w:rPr>
          <w:rFonts w:eastAsia="TimesNewRomanPSMT"/>
        </w:rPr>
        <w:t xml:space="preserve"> в ук</w:t>
      </w:r>
      <w:r w:rsidRPr="00F83EF4">
        <w:rPr>
          <w:rFonts w:eastAsia="TimesNewRomanPSMT"/>
        </w:rPr>
        <w:t>а</w:t>
      </w:r>
      <w:r w:rsidRPr="00F83EF4">
        <w:rPr>
          <w:rFonts w:eastAsia="TimesNewRomanPSMT"/>
        </w:rPr>
        <w:t>занной сфере</w:t>
      </w:r>
      <w:proofErr w:type="gramEnd"/>
      <w:r w:rsidRPr="00F83EF4">
        <w:rPr>
          <w:rFonts w:eastAsia="TimesNewRomanPSMT"/>
        </w:rPr>
        <w:t>. Расчетные показатели минимально допустимого уровня обеспеченности об</w:t>
      </w:r>
      <w:r w:rsidRPr="00F83EF4">
        <w:rPr>
          <w:rFonts w:eastAsia="TimesNewRomanPSMT"/>
        </w:rPr>
        <w:t>ъ</w:t>
      </w:r>
      <w:r w:rsidRPr="00F83EF4">
        <w:rPr>
          <w:rFonts w:eastAsia="TimesNewRomanPSMT"/>
        </w:rPr>
        <w:lastRenderedPageBreak/>
        <w:t>ектами местного зн</w:t>
      </w:r>
      <w:r w:rsidRPr="00F83EF4">
        <w:rPr>
          <w:rFonts w:eastAsia="TimesNewRomanPSMT"/>
        </w:rPr>
        <w:t>а</w:t>
      </w:r>
      <w:r w:rsidRPr="00F83EF4">
        <w:rPr>
          <w:rFonts w:eastAsia="TimesNewRomanPSMT"/>
        </w:rPr>
        <w:t>чения и показатели максимально допустимого уровня территориальной доступности таких объе</w:t>
      </w:r>
      <w:r w:rsidRPr="00F83EF4">
        <w:rPr>
          <w:rFonts w:eastAsia="TimesNewRomanPSMT"/>
        </w:rPr>
        <w:t>к</w:t>
      </w:r>
      <w:r w:rsidRPr="00F83EF4">
        <w:rPr>
          <w:rFonts w:eastAsia="TimesNewRomanPSMT"/>
        </w:rPr>
        <w:t>тов, разработаны в соответствии с предоставленными ис</w:t>
      </w:r>
      <w:r w:rsidR="006E574C" w:rsidRPr="00F83EF4">
        <w:rPr>
          <w:rFonts w:eastAsia="TimesNewRomanPSMT"/>
        </w:rPr>
        <w:t xml:space="preserve">ходными данными </w:t>
      </w:r>
      <w:r w:rsidRPr="00F83EF4">
        <w:rPr>
          <w:rFonts w:eastAsia="TimesNewRomanPSMT"/>
        </w:rPr>
        <w:t>и представлены в та</w:t>
      </w:r>
      <w:r w:rsidRPr="00F83EF4">
        <w:rPr>
          <w:rFonts w:eastAsia="TimesNewRomanPSMT"/>
        </w:rPr>
        <w:t>б</w:t>
      </w:r>
      <w:r w:rsidRPr="00F83EF4">
        <w:rPr>
          <w:rFonts w:eastAsia="TimesNewRomanPSMT"/>
        </w:rPr>
        <w:t xml:space="preserve">лице </w:t>
      </w:r>
      <w:r w:rsidR="00700D0E" w:rsidRPr="00F83EF4">
        <w:rPr>
          <w:rFonts w:eastAsia="TimesNewRomanPSMT"/>
        </w:rPr>
        <w:t>1.</w:t>
      </w:r>
      <w:r w:rsidR="009E71BE" w:rsidRPr="00F83EF4">
        <w:rPr>
          <w:rFonts w:eastAsia="TimesNewRomanPSMT"/>
        </w:rPr>
        <w:t>6</w:t>
      </w:r>
      <w:r w:rsidR="00700D0E" w:rsidRPr="00F83EF4">
        <w:rPr>
          <w:rFonts w:eastAsia="TimesNewRomanPSMT"/>
        </w:rPr>
        <w:t>.4.</w:t>
      </w:r>
    </w:p>
    <w:p w:rsidR="00700D0E" w:rsidRPr="00F83EF4" w:rsidRDefault="00700D0E" w:rsidP="00700D0E">
      <w:pPr>
        <w:autoSpaceDE w:val="0"/>
        <w:spacing w:line="276" w:lineRule="auto"/>
        <w:ind w:firstLine="851"/>
        <w:jc w:val="right"/>
        <w:rPr>
          <w:rFonts w:eastAsia="TimesNewRomanPSMT"/>
        </w:rPr>
      </w:pPr>
      <w:r w:rsidRPr="00F83EF4">
        <w:rPr>
          <w:rFonts w:eastAsia="TimesNewRomanPSMT"/>
        </w:rPr>
        <w:t>Таблица 1.</w:t>
      </w:r>
      <w:r w:rsidR="009E71BE" w:rsidRPr="00F83EF4">
        <w:rPr>
          <w:rFonts w:eastAsia="TimesNewRomanPSMT"/>
        </w:rPr>
        <w:t>6</w:t>
      </w:r>
      <w:r w:rsidRPr="00F83EF4">
        <w:rPr>
          <w:rFonts w:eastAsia="TimesNewRomanPSMT"/>
        </w:rPr>
        <w:t>.4.</w:t>
      </w:r>
      <w:r w:rsidRPr="00F83EF4">
        <w:rPr>
          <w:szCs w:val="22"/>
        </w:rPr>
        <w:t xml:space="preserve"> </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58"/>
        <w:gridCol w:w="2698"/>
        <w:gridCol w:w="3199"/>
        <w:gridCol w:w="3024"/>
      </w:tblGrid>
      <w:tr w:rsidR="009E71BE" w:rsidRPr="00F83EF4" w:rsidTr="002B6729">
        <w:trPr>
          <w:trHeight w:val="1010"/>
        </w:trPr>
        <w:tc>
          <w:tcPr>
            <w:tcW w:w="558" w:type="dxa"/>
            <w:shd w:val="clear" w:color="auto" w:fill="FFFFFF" w:themeFill="background1"/>
            <w:vAlign w:val="center"/>
          </w:tcPr>
          <w:p w:rsidR="009E71BE" w:rsidRPr="00F83EF4" w:rsidRDefault="009E71BE" w:rsidP="00DB78E3">
            <w:pPr>
              <w:jc w:val="center"/>
              <w:rPr>
                <w:b/>
              </w:rPr>
            </w:pPr>
            <w:r w:rsidRPr="00F83EF4">
              <w:rPr>
                <w:b/>
                <w:sz w:val="22"/>
                <w:szCs w:val="22"/>
              </w:rPr>
              <w:t>№</w:t>
            </w:r>
          </w:p>
          <w:p w:rsidR="009E71BE" w:rsidRPr="00F83EF4" w:rsidRDefault="009E71BE" w:rsidP="00DB78E3">
            <w:pPr>
              <w:jc w:val="center"/>
              <w:rPr>
                <w:b/>
              </w:rPr>
            </w:pPr>
            <w:proofErr w:type="spellStart"/>
            <w:r w:rsidRPr="00F83EF4">
              <w:rPr>
                <w:b/>
                <w:sz w:val="22"/>
                <w:szCs w:val="22"/>
              </w:rPr>
              <w:t>пп</w:t>
            </w:r>
            <w:proofErr w:type="spellEnd"/>
          </w:p>
        </w:tc>
        <w:tc>
          <w:tcPr>
            <w:tcW w:w="2698" w:type="dxa"/>
            <w:shd w:val="clear" w:color="auto" w:fill="FFFFFF" w:themeFill="background1"/>
            <w:vAlign w:val="center"/>
          </w:tcPr>
          <w:p w:rsidR="009E71BE" w:rsidRPr="00F83EF4" w:rsidRDefault="009E71BE" w:rsidP="009E71BE">
            <w:pPr>
              <w:jc w:val="center"/>
              <w:rPr>
                <w:b/>
              </w:rPr>
            </w:pPr>
            <w:r w:rsidRPr="00F83EF4">
              <w:rPr>
                <w:b/>
                <w:sz w:val="22"/>
                <w:szCs w:val="22"/>
              </w:rPr>
              <w:t>Наименование объекта</w:t>
            </w:r>
          </w:p>
        </w:tc>
        <w:tc>
          <w:tcPr>
            <w:tcW w:w="3199" w:type="dxa"/>
            <w:shd w:val="clear" w:color="auto" w:fill="FFFFFF" w:themeFill="background1"/>
            <w:vAlign w:val="center"/>
          </w:tcPr>
          <w:p w:rsidR="009E71BE" w:rsidRPr="00F83EF4" w:rsidRDefault="009E71BE" w:rsidP="009E71BE">
            <w:pPr>
              <w:jc w:val="center"/>
              <w:rPr>
                <w:b/>
              </w:rPr>
            </w:pPr>
            <w:r w:rsidRPr="00F83EF4">
              <w:rPr>
                <w:b/>
                <w:sz w:val="22"/>
                <w:szCs w:val="22"/>
              </w:rPr>
              <w:t>Минимально допустимый уровень обеспеченности</w:t>
            </w:r>
          </w:p>
        </w:tc>
        <w:tc>
          <w:tcPr>
            <w:tcW w:w="3024" w:type="dxa"/>
            <w:shd w:val="clear" w:color="auto" w:fill="FFFFFF" w:themeFill="background1"/>
            <w:vAlign w:val="center"/>
          </w:tcPr>
          <w:p w:rsidR="009E71BE" w:rsidRPr="00F83EF4" w:rsidRDefault="009E71BE" w:rsidP="009E71BE">
            <w:pPr>
              <w:jc w:val="center"/>
              <w:rPr>
                <w:b/>
              </w:rPr>
            </w:pPr>
            <w:r w:rsidRPr="00F83EF4">
              <w:rPr>
                <w:b/>
                <w:sz w:val="22"/>
                <w:szCs w:val="22"/>
              </w:rPr>
              <w:t>Максимально допустимый уровень территориальной доступности</w:t>
            </w:r>
          </w:p>
        </w:tc>
      </w:tr>
      <w:tr w:rsidR="009E71BE" w:rsidRPr="00F83EF4" w:rsidTr="00BA672F">
        <w:trPr>
          <w:trHeight w:val="248"/>
        </w:trPr>
        <w:tc>
          <w:tcPr>
            <w:tcW w:w="558" w:type="dxa"/>
            <w:tcBorders>
              <w:top w:val="single" w:sz="12" w:space="0" w:color="595959" w:themeColor="text1" w:themeTint="A6"/>
            </w:tcBorders>
            <w:vAlign w:val="center"/>
          </w:tcPr>
          <w:p w:rsidR="009E71BE" w:rsidRPr="00F83EF4" w:rsidRDefault="009E71BE" w:rsidP="00DB78E3">
            <w:pPr>
              <w:jc w:val="center"/>
            </w:pPr>
            <w:r w:rsidRPr="00F83EF4">
              <w:t>1.</w:t>
            </w:r>
          </w:p>
        </w:tc>
        <w:tc>
          <w:tcPr>
            <w:tcW w:w="2698" w:type="dxa"/>
            <w:tcBorders>
              <w:top w:val="single" w:sz="12" w:space="0" w:color="595959" w:themeColor="text1" w:themeTint="A6"/>
            </w:tcBorders>
          </w:tcPr>
          <w:p w:rsidR="009E71BE" w:rsidRPr="00F83EF4" w:rsidRDefault="009E71BE" w:rsidP="00DB78E3">
            <w:pPr>
              <w:tabs>
                <w:tab w:val="left" w:pos="6780"/>
              </w:tabs>
              <w:contextualSpacing/>
              <w:rPr>
                <w:spacing w:val="-6"/>
              </w:rPr>
            </w:pPr>
            <w:r w:rsidRPr="00F83EF4">
              <w:rPr>
                <w:spacing w:val="-6"/>
                <w:sz w:val="22"/>
                <w:szCs w:val="22"/>
              </w:rPr>
              <w:t>Организации похоронного обслуживания населения</w:t>
            </w:r>
          </w:p>
        </w:tc>
        <w:tc>
          <w:tcPr>
            <w:tcW w:w="3199" w:type="dxa"/>
            <w:tcBorders>
              <w:top w:val="single" w:sz="12" w:space="0" w:color="595959" w:themeColor="text1" w:themeTint="A6"/>
            </w:tcBorders>
            <w:vAlign w:val="center"/>
          </w:tcPr>
          <w:p w:rsidR="009E71BE" w:rsidRPr="00F83EF4" w:rsidRDefault="009E71BE" w:rsidP="009B4DBD">
            <w:pPr>
              <w:jc w:val="center"/>
            </w:pPr>
            <w:r w:rsidRPr="00F83EF4">
              <w:rPr>
                <w:sz w:val="22"/>
              </w:rPr>
              <w:t xml:space="preserve">1объект на муниципальное </w:t>
            </w:r>
          </w:p>
          <w:p w:rsidR="009E71BE" w:rsidRPr="00F83EF4" w:rsidRDefault="009E71BE" w:rsidP="009E71BE">
            <w:pPr>
              <w:jc w:val="center"/>
            </w:pPr>
            <w:r w:rsidRPr="00F83EF4">
              <w:rPr>
                <w:sz w:val="22"/>
              </w:rPr>
              <w:t>образование</w:t>
            </w:r>
          </w:p>
        </w:tc>
        <w:tc>
          <w:tcPr>
            <w:tcW w:w="3024" w:type="dxa"/>
            <w:tcBorders>
              <w:top w:val="single" w:sz="12" w:space="0" w:color="595959" w:themeColor="text1" w:themeTint="A6"/>
            </w:tcBorders>
            <w:vAlign w:val="center"/>
          </w:tcPr>
          <w:p w:rsidR="009E71BE" w:rsidRPr="00F83EF4" w:rsidRDefault="009E71BE" w:rsidP="009E71BE">
            <w:pPr>
              <w:tabs>
                <w:tab w:val="left" w:pos="6780"/>
              </w:tabs>
              <w:contextualSpacing/>
              <w:jc w:val="center"/>
            </w:pPr>
            <w:r w:rsidRPr="00F83EF4">
              <w:rPr>
                <w:sz w:val="22"/>
                <w:szCs w:val="22"/>
              </w:rPr>
              <w:t>Пешеходная доступность 2 500 м</w:t>
            </w:r>
          </w:p>
        </w:tc>
      </w:tr>
      <w:tr w:rsidR="009E71BE" w:rsidRPr="00F83EF4" w:rsidTr="009E71BE">
        <w:trPr>
          <w:trHeight w:val="300"/>
        </w:trPr>
        <w:tc>
          <w:tcPr>
            <w:tcW w:w="558" w:type="dxa"/>
            <w:tcBorders>
              <w:top w:val="single" w:sz="6" w:space="0" w:color="595959" w:themeColor="text1" w:themeTint="A6"/>
            </w:tcBorders>
          </w:tcPr>
          <w:p w:rsidR="009E71BE" w:rsidRPr="00F83EF4" w:rsidRDefault="009E71BE" w:rsidP="009B4DBD">
            <w:pPr>
              <w:jc w:val="center"/>
            </w:pPr>
            <w:r w:rsidRPr="00F83EF4">
              <w:t>2.</w:t>
            </w:r>
          </w:p>
        </w:tc>
        <w:tc>
          <w:tcPr>
            <w:tcW w:w="2698" w:type="dxa"/>
            <w:tcBorders>
              <w:top w:val="single" w:sz="6" w:space="0" w:color="595959" w:themeColor="text1" w:themeTint="A6"/>
            </w:tcBorders>
          </w:tcPr>
          <w:p w:rsidR="009E71BE" w:rsidRPr="00F83EF4" w:rsidRDefault="009E71BE" w:rsidP="00DB78E3">
            <w:pPr>
              <w:tabs>
                <w:tab w:val="left" w:pos="6780"/>
              </w:tabs>
              <w:contextualSpacing/>
            </w:pPr>
            <w:r w:rsidRPr="00F83EF4">
              <w:rPr>
                <w:sz w:val="22"/>
                <w:szCs w:val="22"/>
              </w:rPr>
              <w:t>Кладбища традиционного захоронения</w:t>
            </w:r>
          </w:p>
        </w:tc>
        <w:tc>
          <w:tcPr>
            <w:tcW w:w="3199" w:type="dxa"/>
            <w:tcBorders>
              <w:top w:val="single" w:sz="6" w:space="0" w:color="595959" w:themeColor="text1" w:themeTint="A6"/>
            </w:tcBorders>
            <w:vAlign w:val="center"/>
          </w:tcPr>
          <w:p w:rsidR="009E71BE" w:rsidRPr="00F83EF4" w:rsidRDefault="009E71BE" w:rsidP="009E71BE">
            <w:pPr>
              <w:tabs>
                <w:tab w:val="left" w:pos="6780"/>
              </w:tabs>
              <w:contextualSpacing/>
              <w:jc w:val="center"/>
            </w:pPr>
            <w:r w:rsidRPr="00F83EF4">
              <w:rPr>
                <w:sz w:val="22"/>
                <w:szCs w:val="22"/>
              </w:rPr>
              <w:t>0,24 га на 1 000</w:t>
            </w:r>
          </w:p>
          <w:p w:rsidR="009E71BE" w:rsidRPr="00F83EF4" w:rsidRDefault="009E71BE" w:rsidP="009E71BE">
            <w:pPr>
              <w:tabs>
                <w:tab w:val="left" w:pos="6780"/>
              </w:tabs>
              <w:contextualSpacing/>
              <w:jc w:val="center"/>
            </w:pPr>
            <w:r w:rsidRPr="00F83EF4">
              <w:rPr>
                <w:sz w:val="22"/>
                <w:szCs w:val="22"/>
              </w:rPr>
              <w:t>жителей</w:t>
            </w:r>
          </w:p>
        </w:tc>
        <w:tc>
          <w:tcPr>
            <w:tcW w:w="3024" w:type="dxa"/>
            <w:tcBorders>
              <w:top w:val="single" w:sz="6" w:space="0" w:color="595959" w:themeColor="text1" w:themeTint="A6"/>
            </w:tcBorders>
            <w:vAlign w:val="center"/>
          </w:tcPr>
          <w:p w:rsidR="009E71BE" w:rsidRPr="00F83EF4" w:rsidRDefault="009E71BE" w:rsidP="009E71BE">
            <w:pPr>
              <w:tabs>
                <w:tab w:val="left" w:pos="6780"/>
              </w:tabs>
              <w:contextualSpacing/>
              <w:jc w:val="center"/>
            </w:pPr>
            <w:r w:rsidRPr="00F83EF4">
              <w:rPr>
                <w:sz w:val="22"/>
              </w:rPr>
              <w:t>Транспортная доступность</w:t>
            </w:r>
          </w:p>
          <w:p w:rsidR="009E71BE" w:rsidRPr="00F83EF4" w:rsidRDefault="009E71BE" w:rsidP="009E71BE">
            <w:pPr>
              <w:tabs>
                <w:tab w:val="left" w:pos="6780"/>
              </w:tabs>
              <w:contextualSpacing/>
              <w:jc w:val="center"/>
            </w:pPr>
            <w:r w:rsidRPr="00F83EF4">
              <w:rPr>
                <w:sz w:val="22"/>
              </w:rPr>
              <w:t>60 мин.</w:t>
            </w:r>
          </w:p>
        </w:tc>
      </w:tr>
    </w:tbl>
    <w:p w:rsidR="003F1F1A" w:rsidRPr="00F83EF4" w:rsidRDefault="003F1F1A" w:rsidP="00DF01DA">
      <w:pPr>
        <w:autoSpaceDE w:val="0"/>
        <w:spacing w:line="276" w:lineRule="auto"/>
        <w:ind w:firstLine="851"/>
        <w:jc w:val="both"/>
        <w:rPr>
          <w:rFonts w:eastAsia="TimesNewRomanPSMT"/>
        </w:rPr>
      </w:pPr>
    </w:p>
    <w:p w:rsidR="009B4DBD" w:rsidRPr="00F83EF4" w:rsidRDefault="009B4DBD" w:rsidP="00DF01DA">
      <w:pPr>
        <w:autoSpaceDE w:val="0"/>
        <w:spacing w:line="276" w:lineRule="auto"/>
        <w:ind w:firstLine="851"/>
        <w:jc w:val="both"/>
        <w:rPr>
          <w:rFonts w:eastAsia="TimesNewRomanPSMT"/>
        </w:rPr>
      </w:pPr>
      <w:r w:rsidRPr="00F83EF4">
        <w:rPr>
          <w:rFonts w:eastAsia="TimesNewRomanPSMT"/>
        </w:rPr>
        <w:t>Примечания:</w:t>
      </w:r>
    </w:p>
    <w:p w:rsidR="00802223" w:rsidRPr="00F83EF4" w:rsidRDefault="009B4DBD" w:rsidP="00A610F6">
      <w:pPr>
        <w:autoSpaceDE w:val="0"/>
        <w:spacing w:line="276" w:lineRule="auto"/>
        <w:ind w:firstLine="851"/>
        <w:jc w:val="both"/>
        <w:rPr>
          <w:rFonts w:eastAsia="TimesNewRomanPSMT"/>
        </w:rPr>
      </w:pPr>
      <w:r w:rsidRPr="00F83EF4">
        <w:rPr>
          <w:rFonts w:eastAsia="TimesNewRomanPSMT"/>
        </w:rPr>
        <w:t>1. Формирование кладбищ площа</w:t>
      </w:r>
      <w:r w:rsidR="006729B2" w:rsidRPr="00F83EF4">
        <w:rPr>
          <w:rFonts w:eastAsia="TimesNewRomanPSMT"/>
        </w:rPr>
        <w:t>дью более 40 га не допускается.</w:t>
      </w: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7796"/>
      </w:tblGrid>
      <w:tr w:rsidR="003F1F1A" w:rsidRPr="00F83EF4" w:rsidTr="000E6F04">
        <w:tc>
          <w:tcPr>
            <w:tcW w:w="709" w:type="dxa"/>
            <w:shd w:val="clear" w:color="auto" w:fill="FFFFFF" w:themeFill="background1"/>
          </w:tcPr>
          <w:p w:rsidR="003F1F1A" w:rsidRPr="00F83EF4" w:rsidRDefault="003F1F1A" w:rsidP="008368E8">
            <w:pPr>
              <w:autoSpaceDE w:val="0"/>
              <w:jc w:val="both"/>
              <w:rPr>
                <w:rFonts w:eastAsia="TimesNewRomanPSMT"/>
                <w:b/>
              </w:rPr>
            </w:pPr>
            <w:r w:rsidRPr="00F83EF4">
              <w:rPr>
                <w:b/>
              </w:rPr>
              <w:t>1.</w:t>
            </w:r>
            <w:r w:rsidR="008368E8" w:rsidRPr="00F83EF4">
              <w:rPr>
                <w:b/>
              </w:rPr>
              <w:t>6</w:t>
            </w:r>
            <w:r w:rsidRPr="00F83EF4">
              <w:rPr>
                <w:b/>
              </w:rPr>
              <w:t>.5</w:t>
            </w:r>
          </w:p>
        </w:tc>
        <w:tc>
          <w:tcPr>
            <w:tcW w:w="7796" w:type="dxa"/>
          </w:tcPr>
          <w:p w:rsidR="003F1F1A" w:rsidRPr="00F83EF4" w:rsidRDefault="003F1F1A" w:rsidP="003F1F1A">
            <w:pPr>
              <w:autoSpaceDE w:val="0"/>
              <w:rPr>
                <w:rFonts w:eastAsia="TimesNewRomanPSMT"/>
                <w:b/>
                <w:spacing w:val="-4"/>
              </w:rPr>
            </w:pPr>
            <w:r w:rsidRPr="00F83EF4">
              <w:rPr>
                <w:b/>
                <w:spacing w:val="-4"/>
              </w:rPr>
              <w:t>Расчётные показатели в области защиты населения и территории от чрезвычайных ситуаций природного и техногенного характера</w:t>
            </w:r>
          </w:p>
        </w:tc>
      </w:tr>
    </w:tbl>
    <w:p w:rsidR="003F1F1A" w:rsidRPr="00F83EF4" w:rsidRDefault="003F1F1A" w:rsidP="003F1F1A">
      <w:pPr>
        <w:autoSpaceDE w:val="0"/>
        <w:spacing w:line="276" w:lineRule="auto"/>
        <w:ind w:firstLine="851"/>
        <w:jc w:val="both"/>
        <w:rPr>
          <w:rFonts w:eastAsia="TimesNewRomanPSMT"/>
        </w:rPr>
      </w:pPr>
    </w:p>
    <w:p w:rsidR="003F1F1A" w:rsidRPr="00F83EF4" w:rsidRDefault="003F1F1A" w:rsidP="00C22DE3">
      <w:pPr>
        <w:pStyle w:val="Default"/>
        <w:jc w:val="both"/>
        <w:rPr>
          <w:rFonts w:eastAsia="TimesNewRomanPSMT"/>
        </w:rPr>
      </w:pPr>
      <w:r w:rsidRPr="00F83EF4">
        <w:rPr>
          <w:rFonts w:eastAsia="TimesNewRomanPSMT"/>
        </w:rPr>
        <w:t>Расчетные показатели минимально допустимого уровня обеспеченности объектами местного зн</w:t>
      </w:r>
      <w:r w:rsidRPr="00F83EF4">
        <w:rPr>
          <w:rFonts w:eastAsia="TimesNewRomanPSMT"/>
        </w:rPr>
        <w:t>а</w:t>
      </w:r>
      <w:r w:rsidRPr="00F83EF4">
        <w:rPr>
          <w:rFonts w:eastAsia="TimesNewRomanPSMT"/>
        </w:rPr>
        <w:t>чения</w:t>
      </w:r>
      <w:r w:rsidRPr="00F83EF4">
        <w:t xml:space="preserve"> </w:t>
      </w:r>
      <w:r w:rsidRPr="00F83EF4">
        <w:rPr>
          <w:rFonts w:eastAsia="TimesNewRomanPSMT"/>
        </w:rPr>
        <w:t>в области защиты населения и территории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w:t>
      </w:r>
      <w:r w:rsidR="00C22DE3" w:rsidRPr="00F83EF4">
        <w:rPr>
          <w:rFonts w:eastAsia="TimesNewRomanPSMT"/>
        </w:rPr>
        <w:t xml:space="preserve"> </w:t>
      </w:r>
      <w:r w:rsidRPr="00F83EF4">
        <w:rPr>
          <w:rFonts w:eastAsia="TimesNewRomanPSMT"/>
        </w:rPr>
        <w:t>и пре</w:t>
      </w:r>
      <w:r w:rsidRPr="00F83EF4">
        <w:rPr>
          <w:rFonts w:eastAsia="TimesNewRomanPSMT"/>
        </w:rPr>
        <w:t>д</w:t>
      </w:r>
      <w:r w:rsidRPr="00F83EF4">
        <w:rPr>
          <w:rFonts w:eastAsia="TimesNewRomanPSMT"/>
        </w:rPr>
        <w:t>ставлены в таблице 1.</w:t>
      </w:r>
      <w:r w:rsidR="001C54E3" w:rsidRPr="00F83EF4">
        <w:rPr>
          <w:rFonts w:eastAsia="TimesNewRomanPSMT"/>
        </w:rPr>
        <w:t>6</w:t>
      </w:r>
      <w:r w:rsidRPr="00F83EF4">
        <w:rPr>
          <w:rFonts w:eastAsia="TimesNewRomanPSMT"/>
        </w:rPr>
        <w:t>.5.</w:t>
      </w:r>
    </w:p>
    <w:p w:rsidR="003F1F1A" w:rsidRPr="00F83EF4" w:rsidRDefault="003F1F1A" w:rsidP="003F1F1A">
      <w:pPr>
        <w:autoSpaceDE w:val="0"/>
        <w:spacing w:line="276" w:lineRule="auto"/>
        <w:ind w:firstLine="851"/>
        <w:jc w:val="right"/>
        <w:rPr>
          <w:rFonts w:eastAsia="TimesNewRomanPSMT"/>
        </w:rPr>
      </w:pPr>
      <w:r w:rsidRPr="00F83EF4">
        <w:rPr>
          <w:rFonts w:eastAsia="TimesNewRomanPSMT"/>
        </w:rPr>
        <w:t>Таблица 1.</w:t>
      </w:r>
      <w:r w:rsidR="001C54E3" w:rsidRPr="00F83EF4">
        <w:rPr>
          <w:rFonts w:eastAsia="TimesNewRomanPSMT"/>
        </w:rPr>
        <w:t>6</w:t>
      </w:r>
      <w:r w:rsidRPr="00F83EF4">
        <w:rPr>
          <w:rFonts w:eastAsia="TimesNewRomanPSMT"/>
        </w:rPr>
        <w:t>.5.</w:t>
      </w:r>
      <w:r w:rsidRPr="00F83EF4">
        <w:rPr>
          <w:szCs w:val="22"/>
        </w:rPr>
        <w:t xml:space="preserve"> </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501"/>
        <w:gridCol w:w="2676"/>
        <w:gridCol w:w="3183"/>
        <w:gridCol w:w="3119"/>
      </w:tblGrid>
      <w:tr w:rsidR="009E71BE" w:rsidRPr="00F83EF4" w:rsidTr="002E14B1">
        <w:trPr>
          <w:trHeight w:val="1134"/>
          <w:tblHeader/>
        </w:trPr>
        <w:tc>
          <w:tcPr>
            <w:tcW w:w="501" w:type="dxa"/>
            <w:shd w:val="clear" w:color="auto" w:fill="FFFFFF" w:themeFill="background1"/>
            <w:vAlign w:val="center"/>
          </w:tcPr>
          <w:p w:rsidR="009E71BE" w:rsidRPr="00F83EF4" w:rsidRDefault="009E71BE" w:rsidP="00AF4357">
            <w:pPr>
              <w:jc w:val="center"/>
              <w:rPr>
                <w:b/>
              </w:rPr>
            </w:pPr>
            <w:r w:rsidRPr="00F83EF4">
              <w:rPr>
                <w:b/>
                <w:sz w:val="22"/>
                <w:szCs w:val="22"/>
              </w:rPr>
              <w:t>№</w:t>
            </w:r>
          </w:p>
          <w:p w:rsidR="009E71BE" w:rsidRPr="00F83EF4" w:rsidRDefault="009E71BE" w:rsidP="00AF4357">
            <w:pPr>
              <w:jc w:val="center"/>
              <w:rPr>
                <w:b/>
              </w:rPr>
            </w:pPr>
            <w:proofErr w:type="spellStart"/>
            <w:r w:rsidRPr="00F83EF4">
              <w:rPr>
                <w:b/>
                <w:sz w:val="22"/>
                <w:szCs w:val="22"/>
              </w:rPr>
              <w:t>пп</w:t>
            </w:r>
            <w:proofErr w:type="spellEnd"/>
          </w:p>
        </w:tc>
        <w:tc>
          <w:tcPr>
            <w:tcW w:w="2676" w:type="dxa"/>
            <w:shd w:val="clear" w:color="auto" w:fill="FFFFFF" w:themeFill="background1"/>
            <w:vAlign w:val="center"/>
          </w:tcPr>
          <w:p w:rsidR="009E71BE" w:rsidRPr="00F83EF4" w:rsidRDefault="009E71BE" w:rsidP="00AF4357">
            <w:pPr>
              <w:jc w:val="center"/>
              <w:rPr>
                <w:b/>
              </w:rPr>
            </w:pPr>
            <w:r w:rsidRPr="00F83EF4">
              <w:rPr>
                <w:b/>
                <w:sz w:val="22"/>
                <w:szCs w:val="22"/>
              </w:rPr>
              <w:t xml:space="preserve">Наименование </w:t>
            </w:r>
          </w:p>
          <w:p w:rsidR="009E71BE" w:rsidRPr="00F83EF4" w:rsidRDefault="009E71BE" w:rsidP="00AF4357">
            <w:pPr>
              <w:jc w:val="center"/>
              <w:rPr>
                <w:b/>
              </w:rPr>
            </w:pPr>
            <w:r w:rsidRPr="00F83EF4">
              <w:rPr>
                <w:b/>
                <w:sz w:val="22"/>
                <w:szCs w:val="22"/>
              </w:rPr>
              <w:t>объекта</w:t>
            </w:r>
          </w:p>
          <w:p w:rsidR="009E71BE" w:rsidRPr="00F83EF4" w:rsidRDefault="009E71BE" w:rsidP="00AF4357">
            <w:pPr>
              <w:jc w:val="center"/>
              <w:rPr>
                <w:b/>
              </w:rPr>
            </w:pPr>
          </w:p>
        </w:tc>
        <w:tc>
          <w:tcPr>
            <w:tcW w:w="3183" w:type="dxa"/>
            <w:shd w:val="clear" w:color="auto" w:fill="FFFFFF" w:themeFill="background1"/>
            <w:vAlign w:val="center"/>
          </w:tcPr>
          <w:p w:rsidR="009E71BE" w:rsidRPr="00F83EF4" w:rsidRDefault="009E71BE" w:rsidP="009E71BE">
            <w:pPr>
              <w:jc w:val="center"/>
              <w:rPr>
                <w:b/>
              </w:rPr>
            </w:pPr>
            <w:r w:rsidRPr="00F83EF4">
              <w:rPr>
                <w:b/>
                <w:sz w:val="22"/>
                <w:szCs w:val="22"/>
              </w:rPr>
              <w:t>Минимально допустимый уровень обеспеченности</w:t>
            </w:r>
          </w:p>
        </w:tc>
        <w:tc>
          <w:tcPr>
            <w:tcW w:w="3119" w:type="dxa"/>
            <w:shd w:val="clear" w:color="auto" w:fill="FFFFFF" w:themeFill="background1"/>
            <w:vAlign w:val="center"/>
          </w:tcPr>
          <w:p w:rsidR="009E71BE" w:rsidRPr="00F83EF4" w:rsidRDefault="009E71BE" w:rsidP="009E71BE">
            <w:pPr>
              <w:jc w:val="center"/>
              <w:rPr>
                <w:b/>
              </w:rPr>
            </w:pPr>
            <w:r w:rsidRPr="00F83EF4">
              <w:rPr>
                <w:b/>
                <w:sz w:val="22"/>
                <w:szCs w:val="22"/>
              </w:rPr>
              <w:t>Максимально допустимый уровень территориальной доступности</w:t>
            </w:r>
          </w:p>
        </w:tc>
      </w:tr>
      <w:tr w:rsidR="009E71BE" w:rsidRPr="00F83EF4" w:rsidTr="00BA672F">
        <w:trPr>
          <w:trHeight w:val="248"/>
        </w:trPr>
        <w:tc>
          <w:tcPr>
            <w:tcW w:w="501" w:type="dxa"/>
            <w:tcBorders>
              <w:top w:val="single" w:sz="12" w:space="0" w:color="595959" w:themeColor="text1" w:themeTint="A6"/>
            </w:tcBorders>
            <w:vAlign w:val="center"/>
          </w:tcPr>
          <w:p w:rsidR="009E71BE" w:rsidRPr="00F83EF4" w:rsidRDefault="009E71BE" w:rsidP="00AF4357">
            <w:pPr>
              <w:jc w:val="center"/>
            </w:pPr>
            <w:r w:rsidRPr="00F83EF4">
              <w:t>1.</w:t>
            </w:r>
          </w:p>
        </w:tc>
        <w:tc>
          <w:tcPr>
            <w:tcW w:w="2676" w:type="dxa"/>
            <w:tcBorders>
              <w:top w:val="single" w:sz="12" w:space="0" w:color="595959" w:themeColor="text1" w:themeTint="A6"/>
            </w:tcBorders>
          </w:tcPr>
          <w:p w:rsidR="009E71BE" w:rsidRPr="00F83EF4" w:rsidRDefault="009E71BE" w:rsidP="003F1F1A">
            <w:pPr>
              <w:tabs>
                <w:tab w:val="left" w:pos="6780"/>
              </w:tabs>
              <w:contextualSpacing/>
              <w:rPr>
                <w:spacing w:val="-6"/>
              </w:rPr>
            </w:pPr>
            <w:r w:rsidRPr="00F83EF4">
              <w:rPr>
                <w:spacing w:val="-6"/>
                <w:sz w:val="22"/>
                <w:szCs w:val="22"/>
              </w:rPr>
              <w:t>Здания административные, в том числе для размещ</w:t>
            </w:r>
            <w:r w:rsidRPr="00F83EF4">
              <w:rPr>
                <w:spacing w:val="-6"/>
                <w:sz w:val="22"/>
                <w:szCs w:val="22"/>
              </w:rPr>
              <w:t>е</w:t>
            </w:r>
            <w:r w:rsidRPr="00F83EF4">
              <w:rPr>
                <w:spacing w:val="-6"/>
                <w:sz w:val="22"/>
                <w:szCs w:val="22"/>
              </w:rPr>
              <w:t>ния сил и средств защиты населения и территории от  чрезвычайных ситуаций природного и техногенного характера, аварийно-спасательных служб, в том числе поисково-спасательных, лаборат</w:t>
            </w:r>
            <w:r w:rsidRPr="00F83EF4">
              <w:rPr>
                <w:spacing w:val="-6"/>
                <w:sz w:val="22"/>
                <w:szCs w:val="22"/>
              </w:rPr>
              <w:t>о</w:t>
            </w:r>
            <w:r w:rsidRPr="00F83EF4">
              <w:rPr>
                <w:spacing w:val="-6"/>
                <w:sz w:val="22"/>
                <w:szCs w:val="22"/>
              </w:rPr>
              <w:t>рий, образовательных о</w:t>
            </w:r>
            <w:r w:rsidRPr="00F83EF4">
              <w:rPr>
                <w:spacing w:val="-6"/>
                <w:sz w:val="22"/>
                <w:szCs w:val="22"/>
              </w:rPr>
              <w:t>р</w:t>
            </w:r>
            <w:r w:rsidRPr="00F83EF4">
              <w:rPr>
                <w:spacing w:val="-6"/>
                <w:sz w:val="22"/>
                <w:szCs w:val="22"/>
              </w:rPr>
              <w:t>ганизаций по подготовке спасателей, объектов по подготовке собак и т.д.</w:t>
            </w:r>
          </w:p>
        </w:tc>
        <w:tc>
          <w:tcPr>
            <w:tcW w:w="3183" w:type="dxa"/>
            <w:tcBorders>
              <w:top w:val="single" w:sz="12" w:space="0" w:color="595959" w:themeColor="text1" w:themeTint="A6"/>
            </w:tcBorders>
            <w:vAlign w:val="center"/>
          </w:tcPr>
          <w:p w:rsidR="009E71BE" w:rsidRPr="00F83EF4" w:rsidRDefault="009E71BE" w:rsidP="00AF4357">
            <w:pPr>
              <w:jc w:val="center"/>
            </w:pPr>
            <w:r w:rsidRPr="00F83EF4">
              <w:rPr>
                <w:sz w:val="22"/>
              </w:rPr>
              <w:t>По заданию на проектирование</w:t>
            </w:r>
          </w:p>
        </w:tc>
        <w:tc>
          <w:tcPr>
            <w:tcW w:w="3119" w:type="dxa"/>
            <w:tcBorders>
              <w:top w:val="single" w:sz="12" w:space="0" w:color="595959" w:themeColor="text1" w:themeTint="A6"/>
            </w:tcBorders>
            <w:vAlign w:val="center"/>
          </w:tcPr>
          <w:p w:rsidR="009E71BE" w:rsidRPr="00F83EF4" w:rsidRDefault="009E71BE" w:rsidP="00AF4357">
            <w:pPr>
              <w:jc w:val="center"/>
            </w:pPr>
            <w:r w:rsidRPr="00F83EF4">
              <w:rPr>
                <w:sz w:val="22"/>
                <w:szCs w:val="22"/>
              </w:rPr>
              <w:t>Не нормируется</w:t>
            </w:r>
          </w:p>
        </w:tc>
      </w:tr>
      <w:tr w:rsidR="009E71BE" w:rsidRPr="00F83EF4" w:rsidTr="00BA672F">
        <w:trPr>
          <w:trHeight w:val="248"/>
        </w:trPr>
        <w:tc>
          <w:tcPr>
            <w:tcW w:w="501" w:type="dxa"/>
            <w:tcBorders>
              <w:top w:val="single" w:sz="12" w:space="0" w:color="595959" w:themeColor="text1" w:themeTint="A6"/>
            </w:tcBorders>
            <w:vAlign w:val="center"/>
          </w:tcPr>
          <w:p w:rsidR="009E71BE" w:rsidRPr="00F83EF4" w:rsidRDefault="009E71BE" w:rsidP="00AF4357">
            <w:pPr>
              <w:jc w:val="center"/>
            </w:pPr>
            <w:r w:rsidRPr="00F83EF4">
              <w:t>2.</w:t>
            </w:r>
          </w:p>
        </w:tc>
        <w:tc>
          <w:tcPr>
            <w:tcW w:w="2676" w:type="dxa"/>
            <w:tcBorders>
              <w:top w:val="single" w:sz="12" w:space="0" w:color="595959" w:themeColor="text1" w:themeTint="A6"/>
            </w:tcBorders>
          </w:tcPr>
          <w:p w:rsidR="009E71BE" w:rsidRPr="00F83EF4" w:rsidRDefault="009E71BE" w:rsidP="003F1F1A">
            <w:pPr>
              <w:tabs>
                <w:tab w:val="left" w:pos="6780"/>
              </w:tabs>
              <w:contextualSpacing/>
              <w:rPr>
                <w:spacing w:val="-6"/>
              </w:rPr>
            </w:pPr>
            <w:r w:rsidRPr="00F83EF4">
              <w:rPr>
                <w:spacing w:val="-6"/>
                <w:sz w:val="22"/>
                <w:szCs w:val="22"/>
              </w:rPr>
              <w:t>Защитные сооружения гражданской обороны (убежища, укрытия)</w:t>
            </w:r>
          </w:p>
        </w:tc>
        <w:tc>
          <w:tcPr>
            <w:tcW w:w="3183" w:type="dxa"/>
            <w:tcBorders>
              <w:top w:val="single" w:sz="12" w:space="0" w:color="595959" w:themeColor="text1" w:themeTint="A6"/>
            </w:tcBorders>
            <w:vAlign w:val="center"/>
          </w:tcPr>
          <w:p w:rsidR="009E71BE" w:rsidRPr="00F83EF4" w:rsidRDefault="009E71BE" w:rsidP="009E71BE">
            <w:pPr>
              <w:jc w:val="center"/>
            </w:pPr>
            <w:r w:rsidRPr="00F83EF4">
              <w:rPr>
                <w:sz w:val="22"/>
              </w:rPr>
              <w:t>1000 мест на 1000 жителей, оставшихся после эвакуации</w:t>
            </w:r>
          </w:p>
        </w:tc>
        <w:tc>
          <w:tcPr>
            <w:tcW w:w="3119" w:type="dxa"/>
            <w:tcBorders>
              <w:top w:val="single" w:sz="12" w:space="0" w:color="595959" w:themeColor="text1" w:themeTint="A6"/>
            </w:tcBorders>
            <w:vAlign w:val="center"/>
          </w:tcPr>
          <w:p w:rsidR="009E71BE" w:rsidRPr="00F83EF4" w:rsidRDefault="009E71BE" w:rsidP="006D756C">
            <w:pPr>
              <w:tabs>
                <w:tab w:val="left" w:pos="6780"/>
              </w:tabs>
              <w:contextualSpacing/>
              <w:jc w:val="center"/>
            </w:pPr>
            <w:r w:rsidRPr="00F83EF4">
              <w:rPr>
                <w:sz w:val="22"/>
                <w:szCs w:val="22"/>
              </w:rPr>
              <w:t xml:space="preserve">Пешеходная доступность </w:t>
            </w:r>
          </w:p>
          <w:p w:rsidR="009E71BE" w:rsidRPr="00F83EF4" w:rsidRDefault="009E71BE" w:rsidP="009E71BE">
            <w:pPr>
              <w:tabs>
                <w:tab w:val="left" w:pos="6780"/>
              </w:tabs>
              <w:contextualSpacing/>
              <w:jc w:val="center"/>
            </w:pPr>
            <w:r w:rsidRPr="00F83EF4">
              <w:rPr>
                <w:sz w:val="22"/>
                <w:szCs w:val="22"/>
              </w:rPr>
              <w:t>500 м *</w:t>
            </w:r>
          </w:p>
        </w:tc>
      </w:tr>
      <w:tr w:rsidR="009E71BE" w:rsidRPr="00F83EF4" w:rsidTr="00BA672F">
        <w:trPr>
          <w:trHeight w:val="248"/>
        </w:trPr>
        <w:tc>
          <w:tcPr>
            <w:tcW w:w="501" w:type="dxa"/>
            <w:tcBorders>
              <w:top w:val="single" w:sz="12" w:space="0" w:color="595959" w:themeColor="text1" w:themeTint="A6"/>
            </w:tcBorders>
            <w:vAlign w:val="center"/>
          </w:tcPr>
          <w:p w:rsidR="009E71BE" w:rsidRPr="00F83EF4" w:rsidRDefault="009E71BE" w:rsidP="00AF4357">
            <w:pPr>
              <w:jc w:val="center"/>
            </w:pPr>
            <w:r w:rsidRPr="00F83EF4">
              <w:t>3.</w:t>
            </w:r>
          </w:p>
        </w:tc>
        <w:tc>
          <w:tcPr>
            <w:tcW w:w="2676" w:type="dxa"/>
            <w:tcBorders>
              <w:top w:val="single" w:sz="12" w:space="0" w:color="595959" w:themeColor="text1" w:themeTint="A6"/>
            </w:tcBorders>
          </w:tcPr>
          <w:p w:rsidR="009E71BE" w:rsidRPr="00F83EF4" w:rsidRDefault="009E71BE" w:rsidP="003F1F1A">
            <w:pPr>
              <w:tabs>
                <w:tab w:val="left" w:pos="6780"/>
              </w:tabs>
              <w:contextualSpacing/>
              <w:rPr>
                <w:spacing w:val="-6"/>
              </w:rPr>
            </w:pPr>
            <w:r w:rsidRPr="00F83EF4">
              <w:rPr>
                <w:spacing w:val="-6"/>
                <w:sz w:val="22"/>
                <w:szCs w:val="22"/>
              </w:rPr>
              <w:t xml:space="preserve">Берегозащитные </w:t>
            </w:r>
          </w:p>
          <w:p w:rsidR="009E71BE" w:rsidRPr="00F83EF4" w:rsidRDefault="009E71BE" w:rsidP="003F1F1A">
            <w:pPr>
              <w:tabs>
                <w:tab w:val="left" w:pos="6780"/>
              </w:tabs>
              <w:contextualSpacing/>
              <w:rPr>
                <w:spacing w:val="-6"/>
              </w:rPr>
            </w:pPr>
            <w:r w:rsidRPr="00F83EF4">
              <w:rPr>
                <w:spacing w:val="-6"/>
                <w:sz w:val="22"/>
                <w:szCs w:val="22"/>
              </w:rPr>
              <w:t>сооружения</w:t>
            </w:r>
          </w:p>
        </w:tc>
        <w:tc>
          <w:tcPr>
            <w:tcW w:w="3183" w:type="dxa"/>
            <w:tcBorders>
              <w:top w:val="single" w:sz="12" w:space="0" w:color="595959" w:themeColor="text1" w:themeTint="A6"/>
            </w:tcBorders>
            <w:vAlign w:val="center"/>
          </w:tcPr>
          <w:p w:rsidR="009E71BE" w:rsidRPr="00F83EF4" w:rsidRDefault="009E71BE" w:rsidP="009E71BE">
            <w:pPr>
              <w:jc w:val="center"/>
            </w:pPr>
            <w:r w:rsidRPr="00F83EF4">
              <w:rPr>
                <w:sz w:val="22"/>
              </w:rPr>
              <w:t>100 % береговой линии, тр</w:t>
            </w:r>
            <w:r w:rsidRPr="00F83EF4">
              <w:rPr>
                <w:sz w:val="22"/>
              </w:rPr>
              <w:t>е</w:t>
            </w:r>
            <w:r w:rsidRPr="00F83EF4">
              <w:rPr>
                <w:sz w:val="22"/>
              </w:rPr>
              <w:t>бующей защиты</w:t>
            </w:r>
          </w:p>
        </w:tc>
        <w:tc>
          <w:tcPr>
            <w:tcW w:w="3119" w:type="dxa"/>
            <w:tcBorders>
              <w:top w:val="single" w:sz="12" w:space="0" w:color="595959" w:themeColor="text1" w:themeTint="A6"/>
            </w:tcBorders>
            <w:vAlign w:val="center"/>
          </w:tcPr>
          <w:p w:rsidR="009E71BE" w:rsidRPr="00F83EF4" w:rsidRDefault="009E71BE" w:rsidP="00AF4357">
            <w:pPr>
              <w:jc w:val="center"/>
            </w:pPr>
            <w:r w:rsidRPr="00F83EF4">
              <w:rPr>
                <w:sz w:val="22"/>
                <w:szCs w:val="22"/>
              </w:rPr>
              <w:t>Не нормируется</w:t>
            </w:r>
          </w:p>
        </w:tc>
      </w:tr>
      <w:tr w:rsidR="009E71BE" w:rsidRPr="00F83EF4" w:rsidTr="00BA672F">
        <w:trPr>
          <w:trHeight w:val="65"/>
        </w:trPr>
        <w:tc>
          <w:tcPr>
            <w:tcW w:w="501" w:type="dxa"/>
            <w:tcBorders>
              <w:top w:val="single" w:sz="6" w:space="0" w:color="595959" w:themeColor="text1" w:themeTint="A6"/>
              <w:bottom w:val="single" w:sz="6" w:space="0" w:color="595959" w:themeColor="text1" w:themeTint="A6"/>
            </w:tcBorders>
            <w:vAlign w:val="center"/>
          </w:tcPr>
          <w:p w:rsidR="009E71BE" w:rsidRPr="00F83EF4" w:rsidRDefault="009E71BE" w:rsidP="00AF4357">
            <w:pPr>
              <w:jc w:val="center"/>
            </w:pPr>
            <w:r w:rsidRPr="00F83EF4">
              <w:t>4.</w:t>
            </w:r>
          </w:p>
        </w:tc>
        <w:tc>
          <w:tcPr>
            <w:tcW w:w="2676" w:type="dxa"/>
            <w:tcBorders>
              <w:top w:val="single" w:sz="6" w:space="0" w:color="595959" w:themeColor="text1" w:themeTint="A6"/>
              <w:bottom w:val="single" w:sz="6" w:space="0" w:color="595959" w:themeColor="text1" w:themeTint="A6"/>
            </w:tcBorders>
          </w:tcPr>
          <w:p w:rsidR="009E71BE" w:rsidRPr="00F83EF4" w:rsidRDefault="009E71BE" w:rsidP="003F1F1A">
            <w:pPr>
              <w:tabs>
                <w:tab w:val="left" w:pos="6780"/>
              </w:tabs>
              <w:contextualSpacing/>
            </w:pPr>
            <w:r w:rsidRPr="00F83EF4">
              <w:rPr>
                <w:sz w:val="22"/>
                <w:szCs w:val="22"/>
              </w:rPr>
              <w:t xml:space="preserve">Пожарно-спасательные </w:t>
            </w:r>
          </w:p>
          <w:p w:rsidR="009E71BE" w:rsidRPr="00F83EF4" w:rsidRDefault="009E71BE" w:rsidP="003F1F1A">
            <w:pPr>
              <w:tabs>
                <w:tab w:val="left" w:pos="6780"/>
              </w:tabs>
              <w:contextualSpacing/>
            </w:pPr>
            <w:r w:rsidRPr="00F83EF4">
              <w:rPr>
                <w:sz w:val="22"/>
                <w:szCs w:val="22"/>
              </w:rPr>
              <w:t>части</w:t>
            </w:r>
          </w:p>
        </w:tc>
        <w:tc>
          <w:tcPr>
            <w:tcW w:w="3183" w:type="dxa"/>
            <w:tcBorders>
              <w:top w:val="single" w:sz="6" w:space="0" w:color="595959" w:themeColor="text1" w:themeTint="A6"/>
              <w:bottom w:val="single" w:sz="6" w:space="0" w:color="595959" w:themeColor="text1" w:themeTint="A6"/>
            </w:tcBorders>
            <w:vAlign w:val="center"/>
          </w:tcPr>
          <w:p w:rsidR="009E71BE" w:rsidRPr="00F83EF4" w:rsidRDefault="009E71BE" w:rsidP="00AF4357">
            <w:pPr>
              <w:jc w:val="center"/>
            </w:pPr>
            <w:r w:rsidRPr="00F83EF4">
              <w:rPr>
                <w:sz w:val="22"/>
              </w:rPr>
              <w:t>3 объекта на 6 постов</w:t>
            </w:r>
          </w:p>
        </w:tc>
        <w:tc>
          <w:tcPr>
            <w:tcW w:w="3119" w:type="dxa"/>
            <w:tcBorders>
              <w:top w:val="single" w:sz="6" w:space="0" w:color="595959" w:themeColor="text1" w:themeTint="A6"/>
              <w:bottom w:val="single" w:sz="6" w:space="0" w:color="595959" w:themeColor="text1" w:themeTint="A6"/>
            </w:tcBorders>
          </w:tcPr>
          <w:p w:rsidR="009E71BE" w:rsidRPr="00F83EF4" w:rsidRDefault="009E71BE" w:rsidP="009E71BE">
            <w:pPr>
              <w:tabs>
                <w:tab w:val="left" w:pos="6780"/>
              </w:tabs>
              <w:contextualSpacing/>
              <w:jc w:val="center"/>
            </w:pPr>
            <w:r w:rsidRPr="00F83EF4">
              <w:rPr>
                <w:sz w:val="22"/>
                <w:szCs w:val="22"/>
              </w:rPr>
              <w:t>Время прибытия первого по</w:t>
            </w:r>
            <w:r w:rsidRPr="00F83EF4">
              <w:rPr>
                <w:sz w:val="22"/>
                <w:szCs w:val="22"/>
              </w:rPr>
              <w:t>д</w:t>
            </w:r>
            <w:r w:rsidRPr="00F83EF4">
              <w:rPr>
                <w:sz w:val="22"/>
                <w:szCs w:val="22"/>
              </w:rPr>
              <w:t>разделения пожарной охраны  10 мин.</w:t>
            </w:r>
          </w:p>
        </w:tc>
      </w:tr>
      <w:tr w:rsidR="009E71BE" w:rsidRPr="00F83EF4" w:rsidTr="00BA672F">
        <w:trPr>
          <w:trHeight w:val="65"/>
        </w:trPr>
        <w:tc>
          <w:tcPr>
            <w:tcW w:w="501" w:type="dxa"/>
            <w:tcBorders>
              <w:top w:val="single" w:sz="6" w:space="0" w:color="595959" w:themeColor="text1" w:themeTint="A6"/>
              <w:bottom w:val="single" w:sz="6" w:space="0" w:color="595959" w:themeColor="text1" w:themeTint="A6"/>
            </w:tcBorders>
            <w:vAlign w:val="center"/>
          </w:tcPr>
          <w:p w:rsidR="009E71BE" w:rsidRPr="00F83EF4" w:rsidRDefault="009E71BE" w:rsidP="00AF4357">
            <w:pPr>
              <w:jc w:val="center"/>
            </w:pPr>
            <w:r w:rsidRPr="00F83EF4">
              <w:t>5.</w:t>
            </w:r>
          </w:p>
        </w:tc>
        <w:tc>
          <w:tcPr>
            <w:tcW w:w="2676" w:type="dxa"/>
            <w:tcBorders>
              <w:top w:val="single" w:sz="6" w:space="0" w:color="595959" w:themeColor="text1" w:themeTint="A6"/>
              <w:bottom w:val="single" w:sz="6" w:space="0" w:color="595959" w:themeColor="text1" w:themeTint="A6"/>
            </w:tcBorders>
          </w:tcPr>
          <w:p w:rsidR="009E71BE" w:rsidRPr="00F83EF4" w:rsidRDefault="009E71BE" w:rsidP="003F1F1A">
            <w:pPr>
              <w:tabs>
                <w:tab w:val="left" w:pos="6780"/>
              </w:tabs>
              <w:contextualSpacing/>
            </w:pPr>
            <w:r w:rsidRPr="00F83EF4">
              <w:rPr>
                <w:sz w:val="22"/>
                <w:szCs w:val="22"/>
              </w:rPr>
              <w:t>Источники наружного противопожарного вод</w:t>
            </w:r>
            <w:r w:rsidRPr="00F83EF4">
              <w:rPr>
                <w:sz w:val="22"/>
                <w:szCs w:val="22"/>
              </w:rPr>
              <w:t>о</w:t>
            </w:r>
            <w:r w:rsidRPr="00F83EF4">
              <w:rPr>
                <w:sz w:val="22"/>
                <w:szCs w:val="22"/>
              </w:rPr>
              <w:t>снабжения</w:t>
            </w:r>
          </w:p>
        </w:tc>
        <w:tc>
          <w:tcPr>
            <w:tcW w:w="3183" w:type="dxa"/>
            <w:tcBorders>
              <w:top w:val="single" w:sz="6" w:space="0" w:color="595959" w:themeColor="text1" w:themeTint="A6"/>
              <w:bottom w:val="single" w:sz="6" w:space="0" w:color="595959" w:themeColor="text1" w:themeTint="A6"/>
            </w:tcBorders>
            <w:vAlign w:val="center"/>
          </w:tcPr>
          <w:p w:rsidR="009E71BE" w:rsidRPr="00F83EF4" w:rsidRDefault="009E71BE" w:rsidP="00AF4357">
            <w:pPr>
              <w:jc w:val="center"/>
            </w:pPr>
            <w:r w:rsidRPr="00F83EF4">
              <w:rPr>
                <w:sz w:val="22"/>
              </w:rPr>
              <w:t>По расчету в соответствии с СП 8.13130.2009</w:t>
            </w:r>
          </w:p>
        </w:tc>
        <w:tc>
          <w:tcPr>
            <w:tcW w:w="3119" w:type="dxa"/>
            <w:tcBorders>
              <w:top w:val="single" w:sz="6" w:space="0" w:color="595959" w:themeColor="text1" w:themeTint="A6"/>
              <w:bottom w:val="single" w:sz="6" w:space="0" w:color="595959" w:themeColor="text1" w:themeTint="A6"/>
            </w:tcBorders>
            <w:vAlign w:val="center"/>
          </w:tcPr>
          <w:p w:rsidR="002F4C02" w:rsidRPr="00F83EF4" w:rsidRDefault="009E71BE" w:rsidP="009E71BE">
            <w:pPr>
              <w:tabs>
                <w:tab w:val="left" w:pos="6780"/>
              </w:tabs>
              <w:contextualSpacing/>
              <w:jc w:val="center"/>
            </w:pPr>
            <w:r w:rsidRPr="00F83EF4">
              <w:rPr>
                <w:sz w:val="22"/>
                <w:szCs w:val="22"/>
              </w:rPr>
              <w:t xml:space="preserve">Радиус обслуживания </w:t>
            </w:r>
          </w:p>
          <w:p w:rsidR="009E71BE" w:rsidRPr="00F83EF4" w:rsidRDefault="009E71BE" w:rsidP="009E71BE">
            <w:pPr>
              <w:tabs>
                <w:tab w:val="left" w:pos="6780"/>
              </w:tabs>
              <w:contextualSpacing/>
              <w:jc w:val="center"/>
            </w:pPr>
            <w:r w:rsidRPr="00F83EF4">
              <w:rPr>
                <w:sz w:val="22"/>
                <w:szCs w:val="22"/>
              </w:rPr>
              <w:t>150 м</w:t>
            </w:r>
          </w:p>
        </w:tc>
      </w:tr>
      <w:tr w:rsidR="009E71BE" w:rsidRPr="00F83EF4" w:rsidTr="00BA672F">
        <w:trPr>
          <w:trHeight w:val="65"/>
        </w:trPr>
        <w:tc>
          <w:tcPr>
            <w:tcW w:w="501" w:type="dxa"/>
            <w:tcBorders>
              <w:top w:val="single" w:sz="6" w:space="0" w:color="595959" w:themeColor="text1" w:themeTint="A6"/>
            </w:tcBorders>
            <w:vAlign w:val="center"/>
          </w:tcPr>
          <w:p w:rsidR="009E71BE" w:rsidRPr="00F83EF4" w:rsidRDefault="009E71BE" w:rsidP="00AF4357">
            <w:pPr>
              <w:jc w:val="center"/>
            </w:pPr>
            <w:r w:rsidRPr="00F83EF4">
              <w:lastRenderedPageBreak/>
              <w:t>6.</w:t>
            </w:r>
          </w:p>
        </w:tc>
        <w:tc>
          <w:tcPr>
            <w:tcW w:w="2676" w:type="dxa"/>
            <w:tcBorders>
              <w:top w:val="single" w:sz="6" w:space="0" w:color="595959" w:themeColor="text1" w:themeTint="A6"/>
            </w:tcBorders>
          </w:tcPr>
          <w:p w:rsidR="009E71BE" w:rsidRPr="00F83EF4" w:rsidRDefault="009E71BE" w:rsidP="0060323D">
            <w:pPr>
              <w:tabs>
                <w:tab w:val="left" w:pos="6780"/>
              </w:tabs>
              <w:contextualSpacing/>
            </w:pPr>
            <w:r w:rsidRPr="00F83EF4">
              <w:rPr>
                <w:sz w:val="22"/>
                <w:szCs w:val="22"/>
              </w:rPr>
              <w:t>Дороги (улицы, проезды) с обеспечением беспр</w:t>
            </w:r>
            <w:r w:rsidRPr="00F83EF4">
              <w:rPr>
                <w:sz w:val="22"/>
                <w:szCs w:val="22"/>
              </w:rPr>
              <w:t>е</w:t>
            </w:r>
            <w:r w:rsidRPr="00F83EF4">
              <w:rPr>
                <w:sz w:val="22"/>
                <w:szCs w:val="22"/>
              </w:rPr>
              <w:t>пятственного проезда пожарной техники к ест</w:t>
            </w:r>
            <w:r w:rsidRPr="00F83EF4">
              <w:rPr>
                <w:sz w:val="22"/>
                <w:szCs w:val="22"/>
              </w:rPr>
              <w:t>е</w:t>
            </w:r>
            <w:r w:rsidRPr="00F83EF4">
              <w:rPr>
                <w:sz w:val="22"/>
                <w:szCs w:val="22"/>
              </w:rPr>
              <w:t>ственным или искусс</w:t>
            </w:r>
            <w:r w:rsidRPr="00F83EF4">
              <w:rPr>
                <w:sz w:val="22"/>
                <w:szCs w:val="22"/>
              </w:rPr>
              <w:t>т</w:t>
            </w:r>
            <w:r w:rsidRPr="00F83EF4">
              <w:rPr>
                <w:sz w:val="22"/>
                <w:szCs w:val="22"/>
              </w:rPr>
              <w:t>венным водоемам общего пользования**</w:t>
            </w:r>
          </w:p>
        </w:tc>
        <w:tc>
          <w:tcPr>
            <w:tcW w:w="3183" w:type="dxa"/>
            <w:tcBorders>
              <w:top w:val="single" w:sz="6" w:space="0" w:color="595959" w:themeColor="text1" w:themeTint="A6"/>
            </w:tcBorders>
            <w:vAlign w:val="center"/>
          </w:tcPr>
          <w:p w:rsidR="009E71BE" w:rsidRPr="00F83EF4" w:rsidRDefault="009E71BE" w:rsidP="0060323D">
            <w:pPr>
              <w:tabs>
                <w:tab w:val="left" w:pos="6780"/>
              </w:tabs>
              <w:contextualSpacing/>
              <w:jc w:val="center"/>
            </w:pPr>
            <w:r w:rsidRPr="00F83EF4">
              <w:rPr>
                <w:sz w:val="22"/>
                <w:szCs w:val="22"/>
              </w:rPr>
              <w:t xml:space="preserve">1 объект на 400 м </w:t>
            </w:r>
          </w:p>
          <w:p w:rsidR="009E71BE" w:rsidRPr="00F83EF4" w:rsidRDefault="009E71BE" w:rsidP="0060323D">
            <w:pPr>
              <w:tabs>
                <w:tab w:val="left" w:pos="6780"/>
              </w:tabs>
              <w:contextualSpacing/>
              <w:jc w:val="center"/>
            </w:pPr>
            <w:r w:rsidRPr="00F83EF4">
              <w:rPr>
                <w:sz w:val="22"/>
                <w:szCs w:val="22"/>
              </w:rPr>
              <w:t>береговой полосы</w:t>
            </w:r>
          </w:p>
          <w:p w:rsidR="009E71BE" w:rsidRPr="00F83EF4" w:rsidRDefault="009E71BE" w:rsidP="00AF4357">
            <w:pPr>
              <w:jc w:val="center"/>
            </w:pPr>
            <w:r w:rsidRPr="00F83EF4">
              <w:rPr>
                <w:sz w:val="22"/>
              </w:rPr>
              <w:t>(но не менее 1 на населенный пункт)</w:t>
            </w:r>
          </w:p>
        </w:tc>
        <w:tc>
          <w:tcPr>
            <w:tcW w:w="3119" w:type="dxa"/>
            <w:tcBorders>
              <w:top w:val="single" w:sz="6" w:space="0" w:color="595959" w:themeColor="text1" w:themeTint="A6"/>
            </w:tcBorders>
            <w:vAlign w:val="center"/>
          </w:tcPr>
          <w:p w:rsidR="002F4C02" w:rsidRPr="00F83EF4" w:rsidRDefault="009E71BE" w:rsidP="009E71BE">
            <w:pPr>
              <w:tabs>
                <w:tab w:val="left" w:pos="6780"/>
              </w:tabs>
              <w:contextualSpacing/>
              <w:jc w:val="center"/>
            </w:pPr>
            <w:r w:rsidRPr="00F83EF4">
              <w:rPr>
                <w:sz w:val="22"/>
                <w:szCs w:val="22"/>
              </w:rPr>
              <w:t xml:space="preserve">Радиус обслуживания  </w:t>
            </w:r>
          </w:p>
          <w:p w:rsidR="009E71BE" w:rsidRPr="00F83EF4" w:rsidRDefault="009E71BE" w:rsidP="009E71BE">
            <w:pPr>
              <w:tabs>
                <w:tab w:val="left" w:pos="6780"/>
              </w:tabs>
              <w:contextualSpacing/>
              <w:jc w:val="center"/>
            </w:pPr>
            <w:r w:rsidRPr="00F83EF4">
              <w:rPr>
                <w:sz w:val="22"/>
                <w:szCs w:val="22"/>
              </w:rPr>
              <w:t>200 м</w:t>
            </w:r>
          </w:p>
        </w:tc>
      </w:tr>
    </w:tbl>
    <w:p w:rsidR="0060323D" w:rsidRPr="00F83EF4" w:rsidRDefault="0060323D" w:rsidP="006D756C">
      <w:pPr>
        <w:autoSpaceDE w:val="0"/>
        <w:ind w:firstLine="851"/>
        <w:jc w:val="both"/>
        <w:rPr>
          <w:rFonts w:eastAsia="TimesNewRomanPSMT"/>
        </w:rPr>
      </w:pPr>
    </w:p>
    <w:p w:rsidR="006D756C" w:rsidRPr="00F83EF4" w:rsidRDefault="006D756C" w:rsidP="006D756C">
      <w:pPr>
        <w:autoSpaceDE w:val="0"/>
        <w:ind w:firstLine="851"/>
        <w:jc w:val="both"/>
        <w:rPr>
          <w:rFonts w:eastAsia="TimesNewRomanPSMT"/>
        </w:rPr>
      </w:pPr>
      <w:r w:rsidRPr="00F83EF4">
        <w:rPr>
          <w:rFonts w:eastAsia="TimesNewRomanPSMT"/>
        </w:rPr>
        <w:t>Примечания:</w:t>
      </w:r>
    </w:p>
    <w:p w:rsidR="006D756C" w:rsidRPr="00F83EF4" w:rsidRDefault="006D756C" w:rsidP="006D756C">
      <w:pPr>
        <w:autoSpaceDE w:val="0"/>
        <w:ind w:firstLine="851"/>
        <w:jc w:val="both"/>
        <w:rPr>
          <w:rFonts w:eastAsia="TimesNewRomanPSMT"/>
        </w:rPr>
      </w:pPr>
      <w:r w:rsidRPr="00F83EF4">
        <w:rPr>
          <w:rFonts w:eastAsia="TimesNewRomanPSMT"/>
        </w:rPr>
        <w:t>1. (*) В отдельных случаях максимально допустимый уровень территориальной до</w:t>
      </w:r>
      <w:r w:rsidRPr="00F83EF4">
        <w:rPr>
          <w:rFonts w:eastAsia="TimesNewRomanPSMT"/>
        </w:rPr>
        <w:t>с</w:t>
      </w:r>
      <w:r w:rsidRPr="00F83EF4">
        <w:rPr>
          <w:rFonts w:eastAsia="TimesNewRomanPSMT"/>
        </w:rPr>
        <w:t>тупн</w:t>
      </w:r>
      <w:r w:rsidRPr="00F83EF4">
        <w:rPr>
          <w:rFonts w:eastAsia="TimesNewRomanPSMT"/>
        </w:rPr>
        <w:t>о</w:t>
      </w:r>
      <w:r w:rsidRPr="00F83EF4">
        <w:rPr>
          <w:rFonts w:eastAsia="TimesNewRomanPSMT"/>
        </w:rPr>
        <w:t>сти может быть увеличен до 1000 м по согласованию с территориальными орга</w:t>
      </w:r>
      <w:r w:rsidR="0060323D" w:rsidRPr="00F83EF4">
        <w:rPr>
          <w:rFonts w:eastAsia="TimesNewRomanPSMT"/>
        </w:rPr>
        <w:t>нами МЧС России;</w:t>
      </w:r>
    </w:p>
    <w:p w:rsidR="0060323D" w:rsidRPr="00F83EF4" w:rsidRDefault="0060323D" w:rsidP="006D756C">
      <w:pPr>
        <w:autoSpaceDE w:val="0"/>
        <w:ind w:firstLine="851"/>
        <w:jc w:val="both"/>
        <w:rPr>
          <w:rFonts w:eastAsia="TimesNewRomanPSMT"/>
        </w:rPr>
      </w:pPr>
      <w:r w:rsidRPr="00F83EF4">
        <w:rPr>
          <w:rFonts w:eastAsia="TimesNewRomanPSMT"/>
        </w:rPr>
        <w:t xml:space="preserve">2. (**) Ширина проездов для пожарной техники должна составлять не менее 6 м. </w:t>
      </w:r>
      <w:r w:rsidR="001345CC" w:rsidRPr="00F83EF4">
        <w:rPr>
          <w:rFonts w:eastAsia="TimesNewRomanPSMT"/>
        </w:rPr>
        <w:t>Проезды должны устраиваться с площадками (пирсами) с твердым покрытием размером не менее 12х12 метров для установки пожарных автомобилей и забора воды в любое время г</w:t>
      </w:r>
      <w:r w:rsidR="001345CC" w:rsidRPr="00F83EF4">
        <w:rPr>
          <w:rFonts w:eastAsia="TimesNewRomanPSMT"/>
        </w:rPr>
        <w:t>о</w:t>
      </w:r>
      <w:r w:rsidR="001345CC" w:rsidRPr="00F83EF4">
        <w:rPr>
          <w:rFonts w:eastAsia="TimesNewRomanPSMT"/>
        </w:rPr>
        <w:t>да. Проезды устраиваются при условии расположения населенного пункта (защищаемой те</w:t>
      </w:r>
      <w:r w:rsidR="001345CC" w:rsidRPr="00F83EF4">
        <w:rPr>
          <w:rFonts w:eastAsia="TimesNewRomanPSMT"/>
        </w:rPr>
        <w:t>р</w:t>
      </w:r>
      <w:r w:rsidR="001345CC" w:rsidRPr="00F83EF4">
        <w:rPr>
          <w:rFonts w:eastAsia="TimesNewRomanPSMT"/>
        </w:rPr>
        <w:t>ритории) на расстоянии не более 200 м от водного объекта.</w:t>
      </w:r>
    </w:p>
    <w:p w:rsidR="00807A9E" w:rsidRPr="00F83EF4" w:rsidRDefault="00807A9E" w:rsidP="006729B2">
      <w:pPr>
        <w:autoSpaceDE w:val="0"/>
        <w:spacing w:line="276" w:lineRule="auto"/>
        <w:jc w:val="both"/>
        <w:rPr>
          <w:rFonts w:eastAsia="TimesNewRomanPSMT"/>
        </w:rPr>
      </w:pPr>
    </w:p>
    <w:p w:rsidR="007907A7" w:rsidRPr="00F83EF4" w:rsidRDefault="007907A7" w:rsidP="006729B2">
      <w:pPr>
        <w:autoSpaceDE w:val="0"/>
        <w:spacing w:line="276" w:lineRule="auto"/>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67"/>
        <w:gridCol w:w="8221"/>
        <w:gridCol w:w="284"/>
      </w:tblGrid>
      <w:tr w:rsidR="000919B6" w:rsidRPr="00F83EF4" w:rsidTr="000E6F04">
        <w:tc>
          <w:tcPr>
            <w:tcW w:w="567" w:type="dxa"/>
            <w:shd w:val="clear" w:color="auto" w:fill="FFFFFF" w:themeFill="background1"/>
          </w:tcPr>
          <w:p w:rsidR="000919B6" w:rsidRPr="00F83EF4" w:rsidRDefault="000919B6" w:rsidP="002E44F1">
            <w:pPr>
              <w:autoSpaceDE w:val="0"/>
              <w:spacing w:line="276" w:lineRule="auto"/>
              <w:jc w:val="both"/>
              <w:rPr>
                <w:rFonts w:eastAsia="TimesNewRomanPSMT"/>
                <w:b/>
                <w:sz w:val="6"/>
              </w:rPr>
            </w:pPr>
          </w:p>
        </w:tc>
        <w:tc>
          <w:tcPr>
            <w:tcW w:w="8505" w:type="dxa"/>
            <w:gridSpan w:val="2"/>
            <w:shd w:val="clear" w:color="auto" w:fill="FFFFFF" w:themeFill="background1"/>
          </w:tcPr>
          <w:p w:rsidR="000919B6" w:rsidRPr="00F83EF4" w:rsidRDefault="000919B6" w:rsidP="002E44F1">
            <w:pPr>
              <w:autoSpaceDE w:val="0"/>
              <w:spacing w:line="276" w:lineRule="auto"/>
              <w:jc w:val="both"/>
              <w:rPr>
                <w:rFonts w:eastAsia="TimesNewRomanPSMT"/>
                <w:b/>
                <w:sz w:val="6"/>
              </w:rPr>
            </w:pPr>
          </w:p>
        </w:tc>
      </w:tr>
      <w:tr w:rsidR="000919B6" w:rsidRPr="00F83EF4" w:rsidTr="000E6F04">
        <w:tc>
          <w:tcPr>
            <w:tcW w:w="567" w:type="dxa"/>
            <w:shd w:val="clear" w:color="auto" w:fill="FFFFFF" w:themeFill="background1"/>
          </w:tcPr>
          <w:p w:rsidR="000919B6" w:rsidRPr="00F83EF4" w:rsidRDefault="000919B6" w:rsidP="008368E8">
            <w:pPr>
              <w:autoSpaceDE w:val="0"/>
              <w:jc w:val="both"/>
              <w:rPr>
                <w:rFonts w:eastAsia="TimesNewRomanPSMT"/>
                <w:b/>
              </w:rPr>
            </w:pPr>
            <w:r w:rsidRPr="00F83EF4">
              <w:rPr>
                <w:b/>
              </w:rPr>
              <w:t>1.</w:t>
            </w:r>
            <w:r w:rsidR="008368E8" w:rsidRPr="00F83EF4">
              <w:rPr>
                <w:b/>
              </w:rPr>
              <w:t>7</w:t>
            </w:r>
          </w:p>
        </w:tc>
        <w:tc>
          <w:tcPr>
            <w:tcW w:w="8505" w:type="dxa"/>
            <w:gridSpan w:val="2"/>
            <w:shd w:val="clear" w:color="auto" w:fill="FFFFFF" w:themeFill="background1"/>
          </w:tcPr>
          <w:p w:rsidR="000919B6" w:rsidRPr="00F83EF4" w:rsidRDefault="000919B6" w:rsidP="003F0E91">
            <w:pPr>
              <w:autoSpaceDE w:val="0"/>
              <w:rPr>
                <w:b/>
              </w:rPr>
            </w:pPr>
            <w:r w:rsidRPr="00F83EF4">
              <w:rPr>
                <w:b/>
                <w:bCs/>
              </w:rPr>
              <w:t>Расчётные показатели минимально допустимого уровня обеспеченности объектами благоустройства</w:t>
            </w:r>
            <w:r w:rsidR="003F0E91" w:rsidRPr="00F83EF4">
              <w:rPr>
                <w:b/>
                <w:bCs/>
              </w:rPr>
              <w:t xml:space="preserve"> территории и рекреации</w:t>
            </w:r>
            <w:r w:rsidRPr="00F83EF4">
              <w:rPr>
                <w:b/>
                <w:bCs/>
              </w:rPr>
              <w:t xml:space="preserve"> и показатели макс</w:t>
            </w:r>
            <w:r w:rsidRPr="00F83EF4">
              <w:rPr>
                <w:b/>
                <w:bCs/>
              </w:rPr>
              <w:t>и</w:t>
            </w:r>
            <w:r w:rsidRPr="00F83EF4">
              <w:rPr>
                <w:b/>
                <w:bCs/>
              </w:rPr>
              <w:t xml:space="preserve">мально допустимого уровня территориальной доступности таких объектов для населения </w:t>
            </w:r>
            <w:r w:rsidR="00961653" w:rsidRPr="00F83EF4">
              <w:rPr>
                <w:b/>
                <w:bCs/>
              </w:rPr>
              <w:t>Удомельского городского округа</w:t>
            </w:r>
          </w:p>
        </w:tc>
      </w:tr>
      <w:tr w:rsidR="000919B6" w:rsidRPr="00F83EF4" w:rsidTr="000E6F04">
        <w:trPr>
          <w:trHeight w:val="146"/>
        </w:trPr>
        <w:tc>
          <w:tcPr>
            <w:tcW w:w="567" w:type="dxa"/>
            <w:shd w:val="clear" w:color="auto" w:fill="FFFFFF" w:themeFill="background1"/>
          </w:tcPr>
          <w:p w:rsidR="000919B6" w:rsidRPr="00F83EF4" w:rsidRDefault="000919B6" w:rsidP="002E44F1">
            <w:pPr>
              <w:autoSpaceDE w:val="0"/>
              <w:jc w:val="both"/>
              <w:rPr>
                <w:b/>
                <w:sz w:val="20"/>
              </w:rPr>
            </w:pPr>
          </w:p>
        </w:tc>
        <w:tc>
          <w:tcPr>
            <w:tcW w:w="8221" w:type="dxa"/>
            <w:shd w:val="clear" w:color="auto" w:fill="FFFFFF" w:themeFill="background1"/>
          </w:tcPr>
          <w:p w:rsidR="000919B6" w:rsidRPr="00F83EF4" w:rsidRDefault="000919B6" w:rsidP="002E44F1">
            <w:pPr>
              <w:autoSpaceDE w:val="0"/>
              <w:rPr>
                <w:b/>
                <w:sz w:val="20"/>
              </w:rPr>
            </w:pPr>
          </w:p>
        </w:tc>
        <w:tc>
          <w:tcPr>
            <w:tcW w:w="284" w:type="dxa"/>
            <w:shd w:val="clear" w:color="auto" w:fill="FFFFFF" w:themeFill="background1"/>
          </w:tcPr>
          <w:p w:rsidR="000919B6" w:rsidRPr="00F83EF4" w:rsidRDefault="000919B6" w:rsidP="002E44F1">
            <w:pPr>
              <w:autoSpaceDE w:val="0"/>
              <w:rPr>
                <w:b/>
                <w:sz w:val="22"/>
              </w:rPr>
            </w:pPr>
          </w:p>
        </w:tc>
      </w:tr>
    </w:tbl>
    <w:p w:rsidR="000919B6" w:rsidRPr="00F83EF4" w:rsidRDefault="000919B6" w:rsidP="000919B6">
      <w:pPr>
        <w:autoSpaceDE w:val="0"/>
        <w:spacing w:line="276" w:lineRule="auto"/>
        <w:ind w:firstLine="851"/>
        <w:jc w:val="both"/>
        <w:rPr>
          <w:rFonts w:eastAsia="TimesNewRomanPSMT"/>
          <w:b/>
          <w:sz w:val="20"/>
        </w:rPr>
      </w:pPr>
    </w:p>
    <w:p w:rsidR="008E7F6A" w:rsidRPr="00F83EF4" w:rsidRDefault="000919B6" w:rsidP="000919B6">
      <w:pPr>
        <w:autoSpaceDE w:val="0"/>
        <w:spacing w:line="276" w:lineRule="auto"/>
        <w:ind w:firstLine="851"/>
        <w:jc w:val="both"/>
        <w:rPr>
          <w:rFonts w:eastAsia="TimesNewRomanPSMT"/>
        </w:rPr>
      </w:pPr>
      <w:r w:rsidRPr="00F83EF4">
        <w:rPr>
          <w:rFonts w:eastAsia="TimesNewRomanPSMT"/>
        </w:rPr>
        <w:t xml:space="preserve">Перечень объектов и расчетные показатели для объектов </w:t>
      </w:r>
      <w:r w:rsidR="002E44F1" w:rsidRPr="00F83EF4">
        <w:rPr>
          <w:rFonts w:eastAsia="TimesNewRomanPSMT"/>
        </w:rPr>
        <w:t>благоустройства террит</w:t>
      </w:r>
      <w:r w:rsidR="002E44F1" w:rsidRPr="00F83EF4">
        <w:rPr>
          <w:rFonts w:eastAsia="TimesNewRomanPSMT"/>
        </w:rPr>
        <w:t>о</w:t>
      </w:r>
      <w:r w:rsidR="002E44F1" w:rsidRPr="00F83EF4">
        <w:rPr>
          <w:rFonts w:eastAsia="TimesNewRomanPSMT"/>
        </w:rPr>
        <w:t>рии</w:t>
      </w:r>
      <w:r w:rsidRPr="00F83EF4">
        <w:rPr>
          <w:rFonts w:eastAsia="TimesNewRomanPSMT"/>
        </w:rPr>
        <w:t xml:space="preserve"> установлены в соответствии с решением вопросов местного значения </w:t>
      </w:r>
      <w:r w:rsidR="00961653" w:rsidRPr="00F83EF4">
        <w:rPr>
          <w:rFonts w:eastAsia="TimesNewRomanPSMT"/>
        </w:rPr>
        <w:t>Удомельского г</w:t>
      </w:r>
      <w:r w:rsidR="00961653" w:rsidRPr="00F83EF4">
        <w:rPr>
          <w:rFonts w:eastAsia="TimesNewRomanPSMT"/>
        </w:rPr>
        <w:t>о</w:t>
      </w:r>
      <w:r w:rsidR="00961653" w:rsidRPr="00F83EF4">
        <w:rPr>
          <w:rFonts w:eastAsia="TimesNewRomanPSMT"/>
        </w:rPr>
        <w:t>родского о</w:t>
      </w:r>
      <w:r w:rsidR="00961653" w:rsidRPr="00F83EF4">
        <w:rPr>
          <w:rFonts w:eastAsia="TimesNewRomanPSMT"/>
        </w:rPr>
        <w:t>к</w:t>
      </w:r>
      <w:r w:rsidR="00961653" w:rsidRPr="00F83EF4">
        <w:rPr>
          <w:rFonts w:eastAsia="TimesNewRomanPSMT"/>
        </w:rPr>
        <w:t>руга</w:t>
      </w:r>
      <w:r w:rsidRPr="00F83EF4">
        <w:rPr>
          <w:rFonts w:eastAsia="TimesNewRomanPSMT"/>
        </w:rPr>
        <w:t xml:space="preserve"> </w:t>
      </w:r>
      <w:r w:rsidR="002E44F1" w:rsidRPr="00F83EF4">
        <w:rPr>
          <w:rFonts w:eastAsia="TimesNewRomanPSMT"/>
        </w:rPr>
        <w:t xml:space="preserve">с учетом </w:t>
      </w:r>
      <w:r w:rsidR="005B4E1A" w:rsidRPr="00F83EF4">
        <w:rPr>
          <w:rFonts w:eastAsia="TimesNewRomanPSMT"/>
        </w:rPr>
        <w:t>СП 42.13330.2016. Градостроительство. Планировка и застройка городских и сельских поселений. Актуализированная редакция</w:t>
      </w:r>
      <w:r w:rsidR="00D22AB5" w:rsidRPr="00F83EF4">
        <w:rPr>
          <w:rFonts w:eastAsia="TimesNewRomanPSMT"/>
        </w:rPr>
        <w:t xml:space="preserve"> СНиП 2.07.01-89*</w:t>
      </w:r>
      <w:r w:rsidR="008E7F6A" w:rsidRPr="00F83EF4">
        <w:rPr>
          <w:rFonts w:eastAsia="TimesNewRomanPSMT"/>
        </w:rPr>
        <w:t xml:space="preserve">, СП 82.13330.2016 "СНиП III-10-75 Благоустройство территорий", </w:t>
      </w:r>
      <w:r w:rsidR="00BE5085" w:rsidRPr="00F83EF4">
        <w:rPr>
          <w:rFonts w:eastAsia="TimesNewRomanPSMT"/>
        </w:rPr>
        <w:t xml:space="preserve">с учетом Государственной программы Российской Федерации «Доступная среда», </w:t>
      </w:r>
      <w:r w:rsidR="008E7F6A" w:rsidRPr="00F83EF4">
        <w:rPr>
          <w:rFonts w:eastAsia="TimesNewRomanPSMT"/>
        </w:rPr>
        <w:t>Приказа Минстроя России от 13.04.2017 N 711/</w:t>
      </w:r>
      <w:proofErr w:type="spellStart"/>
      <w:proofErr w:type="gramStart"/>
      <w:r w:rsidR="008E7F6A" w:rsidRPr="00F83EF4">
        <w:rPr>
          <w:rFonts w:eastAsia="TimesNewRomanPSMT"/>
        </w:rPr>
        <w:t>пр</w:t>
      </w:r>
      <w:proofErr w:type="spellEnd"/>
      <w:proofErr w:type="gramEnd"/>
      <w:r w:rsidR="008E7F6A" w:rsidRPr="00F83EF4">
        <w:rPr>
          <w:rFonts w:eastAsia="TimesNewRomanPSMT"/>
        </w:rPr>
        <w:t xml:space="preserve"> "Об утверждении методич</w:t>
      </w:r>
      <w:r w:rsidR="008E7F6A" w:rsidRPr="00F83EF4">
        <w:rPr>
          <w:rFonts w:eastAsia="TimesNewRomanPSMT"/>
        </w:rPr>
        <w:t>е</w:t>
      </w:r>
      <w:r w:rsidR="008E7F6A" w:rsidRPr="00F83EF4">
        <w:rPr>
          <w:rFonts w:eastAsia="TimesNewRomanPSMT"/>
        </w:rPr>
        <w:t>ских рекомендаций для подготовки правил благоустройства территорий поселений, городских о</w:t>
      </w:r>
      <w:r w:rsidR="008E7F6A" w:rsidRPr="00F83EF4">
        <w:rPr>
          <w:rFonts w:eastAsia="TimesNewRomanPSMT"/>
        </w:rPr>
        <w:t>к</w:t>
      </w:r>
      <w:r w:rsidR="008E7F6A" w:rsidRPr="00F83EF4">
        <w:rPr>
          <w:rFonts w:eastAsia="TimesNewRomanPSMT"/>
        </w:rPr>
        <w:t>ругов, внутригородских районов"</w:t>
      </w:r>
      <w:r w:rsidR="00F4611A" w:rsidRPr="00F83EF4">
        <w:rPr>
          <w:rFonts w:eastAsia="TimesNewRomanPSMT"/>
        </w:rPr>
        <w:t>.</w:t>
      </w:r>
    </w:p>
    <w:p w:rsidR="000919B6" w:rsidRPr="00F83EF4" w:rsidRDefault="008E7F6A" w:rsidP="005F2130">
      <w:pPr>
        <w:autoSpaceDE w:val="0"/>
        <w:spacing w:line="276" w:lineRule="auto"/>
        <w:ind w:firstLine="851"/>
        <w:jc w:val="both"/>
        <w:rPr>
          <w:rFonts w:eastAsia="TimesNewRomanPSMT"/>
        </w:rPr>
      </w:pPr>
      <w:r w:rsidRPr="00F83EF4">
        <w:rPr>
          <w:rFonts w:eastAsia="TimesNewRomanPSMT"/>
        </w:rPr>
        <w:t>Расчетные показатели для объектов благоустройства территории представлены в Таблице 1.</w:t>
      </w:r>
      <w:r w:rsidR="003F0E91" w:rsidRPr="00F83EF4">
        <w:rPr>
          <w:rFonts w:eastAsia="TimesNewRomanPSMT"/>
        </w:rPr>
        <w:t>7</w:t>
      </w:r>
      <w:r w:rsidRPr="00F83EF4">
        <w:rPr>
          <w:rFonts w:eastAsia="TimesNewRomanPSMT"/>
        </w:rPr>
        <w:t>.1</w:t>
      </w:r>
      <w:r w:rsidR="000919B6" w:rsidRPr="00F83EF4">
        <w:rPr>
          <w:rFonts w:eastAsia="TimesNewRomanPSMT"/>
        </w:rPr>
        <w:t>.</w:t>
      </w:r>
    </w:p>
    <w:p w:rsidR="008E7F6A" w:rsidRPr="00F83EF4" w:rsidRDefault="008E7F6A" w:rsidP="008E7F6A">
      <w:pPr>
        <w:autoSpaceDE w:val="0"/>
        <w:spacing w:line="276" w:lineRule="auto"/>
        <w:ind w:firstLine="851"/>
        <w:jc w:val="right"/>
        <w:rPr>
          <w:rFonts w:eastAsia="TimesNewRomanPSMT"/>
        </w:rPr>
      </w:pPr>
      <w:r w:rsidRPr="00F83EF4">
        <w:rPr>
          <w:rFonts w:eastAsia="TimesNewRomanPSMT"/>
        </w:rPr>
        <w:t>Таблица 1.</w:t>
      </w:r>
      <w:r w:rsidR="003F0E91" w:rsidRPr="00F83EF4">
        <w:rPr>
          <w:rFonts w:eastAsia="TimesNewRomanPSMT"/>
        </w:rPr>
        <w:t>7</w:t>
      </w:r>
      <w:r w:rsidRPr="00F83EF4">
        <w:rPr>
          <w:rFonts w:eastAsia="TimesNewRomanPSMT"/>
        </w:rPr>
        <w:t xml:space="preserve">.1. Расчётные показатели обеспеченности </w:t>
      </w:r>
    </w:p>
    <w:p w:rsidR="008E7F6A" w:rsidRPr="00F83EF4" w:rsidRDefault="008E7F6A" w:rsidP="005F2130">
      <w:pPr>
        <w:autoSpaceDE w:val="0"/>
        <w:spacing w:line="276" w:lineRule="auto"/>
        <w:ind w:firstLine="851"/>
        <w:jc w:val="right"/>
        <w:rPr>
          <w:rFonts w:eastAsia="TimesNewRomanPSMT"/>
        </w:rPr>
      </w:pPr>
      <w:r w:rsidRPr="00F83EF4">
        <w:rPr>
          <w:rFonts w:eastAsia="TimesNewRomanPSMT"/>
        </w:rPr>
        <w:t>объектами благоустройства территории</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5"/>
        <w:gridCol w:w="2689"/>
        <w:gridCol w:w="3175"/>
        <w:gridCol w:w="3050"/>
      </w:tblGrid>
      <w:tr w:rsidR="000E6F04" w:rsidRPr="00F83EF4" w:rsidTr="00BA672F">
        <w:trPr>
          <w:trHeight w:val="1314"/>
        </w:trPr>
        <w:tc>
          <w:tcPr>
            <w:tcW w:w="565" w:type="dxa"/>
            <w:shd w:val="clear" w:color="auto" w:fill="FFFFFF" w:themeFill="background1"/>
            <w:vAlign w:val="center"/>
          </w:tcPr>
          <w:p w:rsidR="000E6F04" w:rsidRPr="00F83EF4" w:rsidRDefault="000E6F04" w:rsidP="004839C9">
            <w:pPr>
              <w:jc w:val="center"/>
              <w:rPr>
                <w:b/>
              </w:rPr>
            </w:pPr>
            <w:r w:rsidRPr="00F83EF4">
              <w:rPr>
                <w:b/>
                <w:sz w:val="22"/>
                <w:szCs w:val="22"/>
              </w:rPr>
              <w:t>№</w:t>
            </w:r>
          </w:p>
          <w:p w:rsidR="000E6F04" w:rsidRPr="00F83EF4" w:rsidRDefault="000E6F04" w:rsidP="004839C9">
            <w:pPr>
              <w:jc w:val="center"/>
              <w:rPr>
                <w:b/>
              </w:rPr>
            </w:pPr>
            <w:proofErr w:type="spellStart"/>
            <w:r w:rsidRPr="00F83EF4">
              <w:rPr>
                <w:b/>
                <w:sz w:val="22"/>
                <w:szCs w:val="22"/>
              </w:rPr>
              <w:t>пп</w:t>
            </w:r>
            <w:proofErr w:type="spellEnd"/>
          </w:p>
        </w:tc>
        <w:tc>
          <w:tcPr>
            <w:tcW w:w="2689" w:type="dxa"/>
            <w:shd w:val="clear" w:color="auto" w:fill="FFFFFF" w:themeFill="background1"/>
            <w:vAlign w:val="center"/>
          </w:tcPr>
          <w:p w:rsidR="000E6F04" w:rsidRPr="00F83EF4" w:rsidRDefault="000E6F04" w:rsidP="004839C9">
            <w:pPr>
              <w:jc w:val="center"/>
              <w:rPr>
                <w:b/>
              </w:rPr>
            </w:pPr>
            <w:r w:rsidRPr="00F83EF4">
              <w:rPr>
                <w:b/>
                <w:sz w:val="22"/>
                <w:szCs w:val="22"/>
              </w:rPr>
              <w:t>Наименование объекта</w:t>
            </w:r>
          </w:p>
          <w:p w:rsidR="000E6F04" w:rsidRPr="00F83EF4" w:rsidRDefault="000E6F04" w:rsidP="004839C9">
            <w:pPr>
              <w:jc w:val="center"/>
              <w:rPr>
                <w:b/>
              </w:rPr>
            </w:pPr>
            <w:r w:rsidRPr="00F83EF4">
              <w:rPr>
                <w:b/>
                <w:sz w:val="22"/>
                <w:szCs w:val="22"/>
              </w:rPr>
              <w:t xml:space="preserve">благоустройства </w:t>
            </w:r>
          </w:p>
          <w:p w:rsidR="000E6F04" w:rsidRPr="00F83EF4" w:rsidRDefault="000E6F04" w:rsidP="004839C9">
            <w:pPr>
              <w:jc w:val="center"/>
              <w:rPr>
                <w:b/>
              </w:rPr>
            </w:pPr>
            <w:r w:rsidRPr="00F83EF4">
              <w:rPr>
                <w:b/>
                <w:sz w:val="22"/>
                <w:szCs w:val="22"/>
              </w:rPr>
              <w:t>территории</w:t>
            </w:r>
          </w:p>
        </w:tc>
        <w:tc>
          <w:tcPr>
            <w:tcW w:w="3175" w:type="dxa"/>
            <w:shd w:val="clear" w:color="auto" w:fill="FFFFFF" w:themeFill="background1"/>
            <w:vAlign w:val="center"/>
          </w:tcPr>
          <w:p w:rsidR="000E6F04" w:rsidRPr="00F83EF4" w:rsidRDefault="000E6F04" w:rsidP="000E6F04">
            <w:pPr>
              <w:jc w:val="center"/>
              <w:rPr>
                <w:b/>
              </w:rPr>
            </w:pPr>
            <w:r w:rsidRPr="00F83EF4">
              <w:rPr>
                <w:b/>
                <w:sz w:val="22"/>
                <w:szCs w:val="22"/>
              </w:rPr>
              <w:t>Минимально допустимый уровень обеспеченности</w:t>
            </w:r>
            <w:r w:rsidRPr="00F83EF4">
              <w:rPr>
                <w:b/>
              </w:rPr>
              <w:t xml:space="preserve">, </w:t>
            </w:r>
            <w:r w:rsidRPr="00F83EF4">
              <w:rPr>
                <w:b/>
                <w:sz w:val="22"/>
              </w:rPr>
              <w:t xml:space="preserve">единица измерения / </w:t>
            </w:r>
          </w:p>
          <w:p w:rsidR="000E6F04" w:rsidRPr="00F83EF4" w:rsidRDefault="000E6F04" w:rsidP="000E6F04">
            <w:pPr>
              <w:jc w:val="center"/>
              <w:rPr>
                <w:b/>
              </w:rPr>
            </w:pPr>
            <w:r w:rsidRPr="00F83EF4">
              <w:rPr>
                <w:b/>
                <w:sz w:val="22"/>
              </w:rPr>
              <w:t>1 человека</w:t>
            </w:r>
          </w:p>
        </w:tc>
        <w:tc>
          <w:tcPr>
            <w:tcW w:w="3050" w:type="dxa"/>
            <w:shd w:val="clear" w:color="auto" w:fill="FFFFFF" w:themeFill="background1"/>
            <w:vAlign w:val="center"/>
          </w:tcPr>
          <w:p w:rsidR="000E6F04" w:rsidRPr="00F83EF4" w:rsidRDefault="000E6F04" w:rsidP="000E6F04">
            <w:pPr>
              <w:jc w:val="center"/>
              <w:rPr>
                <w:b/>
              </w:rPr>
            </w:pPr>
            <w:r w:rsidRPr="00F83EF4">
              <w:rPr>
                <w:b/>
                <w:sz w:val="22"/>
                <w:szCs w:val="22"/>
              </w:rPr>
              <w:t>Максимально допустимый уровень территориальной доступности</w:t>
            </w:r>
          </w:p>
        </w:tc>
      </w:tr>
      <w:tr w:rsidR="000E6F04"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0E6F04" w:rsidRPr="00F83EF4" w:rsidRDefault="000E6F04" w:rsidP="004839C9">
            <w:pPr>
              <w:jc w:val="center"/>
            </w:pPr>
            <w:r w:rsidRPr="00F83EF4">
              <w:t>1.</w:t>
            </w:r>
          </w:p>
        </w:tc>
        <w:tc>
          <w:tcPr>
            <w:tcW w:w="2689" w:type="dxa"/>
            <w:tcBorders>
              <w:top w:val="single" w:sz="6" w:space="0" w:color="595959" w:themeColor="text1" w:themeTint="A6"/>
              <w:bottom w:val="single" w:sz="6" w:space="0" w:color="595959" w:themeColor="text1" w:themeTint="A6"/>
              <w:right w:val="single" w:sz="6" w:space="0" w:color="595959" w:themeColor="text1" w:themeTint="A6"/>
            </w:tcBorders>
          </w:tcPr>
          <w:p w:rsidR="000E6F04" w:rsidRPr="00F83EF4" w:rsidRDefault="000E6F04" w:rsidP="004839C9">
            <w:pPr>
              <w:tabs>
                <w:tab w:val="left" w:pos="6780"/>
              </w:tabs>
              <w:contextualSpacing/>
            </w:pPr>
            <w:r w:rsidRPr="00F83EF4">
              <w:rPr>
                <w:sz w:val="22"/>
                <w:szCs w:val="22"/>
              </w:rPr>
              <w:t>Парк культуры и отдыха</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0E6F04" w:rsidRPr="00F83EF4" w:rsidRDefault="000E6F04" w:rsidP="000E6F04">
            <w:pPr>
              <w:tabs>
                <w:tab w:val="left" w:pos="6780"/>
              </w:tabs>
              <w:contextualSpacing/>
              <w:jc w:val="center"/>
            </w:pPr>
            <w:r w:rsidRPr="00F83EF4">
              <w:rPr>
                <w:sz w:val="22"/>
                <w:szCs w:val="22"/>
              </w:rPr>
              <w:t>1 на населенный пункт</w:t>
            </w:r>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rPr>
                <w:sz w:val="22"/>
                <w:szCs w:val="22"/>
              </w:rPr>
              <w:t>Транспортная доступность</w:t>
            </w:r>
          </w:p>
          <w:p w:rsidR="000E6F04" w:rsidRPr="00F83EF4" w:rsidRDefault="000E6F04" w:rsidP="000E6F04">
            <w:pPr>
              <w:jc w:val="center"/>
            </w:pPr>
            <w:r w:rsidRPr="00F83EF4">
              <w:rPr>
                <w:sz w:val="22"/>
                <w:szCs w:val="22"/>
              </w:rPr>
              <w:t xml:space="preserve"> 15 мин.</w:t>
            </w:r>
          </w:p>
        </w:tc>
      </w:tr>
      <w:tr w:rsidR="000E6F04"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0E6F04" w:rsidRPr="00F83EF4" w:rsidRDefault="000E6F04" w:rsidP="009D418C">
            <w:pPr>
              <w:jc w:val="center"/>
            </w:pPr>
            <w:r w:rsidRPr="00F83EF4">
              <w:t>2.</w:t>
            </w:r>
          </w:p>
        </w:tc>
        <w:tc>
          <w:tcPr>
            <w:tcW w:w="2689" w:type="dxa"/>
            <w:shd w:val="clear" w:color="auto" w:fill="auto"/>
          </w:tcPr>
          <w:p w:rsidR="000E6F04" w:rsidRPr="00F83EF4" w:rsidRDefault="000E6F04" w:rsidP="009D418C">
            <w:pPr>
              <w:tabs>
                <w:tab w:val="left" w:pos="6780"/>
              </w:tabs>
              <w:contextualSpacing/>
            </w:pPr>
            <w:r w:rsidRPr="00F83EF4">
              <w:rPr>
                <w:sz w:val="22"/>
              </w:rPr>
              <w:t xml:space="preserve">Места массового отдыха на водных объектах </w:t>
            </w:r>
            <w:r w:rsidRPr="00F83EF4">
              <w:rPr>
                <w:sz w:val="22"/>
              </w:rPr>
              <w:lastRenderedPageBreak/>
              <w:t>(пляжи)</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0E6F04" w:rsidRPr="00F83EF4" w:rsidRDefault="000E6F04" w:rsidP="000E6F04">
            <w:pPr>
              <w:tabs>
                <w:tab w:val="left" w:pos="6780"/>
              </w:tabs>
              <w:contextualSpacing/>
              <w:jc w:val="center"/>
            </w:pPr>
            <w:r w:rsidRPr="00F83EF4">
              <w:rPr>
                <w:sz w:val="22"/>
              </w:rPr>
              <w:lastRenderedPageBreak/>
              <w:t>8</w:t>
            </w:r>
            <w:r w:rsidRPr="00F83EF4">
              <w:rPr>
                <w:sz w:val="22"/>
                <w:szCs w:val="22"/>
              </w:rPr>
              <w:t xml:space="preserve"> м</w:t>
            </w:r>
            <w:proofErr w:type="gramStart"/>
            <w:r w:rsidRPr="00F83EF4">
              <w:rPr>
                <w:sz w:val="22"/>
                <w:szCs w:val="22"/>
                <w:vertAlign w:val="superscript"/>
              </w:rPr>
              <w:t>2</w:t>
            </w:r>
            <w:proofErr w:type="gramEnd"/>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9D418C">
            <w:pPr>
              <w:jc w:val="center"/>
            </w:pPr>
            <w:r w:rsidRPr="00F83EF4">
              <w:rPr>
                <w:sz w:val="22"/>
                <w:szCs w:val="22"/>
              </w:rPr>
              <w:t>Транспортная доступность</w:t>
            </w:r>
          </w:p>
          <w:p w:rsidR="000E6F04" w:rsidRPr="00F83EF4" w:rsidRDefault="000E6F04" w:rsidP="009D418C">
            <w:pPr>
              <w:jc w:val="center"/>
            </w:pPr>
            <w:r w:rsidRPr="00F83EF4">
              <w:rPr>
                <w:sz w:val="22"/>
                <w:szCs w:val="22"/>
              </w:rPr>
              <w:t xml:space="preserve"> 15 мин.</w:t>
            </w:r>
          </w:p>
        </w:tc>
      </w:tr>
      <w:tr w:rsidR="000E6F04"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0E6F04" w:rsidRPr="00F83EF4" w:rsidRDefault="000E6F04" w:rsidP="007F3A96">
            <w:pPr>
              <w:jc w:val="center"/>
            </w:pPr>
            <w:r w:rsidRPr="00F83EF4">
              <w:lastRenderedPageBreak/>
              <w:t>3.</w:t>
            </w:r>
          </w:p>
        </w:tc>
        <w:tc>
          <w:tcPr>
            <w:tcW w:w="2689" w:type="dxa"/>
            <w:shd w:val="clear" w:color="auto" w:fill="auto"/>
          </w:tcPr>
          <w:p w:rsidR="000E6F04" w:rsidRPr="00F83EF4" w:rsidRDefault="000E6F04" w:rsidP="007F3A96">
            <w:pPr>
              <w:tabs>
                <w:tab w:val="left" w:pos="6780"/>
              </w:tabs>
              <w:contextualSpacing/>
            </w:pPr>
            <w:r w:rsidRPr="00F83EF4">
              <w:rPr>
                <w:sz w:val="22"/>
                <w:szCs w:val="22"/>
              </w:rPr>
              <w:t>Территория рекреацио</w:t>
            </w:r>
            <w:r w:rsidRPr="00F83EF4">
              <w:rPr>
                <w:sz w:val="22"/>
                <w:szCs w:val="22"/>
              </w:rPr>
              <w:t>н</w:t>
            </w:r>
            <w:r w:rsidRPr="00F83EF4">
              <w:rPr>
                <w:sz w:val="22"/>
                <w:szCs w:val="22"/>
              </w:rPr>
              <w:t>ного назначения (лес</w:t>
            </w:r>
            <w:r w:rsidRPr="00F83EF4">
              <w:rPr>
                <w:sz w:val="22"/>
                <w:szCs w:val="22"/>
              </w:rPr>
              <w:t>о</w:t>
            </w:r>
            <w:r w:rsidRPr="00F83EF4">
              <w:rPr>
                <w:sz w:val="22"/>
                <w:szCs w:val="22"/>
              </w:rPr>
              <w:t>парк, парк, сквер, бул</w:t>
            </w:r>
            <w:r w:rsidRPr="00F83EF4">
              <w:rPr>
                <w:sz w:val="22"/>
                <w:szCs w:val="22"/>
              </w:rPr>
              <w:t>ь</w:t>
            </w:r>
            <w:r w:rsidRPr="00F83EF4">
              <w:rPr>
                <w:sz w:val="22"/>
                <w:szCs w:val="22"/>
              </w:rPr>
              <w:t>вар, аллея)</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0E6F04" w:rsidRPr="00F83EF4" w:rsidRDefault="000E6F04" w:rsidP="007F3A96">
            <w:pPr>
              <w:jc w:val="center"/>
            </w:pPr>
            <w:r w:rsidRPr="00F83EF4">
              <w:t>10 м</w:t>
            </w:r>
            <w:proofErr w:type="gramStart"/>
            <w:r w:rsidRPr="00F83EF4">
              <w:rPr>
                <w:vertAlign w:val="superscript"/>
              </w:rPr>
              <w:t>2</w:t>
            </w:r>
            <w:proofErr w:type="gramEnd"/>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rPr>
                <w:sz w:val="22"/>
                <w:szCs w:val="22"/>
              </w:rPr>
              <w:t>Транспортная доступность</w:t>
            </w:r>
          </w:p>
          <w:p w:rsidR="000E6F04" w:rsidRPr="00F83EF4" w:rsidRDefault="000E6F04" w:rsidP="000E6F04">
            <w:pPr>
              <w:jc w:val="center"/>
            </w:pPr>
            <w:r w:rsidRPr="00F83EF4">
              <w:rPr>
                <w:sz w:val="22"/>
                <w:szCs w:val="22"/>
              </w:rPr>
              <w:t xml:space="preserve"> 30 мин.</w:t>
            </w:r>
          </w:p>
        </w:tc>
      </w:tr>
      <w:tr w:rsidR="000E6F04"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0E6F04" w:rsidRPr="00F83EF4" w:rsidRDefault="000E6F04" w:rsidP="007F3A96">
            <w:pPr>
              <w:jc w:val="center"/>
            </w:pPr>
            <w:r w:rsidRPr="00F83EF4">
              <w:t>4.</w:t>
            </w:r>
          </w:p>
        </w:tc>
        <w:tc>
          <w:tcPr>
            <w:tcW w:w="2689" w:type="dxa"/>
            <w:shd w:val="clear" w:color="auto" w:fill="auto"/>
          </w:tcPr>
          <w:p w:rsidR="000E6F04" w:rsidRPr="00F83EF4" w:rsidRDefault="000E6F04" w:rsidP="007F3A96">
            <w:pPr>
              <w:tabs>
                <w:tab w:val="left" w:pos="6780"/>
              </w:tabs>
              <w:contextualSpacing/>
            </w:pPr>
            <w:r w:rsidRPr="00F83EF4">
              <w:rPr>
                <w:sz w:val="22"/>
                <w:szCs w:val="22"/>
              </w:rPr>
              <w:t>Детская площадка</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0E6F04" w:rsidRPr="00F83EF4" w:rsidRDefault="000E6F04" w:rsidP="007F3A96">
            <w:pPr>
              <w:jc w:val="center"/>
            </w:pPr>
            <w:r w:rsidRPr="00F83EF4">
              <w:t>0,5 м</w:t>
            </w:r>
            <w:proofErr w:type="gramStart"/>
            <w:r w:rsidRPr="00F83EF4">
              <w:rPr>
                <w:vertAlign w:val="superscript"/>
              </w:rPr>
              <w:t>2</w:t>
            </w:r>
            <w:proofErr w:type="gramEnd"/>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rPr>
                <w:sz w:val="22"/>
                <w:szCs w:val="22"/>
              </w:rPr>
              <w:t xml:space="preserve">Пешеходная доступность </w:t>
            </w:r>
          </w:p>
          <w:p w:rsidR="000E6F04" w:rsidRPr="00F83EF4" w:rsidRDefault="000E6F04" w:rsidP="000E6F04">
            <w:pPr>
              <w:jc w:val="center"/>
            </w:pPr>
            <w:r w:rsidRPr="00F83EF4">
              <w:rPr>
                <w:sz w:val="22"/>
                <w:szCs w:val="22"/>
              </w:rPr>
              <w:t>500 м</w:t>
            </w:r>
          </w:p>
        </w:tc>
      </w:tr>
      <w:tr w:rsidR="000E6F04"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0E6F04" w:rsidRPr="00F83EF4" w:rsidRDefault="000E6F04" w:rsidP="007F3A96">
            <w:pPr>
              <w:jc w:val="center"/>
            </w:pPr>
            <w:r w:rsidRPr="00F83EF4">
              <w:t>5.</w:t>
            </w:r>
          </w:p>
        </w:tc>
        <w:tc>
          <w:tcPr>
            <w:tcW w:w="2689" w:type="dxa"/>
            <w:shd w:val="clear" w:color="auto" w:fill="auto"/>
          </w:tcPr>
          <w:p w:rsidR="000E6F04" w:rsidRPr="00F83EF4" w:rsidRDefault="000E6F04" w:rsidP="007F3A96">
            <w:pPr>
              <w:tabs>
                <w:tab w:val="left" w:pos="6780"/>
              </w:tabs>
              <w:contextualSpacing/>
            </w:pPr>
            <w:r w:rsidRPr="00F83EF4">
              <w:rPr>
                <w:sz w:val="22"/>
              </w:rPr>
              <w:t>Площадка отдыха и дос</w:t>
            </w:r>
            <w:r w:rsidRPr="00F83EF4">
              <w:rPr>
                <w:sz w:val="22"/>
              </w:rPr>
              <w:t>у</w:t>
            </w:r>
            <w:r w:rsidRPr="00F83EF4">
              <w:rPr>
                <w:sz w:val="22"/>
              </w:rPr>
              <w:t>га</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t>0,1 м</w:t>
            </w:r>
            <w:proofErr w:type="gramStart"/>
            <w:r w:rsidRPr="00F83EF4">
              <w:rPr>
                <w:vertAlign w:val="superscript"/>
              </w:rPr>
              <w:t>2</w:t>
            </w:r>
            <w:proofErr w:type="gramEnd"/>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rPr>
                <w:sz w:val="22"/>
                <w:szCs w:val="22"/>
              </w:rPr>
              <w:t xml:space="preserve">Пешеходная доступность </w:t>
            </w:r>
          </w:p>
          <w:p w:rsidR="000E6F04" w:rsidRPr="00F83EF4" w:rsidRDefault="000E6F04" w:rsidP="000E6F04">
            <w:pPr>
              <w:jc w:val="center"/>
            </w:pPr>
            <w:r w:rsidRPr="00F83EF4">
              <w:rPr>
                <w:sz w:val="22"/>
                <w:szCs w:val="22"/>
              </w:rPr>
              <w:t>600 м</w:t>
            </w:r>
          </w:p>
        </w:tc>
      </w:tr>
      <w:tr w:rsidR="000E6F04" w:rsidRPr="00F83EF4" w:rsidTr="000E6F04">
        <w:trPr>
          <w:trHeight w:val="446"/>
        </w:trPr>
        <w:tc>
          <w:tcPr>
            <w:tcW w:w="565" w:type="dxa"/>
            <w:tcBorders>
              <w:top w:val="single" w:sz="6" w:space="0" w:color="595959" w:themeColor="text1" w:themeTint="A6"/>
              <w:bottom w:val="single" w:sz="12" w:space="0" w:color="595959" w:themeColor="text1" w:themeTint="A6"/>
            </w:tcBorders>
            <w:vAlign w:val="center"/>
          </w:tcPr>
          <w:p w:rsidR="000E6F04" w:rsidRPr="00F83EF4" w:rsidRDefault="000E6F04" w:rsidP="007F3A96">
            <w:pPr>
              <w:jc w:val="center"/>
            </w:pPr>
            <w:r w:rsidRPr="00F83EF4">
              <w:t>6.</w:t>
            </w:r>
          </w:p>
        </w:tc>
        <w:tc>
          <w:tcPr>
            <w:tcW w:w="2689" w:type="dxa"/>
            <w:shd w:val="clear" w:color="auto" w:fill="auto"/>
          </w:tcPr>
          <w:p w:rsidR="000E6F04" w:rsidRPr="00F83EF4" w:rsidRDefault="000E6F04" w:rsidP="007F3A96">
            <w:pPr>
              <w:tabs>
                <w:tab w:val="left" w:pos="6780"/>
              </w:tabs>
              <w:contextualSpacing/>
            </w:pPr>
            <w:r w:rsidRPr="00F83EF4">
              <w:rPr>
                <w:sz w:val="22"/>
              </w:rPr>
              <w:t>Площадки для выгула собак</w:t>
            </w:r>
          </w:p>
        </w:tc>
        <w:tc>
          <w:tcPr>
            <w:tcW w:w="3175" w:type="dxa"/>
            <w:tcBorders>
              <w:top w:val="single" w:sz="6" w:space="0" w:color="595959" w:themeColor="text1" w:themeTint="A6"/>
              <w:left w:val="single" w:sz="6" w:space="0" w:color="595959" w:themeColor="text1" w:themeTint="A6"/>
              <w:bottom w:val="single" w:sz="12" w:space="0" w:color="595959" w:themeColor="text1" w:themeTint="A6"/>
            </w:tcBorders>
            <w:vAlign w:val="center"/>
          </w:tcPr>
          <w:p w:rsidR="000E6F04" w:rsidRPr="00F83EF4" w:rsidRDefault="000E6F04" w:rsidP="007F3A96">
            <w:pPr>
              <w:jc w:val="center"/>
            </w:pPr>
            <w:r w:rsidRPr="00F83EF4">
              <w:t>0,1 м</w:t>
            </w:r>
            <w:proofErr w:type="gramStart"/>
            <w:r w:rsidRPr="00F83EF4">
              <w:rPr>
                <w:vertAlign w:val="superscript"/>
              </w:rPr>
              <w:t>2</w:t>
            </w:r>
            <w:proofErr w:type="gramEnd"/>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0E6F04">
            <w:pPr>
              <w:jc w:val="center"/>
            </w:pPr>
            <w:r w:rsidRPr="00F83EF4">
              <w:rPr>
                <w:sz w:val="22"/>
                <w:szCs w:val="22"/>
              </w:rPr>
              <w:t xml:space="preserve">Пешеходная доступность </w:t>
            </w:r>
          </w:p>
          <w:p w:rsidR="000E6F04" w:rsidRPr="00F83EF4" w:rsidRDefault="000E6F04" w:rsidP="000E6F04">
            <w:pPr>
              <w:jc w:val="center"/>
            </w:pPr>
            <w:r w:rsidRPr="00F83EF4">
              <w:rPr>
                <w:sz w:val="22"/>
                <w:szCs w:val="22"/>
              </w:rPr>
              <w:t>600 м</w:t>
            </w:r>
          </w:p>
        </w:tc>
      </w:tr>
    </w:tbl>
    <w:p w:rsidR="008E7F6A" w:rsidRPr="00F83EF4" w:rsidRDefault="008E7F6A" w:rsidP="00DF01DA">
      <w:pPr>
        <w:autoSpaceDE w:val="0"/>
        <w:spacing w:line="276" w:lineRule="auto"/>
        <w:ind w:firstLine="851"/>
        <w:jc w:val="both"/>
        <w:rPr>
          <w:rFonts w:eastAsia="TimesNewRomanPSMT"/>
        </w:rPr>
      </w:pPr>
    </w:p>
    <w:p w:rsidR="008E7F6A" w:rsidRPr="00F83EF4" w:rsidRDefault="00AE57E6" w:rsidP="00A87CE1">
      <w:pPr>
        <w:autoSpaceDE w:val="0"/>
        <w:ind w:firstLine="851"/>
        <w:jc w:val="both"/>
        <w:rPr>
          <w:rFonts w:eastAsia="TimesNewRomanPSMT"/>
        </w:rPr>
      </w:pPr>
      <w:r w:rsidRPr="00F83EF4">
        <w:rPr>
          <w:rFonts w:eastAsia="TimesNewRomanPSMT"/>
        </w:rPr>
        <w:t>Примечания:</w:t>
      </w:r>
    </w:p>
    <w:p w:rsidR="00AE57E6" w:rsidRPr="00F83EF4" w:rsidRDefault="00AE57E6" w:rsidP="00A87CE1">
      <w:pPr>
        <w:autoSpaceDE w:val="0"/>
        <w:ind w:firstLine="851"/>
        <w:jc w:val="both"/>
        <w:rPr>
          <w:rFonts w:eastAsia="TimesNewRomanPSMT"/>
        </w:rPr>
      </w:pPr>
      <w:r w:rsidRPr="00F83EF4">
        <w:rPr>
          <w:rFonts w:eastAsia="TimesNewRomanPSMT"/>
        </w:rPr>
        <w:t>1. Количество посетителей, одновременно находящихся на территории рекреацио</w:t>
      </w:r>
      <w:r w:rsidRPr="00F83EF4">
        <w:rPr>
          <w:rFonts w:eastAsia="TimesNewRomanPSMT"/>
        </w:rPr>
        <w:t>н</w:t>
      </w:r>
      <w:r w:rsidRPr="00F83EF4">
        <w:rPr>
          <w:rFonts w:eastAsia="TimesNewRomanPSMT"/>
        </w:rPr>
        <w:t>ных объектов общего пользования, рекомендуется принимать 10 - 15% от численности нас</w:t>
      </w:r>
      <w:r w:rsidRPr="00F83EF4">
        <w:rPr>
          <w:rFonts w:eastAsia="TimesNewRomanPSMT"/>
        </w:rPr>
        <w:t>е</w:t>
      </w:r>
      <w:r w:rsidRPr="00F83EF4">
        <w:rPr>
          <w:rFonts w:eastAsia="TimesNewRomanPSMT"/>
        </w:rPr>
        <w:t>ления, проживающего в радиусе доступности объекта рекреации;</w:t>
      </w:r>
    </w:p>
    <w:p w:rsidR="00AE57E6" w:rsidRPr="00F83EF4" w:rsidRDefault="008F560F" w:rsidP="00A87CE1">
      <w:pPr>
        <w:autoSpaceDE w:val="0"/>
        <w:ind w:firstLine="851"/>
        <w:jc w:val="both"/>
        <w:rPr>
          <w:rFonts w:eastAsia="TimesNewRomanPSMT"/>
        </w:rPr>
      </w:pPr>
      <w:r w:rsidRPr="00F83EF4">
        <w:rPr>
          <w:rFonts w:eastAsia="TimesNewRomanPSMT"/>
        </w:rPr>
        <w:t>2</w:t>
      </w:r>
      <w:r w:rsidR="00AE57E6" w:rsidRPr="00F83EF4">
        <w:rPr>
          <w:rFonts w:eastAsia="TimesNewRomanPSMT"/>
        </w:rPr>
        <w:t>. Минимальные размеры площади территории рекреационных объектов общего польз</w:t>
      </w:r>
      <w:r w:rsidR="00AE57E6" w:rsidRPr="00F83EF4">
        <w:rPr>
          <w:rFonts w:eastAsia="TimesNewRomanPSMT"/>
        </w:rPr>
        <w:t>о</w:t>
      </w:r>
      <w:r w:rsidR="00AE57E6" w:rsidRPr="00F83EF4">
        <w:rPr>
          <w:rFonts w:eastAsia="TimesNewRomanPSMT"/>
        </w:rPr>
        <w:t xml:space="preserve">вания принимаются, </w:t>
      </w:r>
      <w:proofErr w:type="gramStart"/>
      <w:r w:rsidR="00AE57E6" w:rsidRPr="00F83EF4">
        <w:rPr>
          <w:rFonts w:eastAsia="TimesNewRomanPSMT"/>
        </w:rPr>
        <w:t>га</w:t>
      </w:r>
      <w:proofErr w:type="gramEnd"/>
      <w:r w:rsidR="00AE57E6" w:rsidRPr="00F83EF4">
        <w:rPr>
          <w:rFonts w:eastAsia="TimesNewRomanPSMT"/>
        </w:rPr>
        <w:t>:</w:t>
      </w:r>
    </w:p>
    <w:p w:rsidR="00AE57E6" w:rsidRPr="00F83EF4" w:rsidRDefault="00AE57E6" w:rsidP="00A87CE1">
      <w:pPr>
        <w:autoSpaceDE w:val="0"/>
        <w:ind w:firstLine="851"/>
        <w:jc w:val="both"/>
        <w:rPr>
          <w:rFonts w:eastAsia="TimesNewRomanPSMT"/>
        </w:rPr>
      </w:pPr>
      <w:r w:rsidRPr="00F83EF4">
        <w:rPr>
          <w:rFonts w:eastAsia="TimesNewRomanPSMT"/>
        </w:rPr>
        <w:t>- городских парков - 15;</w:t>
      </w:r>
    </w:p>
    <w:p w:rsidR="00AE57E6" w:rsidRPr="00F83EF4" w:rsidRDefault="00AE57E6" w:rsidP="00A87CE1">
      <w:pPr>
        <w:autoSpaceDE w:val="0"/>
        <w:ind w:firstLine="851"/>
        <w:jc w:val="both"/>
        <w:rPr>
          <w:rFonts w:eastAsia="TimesNewRomanPSMT"/>
        </w:rPr>
      </w:pPr>
      <w:r w:rsidRPr="00F83EF4">
        <w:rPr>
          <w:rFonts w:eastAsia="TimesNewRomanPSMT"/>
        </w:rPr>
        <w:t>- садов жилых зон - 3;</w:t>
      </w:r>
    </w:p>
    <w:p w:rsidR="00AE57E6" w:rsidRPr="00F83EF4" w:rsidRDefault="00F4611A" w:rsidP="00A87CE1">
      <w:pPr>
        <w:autoSpaceDE w:val="0"/>
        <w:ind w:firstLine="851"/>
        <w:jc w:val="both"/>
        <w:rPr>
          <w:rFonts w:eastAsia="TimesNewRomanPSMT"/>
        </w:rPr>
      </w:pPr>
      <w:r w:rsidRPr="00F83EF4">
        <w:rPr>
          <w:rFonts w:eastAsia="TimesNewRomanPSMT"/>
        </w:rPr>
        <w:t>- скверов - 0,5</w:t>
      </w:r>
    </w:p>
    <w:p w:rsidR="00F4611A" w:rsidRPr="00F83EF4" w:rsidRDefault="008F560F" w:rsidP="00A87CE1">
      <w:pPr>
        <w:autoSpaceDE w:val="0"/>
        <w:ind w:firstLine="851"/>
        <w:jc w:val="both"/>
        <w:rPr>
          <w:rFonts w:eastAsia="TimesNewRomanPSMT"/>
        </w:rPr>
      </w:pPr>
      <w:r w:rsidRPr="00F83EF4">
        <w:rPr>
          <w:rFonts w:eastAsia="TimesNewRomanPSMT"/>
        </w:rPr>
        <w:t>3</w:t>
      </w:r>
      <w:r w:rsidR="00F4611A" w:rsidRPr="00F83EF4">
        <w:rPr>
          <w:rFonts w:eastAsia="TimesNewRomanPSMT"/>
        </w:rPr>
        <w:t xml:space="preserve">. Подробные нормативы благоустройства территории муниципального образования необходимо разрабатывать в Правилах благоустройства территорий </w:t>
      </w:r>
      <w:r w:rsidR="00961653" w:rsidRPr="00F83EF4">
        <w:rPr>
          <w:rFonts w:eastAsia="TimesNewRomanPSMT"/>
        </w:rPr>
        <w:t>Удомельского городск</w:t>
      </w:r>
      <w:r w:rsidR="00961653" w:rsidRPr="00F83EF4">
        <w:rPr>
          <w:rFonts w:eastAsia="TimesNewRomanPSMT"/>
        </w:rPr>
        <w:t>о</w:t>
      </w:r>
      <w:r w:rsidR="00961653" w:rsidRPr="00F83EF4">
        <w:rPr>
          <w:rFonts w:eastAsia="TimesNewRomanPSMT"/>
        </w:rPr>
        <w:t>го окр</w:t>
      </w:r>
      <w:r w:rsidR="00961653" w:rsidRPr="00F83EF4">
        <w:rPr>
          <w:rFonts w:eastAsia="TimesNewRomanPSMT"/>
        </w:rPr>
        <w:t>у</w:t>
      </w:r>
      <w:r w:rsidR="00961653" w:rsidRPr="00F83EF4">
        <w:rPr>
          <w:rFonts w:eastAsia="TimesNewRomanPSMT"/>
        </w:rPr>
        <w:t>га</w:t>
      </w:r>
      <w:r w:rsidR="00F4611A" w:rsidRPr="00F83EF4">
        <w:rPr>
          <w:rFonts w:eastAsia="TimesNewRomanPSMT"/>
        </w:rPr>
        <w:t>, соответствующих требованиям Приказа Минстроя России от 13.04.2017 N 711/</w:t>
      </w:r>
      <w:proofErr w:type="spellStart"/>
      <w:proofErr w:type="gramStart"/>
      <w:r w:rsidR="00F4611A" w:rsidRPr="00F83EF4">
        <w:rPr>
          <w:rFonts w:eastAsia="TimesNewRomanPSMT"/>
        </w:rPr>
        <w:t>пр</w:t>
      </w:r>
      <w:proofErr w:type="spellEnd"/>
      <w:proofErr w:type="gramEnd"/>
      <w:r w:rsidR="00F4611A" w:rsidRPr="00F83EF4">
        <w:rPr>
          <w:rFonts w:eastAsia="TimesNewRomanPSMT"/>
        </w:rPr>
        <w:t xml:space="preserve"> "Об утверждении методических рекомендаций для подготовки правил благоустройства те</w:t>
      </w:r>
      <w:r w:rsidR="00F4611A" w:rsidRPr="00F83EF4">
        <w:rPr>
          <w:rFonts w:eastAsia="TimesNewRomanPSMT"/>
        </w:rPr>
        <w:t>р</w:t>
      </w:r>
      <w:r w:rsidR="00F4611A" w:rsidRPr="00F83EF4">
        <w:rPr>
          <w:rFonts w:eastAsia="TimesNewRomanPSMT"/>
        </w:rPr>
        <w:t>риторий посел</w:t>
      </w:r>
      <w:r w:rsidR="00F4611A" w:rsidRPr="00F83EF4">
        <w:rPr>
          <w:rFonts w:eastAsia="TimesNewRomanPSMT"/>
        </w:rPr>
        <w:t>е</w:t>
      </w:r>
      <w:r w:rsidR="00F4611A" w:rsidRPr="00F83EF4">
        <w:rPr>
          <w:rFonts w:eastAsia="TimesNewRomanPSMT"/>
        </w:rPr>
        <w:t>ний, городских округов, внутригородских районов".</w:t>
      </w:r>
    </w:p>
    <w:p w:rsidR="003F0E91" w:rsidRPr="00F83EF4" w:rsidRDefault="003F0E91" w:rsidP="00A87CE1">
      <w:pPr>
        <w:autoSpaceDE w:val="0"/>
        <w:ind w:firstLine="851"/>
        <w:jc w:val="both"/>
        <w:rPr>
          <w:rFonts w:eastAsia="TimesNewRomanPSMT"/>
        </w:rPr>
      </w:pPr>
    </w:p>
    <w:p w:rsidR="002C3724" w:rsidRPr="00F83EF4" w:rsidRDefault="003F0E91" w:rsidP="00A610F6">
      <w:pPr>
        <w:autoSpaceDE w:val="0"/>
        <w:spacing w:line="276" w:lineRule="auto"/>
        <w:ind w:firstLine="851"/>
        <w:jc w:val="both"/>
        <w:rPr>
          <w:rFonts w:eastAsia="TimesNewRomanPSMT"/>
        </w:rPr>
      </w:pPr>
      <w:r w:rsidRPr="00F83EF4">
        <w:rPr>
          <w:rFonts w:eastAsia="TimesNewRomanPSMT"/>
        </w:rPr>
        <w:t>Расчетные показатели для объектов рекреации представлены в Таблице 1.7.2.</w:t>
      </w:r>
    </w:p>
    <w:p w:rsidR="002C3724" w:rsidRPr="00F83EF4" w:rsidRDefault="002C3724" w:rsidP="00807A9E">
      <w:pPr>
        <w:autoSpaceDE w:val="0"/>
        <w:spacing w:line="276" w:lineRule="auto"/>
        <w:ind w:firstLine="851"/>
        <w:jc w:val="right"/>
        <w:rPr>
          <w:rFonts w:eastAsia="TimesNewRomanPSMT"/>
        </w:rPr>
      </w:pPr>
    </w:p>
    <w:p w:rsidR="003F0E91" w:rsidRPr="00F83EF4" w:rsidRDefault="003F0E91" w:rsidP="00807A9E">
      <w:pPr>
        <w:autoSpaceDE w:val="0"/>
        <w:spacing w:line="276" w:lineRule="auto"/>
        <w:ind w:firstLine="851"/>
        <w:jc w:val="right"/>
        <w:rPr>
          <w:rFonts w:eastAsia="TimesNewRomanPSMT"/>
        </w:rPr>
      </w:pPr>
      <w:r w:rsidRPr="00F83EF4">
        <w:rPr>
          <w:rFonts w:eastAsia="TimesNewRomanPSMT"/>
        </w:rPr>
        <w:t>Таблица 1.7.2. Расчётные показатели обеспеченности объектами рекреации</w:t>
      </w:r>
    </w:p>
    <w:tbl>
      <w:tblPr>
        <w:tblW w:w="9479"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5"/>
        <w:gridCol w:w="2689"/>
        <w:gridCol w:w="3175"/>
        <w:gridCol w:w="3050"/>
      </w:tblGrid>
      <w:tr w:rsidR="005052FE" w:rsidRPr="00F83EF4" w:rsidTr="00BA672F">
        <w:trPr>
          <w:trHeight w:val="1314"/>
        </w:trPr>
        <w:tc>
          <w:tcPr>
            <w:tcW w:w="565" w:type="dxa"/>
            <w:shd w:val="clear" w:color="auto" w:fill="FFFFFF" w:themeFill="background1"/>
            <w:vAlign w:val="center"/>
          </w:tcPr>
          <w:p w:rsidR="005052FE" w:rsidRPr="00F83EF4" w:rsidRDefault="005052FE" w:rsidP="00BA672F">
            <w:pPr>
              <w:jc w:val="center"/>
              <w:rPr>
                <w:b/>
              </w:rPr>
            </w:pPr>
            <w:r w:rsidRPr="00F83EF4">
              <w:rPr>
                <w:b/>
                <w:sz w:val="22"/>
                <w:szCs w:val="22"/>
              </w:rPr>
              <w:t>№</w:t>
            </w:r>
          </w:p>
          <w:p w:rsidR="005052FE" w:rsidRPr="00F83EF4" w:rsidRDefault="005052FE" w:rsidP="00BA672F">
            <w:pPr>
              <w:jc w:val="center"/>
              <w:rPr>
                <w:b/>
              </w:rPr>
            </w:pPr>
            <w:proofErr w:type="spellStart"/>
            <w:r w:rsidRPr="00F83EF4">
              <w:rPr>
                <w:b/>
                <w:sz w:val="22"/>
                <w:szCs w:val="22"/>
              </w:rPr>
              <w:t>пп</w:t>
            </w:r>
            <w:proofErr w:type="spellEnd"/>
          </w:p>
        </w:tc>
        <w:tc>
          <w:tcPr>
            <w:tcW w:w="2689" w:type="dxa"/>
            <w:shd w:val="clear" w:color="auto" w:fill="FFFFFF" w:themeFill="background1"/>
            <w:vAlign w:val="center"/>
          </w:tcPr>
          <w:p w:rsidR="005052FE" w:rsidRPr="00F83EF4" w:rsidRDefault="005052FE" w:rsidP="00BA672F">
            <w:pPr>
              <w:jc w:val="center"/>
              <w:rPr>
                <w:b/>
              </w:rPr>
            </w:pPr>
            <w:r w:rsidRPr="00F83EF4">
              <w:rPr>
                <w:b/>
                <w:sz w:val="22"/>
                <w:szCs w:val="22"/>
              </w:rPr>
              <w:t>Наименование объекта</w:t>
            </w:r>
          </w:p>
          <w:p w:rsidR="005052FE" w:rsidRPr="00F83EF4" w:rsidRDefault="005052FE" w:rsidP="00BA672F">
            <w:pPr>
              <w:jc w:val="center"/>
              <w:rPr>
                <w:b/>
              </w:rPr>
            </w:pPr>
            <w:r w:rsidRPr="00F83EF4">
              <w:rPr>
                <w:b/>
                <w:sz w:val="22"/>
                <w:szCs w:val="22"/>
              </w:rPr>
              <w:t xml:space="preserve">благоустройства </w:t>
            </w:r>
          </w:p>
          <w:p w:rsidR="005052FE" w:rsidRPr="00F83EF4" w:rsidRDefault="005052FE" w:rsidP="00BA672F">
            <w:pPr>
              <w:jc w:val="center"/>
              <w:rPr>
                <w:b/>
              </w:rPr>
            </w:pPr>
            <w:r w:rsidRPr="00F83EF4">
              <w:rPr>
                <w:b/>
                <w:sz w:val="22"/>
                <w:szCs w:val="22"/>
              </w:rPr>
              <w:t>территории</w:t>
            </w:r>
          </w:p>
        </w:tc>
        <w:tc>
          <w:tcPr>
            <w:tcW w:w="3175" w:type="dxa"/>
            <w:shd w:val="clear" w:color="auto" w:fill="FFFFFF" w:themeFill="background1"/>
            <w:vAlign w:val="center"/>
          </w:tcPr>
          <w:p w:rsidR="005052FE" w:rsidRPr="00F83EF4" w:rsidRDefault="005052FE" w:rsidP="00BA672F">
            <w:pPr>
              <w:jc w:val="center"/>
              <w:rPr>
                <w:b/>
              </w:rPr>
            </w:pPr>
            <w:r w:rsidRPr="00F83EF4">
              <w:rPr>
                <w:b/>
                <w:sz w:val="22"/>
                <w:szCs w:val="22"/>
              </w:rPr>
              <w:t>Минимально допустимый уровень обеспеченности,</w:t>
            </w:r>
          </w:p>
          <w:p w:rsidR="005052FE" w:rsidRPr="00F83EF4" w:rsidRDefault="005052FE" w:rsidP="005052FE">
            <w:pPr>
              <w:jc w:val="center"/>
              <w:rPr>
                <w:b/>
              </w:rPr>
            </w:pPr>
            <w:r w:rsidRPr="00F83EF4">
              <w:rPr>
                <w:b/>
                <w:sz w:val="22"/>
                <w:szCs w:val="22"/>
              </w:rPr>
              <w:t xml:space="preserve">Единица </w:t>
            </w:r>
            <w:proofErr w:type="spellStart"/>
            <w:proofErr w:type="gramStart"/>
            <w:r w:rsidRPr="00F83EF4">
              <w:rPr>
                <w:b/>
                <w:sz w:val="22"/>
                <w:szCs w:val="22"/>
              </w:rPr>
              <w:t>измерени</w:t>
            </w:r>
            <w:proofErr w:type="spellEnd"/>
            <w:r w:rsidRPr="00F83EF4">
              <w:rPr>
                <w:b/>
                <w:sz w:val="22"/>
                <w:szCs w:val="22"/>
              </w:rPr>
              <w:t xml:space="preserve"> я</w:t>
            </w:r>
            <w:proofErr w:type="gramEnd"/>
            <w:r w:rsidRPr="00F83EF4">
              <w:rPr>
                <w:b/>
                <w:sz w:val="22"/>
                <w:szCs w:val="22"/>
              </w:rPr>
              <w:t xml:space="preserve"> / </w:t>
            </w:r>
          </w:p>
          <w:p w:rsidR="005052FE" w:rsidRPr="00F83EF4" w:rsidRDefault="005052FE" w:rsidP="005052FE">
            <w:pPr>
              <w:jc w:val="center"/>
              <w:rPr>
                <w:b/>
              </w:rPr>
            </w:pPr>
            <w:r w:rsidRPr="00F83EF4">
              <w:rPr>
                <w:b/>
                <w:sz w:val="22"/>
                <w:szCs w:val="22"/>
              </w:rPr>
              <w:t>1000 жителей</w:t>
            </w:r>
          </w:p>
        </w:tc>
        <w:tc>
          <w:tcPr>
            <w:tcW w:w="3050" w:type="dxa"/>
            <w:shd w:val="clear" w:color="auto" w:fill="FFFFFF" w:themeFill="background1"/>
            <w:vAlign w:val="center"/>
          </w:tcPr>
          <w:p w:rsidR="005052FE" w:rsidRPr="00F83EF4" w:rsidRDefault="005052FE" w:rsidP="00BA672F">
            <w:pPr>
              <w:jc w:val="center"/>
              <w:rPr>
                <w:b/>
              </w:rPr>
            </w:pPr>
            <w:r w:rsidRPr="00F83EF4">
              <w:rPr>
                <w:b/>
                <w:sz w:val="22"/>
                <w:szCs w:val="22"/>
              </w:rPr>
              <w:t>Максимально допустимый уровень территориальной доступности</w:t>
            </w:r>
          </w:p>
          <w:p w:rsidR="005052FE" w:rsidRPr="00F83EF4" w:rsidRDefault="005052FE" w:rsidP="00BA672F">
            <w:pPr>
              <w:jc w:val="center"/>
              <w:rPr>
                <w:b/>
              </w:rPr>
            </w:pPr>
          </w:p>
        </w:tc>
      </w:tr>
      <w:tr w:rsidR="005052FE"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5052FE" w:rsidRPr="00F83EF4" w:rsidRDefault="005052FE" w:rsidP="00BA672F">
            <w:pPr>
              <w:jc w:val="center"/>
            </w:pPr>
            <w:r w:rsidRPr="00F83EF4">
              <w:t>1.</w:t>
            </w:r>
          </w:p>
        </w:tc>
        <w:tc>
          <w:tcPr>
            <w:tcW w:w="2689" w:type="dxa"/>
            <w:tcBorders>
              <w:top w:val="single" w:sz="6" w:space="0" w:color="595959" w:themeColor="text1" w:themeTint="A6"/>
              <w:bottom w:val="single" w:sz="6" w:space="0" w:color="595959" w:themeColor="text1" w:themeTint="A6"/>
              <w:right w:val="single" w:sz="6" w:space="0" w:color="595959" w:themeColor="text1" w:themeTint="A6"/>
            </w:tcBorders>
          </w:tcPr>
          <w:p w:rsidR="005052FE" w:rsidRPr="00F83EF4" w:rsidRDefault="005052FE" w:rsidP="00BA672F">
            <w:pPr>
              <w:tabs>
                <w:tab w:val="left" w:pos="6780"/>
              </w:tabs>
              <w:contextualSpacing/>
            </w:pPr>
            <w:r w:rsidRPr="00F83EF4">
              <w:rPr>
                <w:sz w:val="22"/>
                <w:szCs w:val="22"/>
              </w:rPr>
              <w:t>Дома отдыха, пансионаты</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tcPr>
          <w:p w:rsidR="005052FE" w:rsidRPr="00F83EF4" w:rsidRDefault="005052FE" w:rsidP="00BA672F">
            <w:pPr>
              <w:jc w:val="center"/>
              <w:rPr>
                <w:color w:val="FF0000"/>
              </w:rPr>
            </w:pPr>
            <w:r w:rsidRPr="00F83EF4">
              <w:rPr>
                <w:sz w:val="22"/>
              </w:rPr>
              <w:t>0,8 мест</w:t>
            </w:r>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0E6F04" w:rsidP="005052FE">
            <w:pPr>
              <w:jc w:val="center"/>
            </w:pPr>
            <w:r w:rsidRPr="00F83EF4">
              <w:rPr>
                <w:sz w:val="22"/>
                <w:szCs w:val="22"/>
              </w:rPr>
              <w:t xml:space="preserve">Транспортная доступность </w:t>
            </w:r>
          </w:p>
          <w:p w:rsidR="005052FE" w:rsidRPr="00F83EF4" w:rsidRDefault="005052FE" w:rsidP="005052FE">
            <w:pPr>
              <w:jc w:val="center"/>
            </w:pPr>
            <w:r w:rsidRPr="00F83EF4">
              <w:rPr>
                <w:sz w:val="22"/>
                <w:szCs w:val="22"/>
              </w:rPr>
              <w:t>30 мин.</w:t>
            </w:r>
          </w:p>
        </w:tc>
      </w:tr>
      <w:tr w:rsidR="005052FE"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5052FE" w:rsidRPr="00F83EF4" w:rsidRDefault="005052FE" w:rsidP="00BA672F">
            <w:pPr>
              <w:jc w:val="center"/>
            </w:pPr>
            <w:r w:rsidRPr="00F83EF4">
              <w:t>2.</w:t>
            </w:r>
          </w:p>
        </w:tc>
        <w:tc>
          <w:tcPr>
            <w:tcW w:w="2689" w:type="dxa"/>
            <w:shd w:val="clear" w:color="auto" w:fill="auto"/>
          </w:tcPr>
          <w:p w:rsidR="005052FE" w:rsidRPr="00F83EF4" w:rsidRDefault="005052FE" w:rsidP="00BA672F">
            <w:pPr>
              <w:tabs>
                <w:tab w:val="left" w:pos="6780"/>
              </w:tabs>
              <w:contextualSpacing/>
            </w:pPr>
            <w:r w:rsidRPr="00F83EF4">
              <w:rPr>
                <w:sz w:val="22"/>
              </w:rPr>
              <w:t>Базы отдыха, туристич</w:t>
            </w:r>
            <w:r w:rsidRPr="00F83EF4">
              <w:rPr>
                <w:sz w:val="22"/>
              </w:rPr>
              <w:t>е</w:t>
            </w:r>
            <w:r w:rsidRPr="00F83EF4">
              <w:rPr>
                <w:sz w:val="22"/>
              </w:rPr>
              <w:t>ские базы (в том числе с детьми)</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5052FE" w:rsidRPr="00F83EF4" w:rsidRDefault="005052FE" w:rsidP="00BA672F">
            <w:pPr>
              <w:jc w:val="center"/>
            </w:pPr>
            <w:r w:rsidRPr="00F83EF4">
              <w:rPr>
                <w:sz w:val="22"/>
              </w:rPr>
              <w:t>По заданию на проектирование</w:t>
            </w:r>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5052FE" w:rsidP="000E6F04">
            <w:pPr>
              <w:jc w:val="center"/>
            </w:pPr>
            <w:r w:rsidRPr="00F83EF4">
              <w:rPr>
                <w:sz w:val="22"/>
                <w:szCs w:val="22"/>
              </w:rPr>
              <w:t>Транспортная доступность</w:t>
            </w:r>
          </w:p>
          <w:p w:rsidR="005052FE" w:rsidRPr="00F83EF4" w:rsidRDefault="005052FE" w:rsidP="000E6F04">
            <w:pPr>
              <w:jc w:val="center"/>
            </w:pPr>
            <w:r w:rsidRPr="00F83EF4">
              <w:rPr>
                <w:sz w:val="22"/>
                <w:szCs w:val="22"/>
              </w:rPr>
              <w:t xml:space="preserve"> 30 мин.</w:t>
            </w:r>
          </w:p>
        </w:tc>
      </w:tr>
      <w:tr w:rsidR="005052FE"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5052FE" w:rsidRPr="00F83EF4" w:rsidRDefault="005052FE" w:rsidP="00BA672F">
            <w:pPr>
              <w:jc w:val="center"/>
            </w:pPr>
            <w:r w:rsidRPr="00F83EF4">
              <w:t>3.</w:t>
            </w:r>
          </w:p>
        </w:tc>
        <w:tc>
          <w:tcPr>
            <w:tcW w:w="2689" w:type="dxa"/>
            <w:shd w:val="clear" w:color="auto" w:fill="auto"/>
          </w:tcPr>
          <w:p w:rsidR="005052FE" w:rsidRPr="00F83EF4" w:rsidRDefault="005052FE" w:rsidP="00BA672F">
            <w:pPr>
              <w:tabs>
                <w:tab w:val="left" w:pos="6780"/>
              </w:tabs>
              <w:contextualSpacing/>
            </w:pPr>
            <w:r w:rsidRPr="00F83EF4">
              <w:rPr>
                <w:sz w:val="22"/>
                <w:szCs w:val="22"/>
              </w:rPr>
              <w:t>Загородные базы, тур</w:t>
            </w:r>
            <w:r w:rsidRPr="00F83EF4">
              <w:rPr>
                <w:sz w:val="22"/>
                <w:szCs w:val="22"/>
              </w:rPr>
              <w:t>и</w:t>
            </w:r>
            <w:r w:rsidRPr="00F83EF4">
              <w:rPr>
                <w:sz w:val="22"/>
                <w:szCs w:val="22"/>
              </w:rPr>
              <w:t>стические базы выходн</w:t>
            </w:r>
            <w:r w:rsidRPr="00F83EF4">
              <w:rPr>
                <w:sz w:val="22"/>
                <w:szCs w:val="22"/>
              </w:rPr>
              <w:t>о</w:t>
            </w:r>
            <w:r w:rsidRPr="00F83EF4">
              <w:rPr>
                <w:sz w:val="22"/>
                <w:szCs w:val="22"/>
              </w:rPr>
              <w:t>го дня, рыболовно-охотничьи базы:</w:t>
            </w:r>
          </w:p>
          <w:p w:rsidR="005052FE" w:rsidRPr="00F83EF4" w:rsidRDefault="005052FE" w:rsidP="00BA672F">
            <w:pPr>
              <w:tabs>
                <w:tab w:val="left" w:pos="6780"/>
              </w:tabs>
              <w:contextualSpacing/>
            </w:pPr>
          </w:p>
          <w:p w:rsidR="005052FE" w:rsidRPr="00F83EF4" w:rsidRDefault="005052FE" w:rsidP="00BA672F">
            <w:pPr>
              <w:tabs>
                <w:tab w:val="left" w:pos="6780"/>
              </w:tabs>
              <w:contextualSpacing/>
            </w:pPr>
            <w:r w:rsidRPr="00F83EF4">
              <w:rPr>
                <w:sz w:val="22"/>
                <w:szCs w:val="22"/>
              </w:rPr>
              <w:t>с ночлегом</w:t>
            </w:r>
          </w:p>
          <w:p w:rsidR="005052FE" w:rsidRPr="00F83EF4" w:rsidRDefault="005052FE" w:rsidP="00BA672F">
            <w:pPr>
              <w:tabs>
                <w:tab w:val="left" w:pos="6780"/>
              </w:tabs>
              <w:contextualSpacing/>
            </w:pPr>
            <w:r w:rsidRPr="00F83EF4">
              <w:rPr>
                <w:sz w:val="22"/>
                <w:szCs w:val="22"/>
              </w:rPr>
              <w:t>без ночлега</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bottom"/>
          </w:tcPr>
          <w:p w:rsidR="005052FE" w:rsidRPr="00F83EF4" w:rsidRDefault="005052FE" w:rsidP="005052FE">
            <w:pPr>
              <w:jc w:val="center"/>
            </w:pPr>
            <w:r w:rsidRPr="00F83EF4">
              <w:rPr>
                <w:sz w:val="22"/>
              </w:rPr>
              <w:t>10 мест</w:t>
            </w:r>
          </w:p>
          <w:p w:rsidR="005052FE" w:rsidRPr="00F83EF4" w:rsidRDefault="005052FE" w:rsidP="005052FE">
            <w:pPr>
              <w:jc w:val="center"/>
            </w:pPr>
            <w:r w:rsidRPr="00F83EF4">
              <w:rPr>
                <w:sz w:val="22"/>
              </w:rPr>
              <w:t>50 мест</w:t>
            </w:r>
          </w:p>
        </w:tc>
        <w:tc>
          <w:tcPr>
            <w:tcW w:w="3050" w:type="dxa"/>
            <w:tcBorders>
              <w:top w:val="single" w:sz="6" w:space="0" w:color="595959" w:themeColor="text1" w:themeTint="A6"/>
              <w:bottom w:val="single" w:sz="6" w:space="0" w:color="595959" w:themeColor="text1" w:themeTint="A6"/>
            </w:tcBorders>
            <w:vAlign w:val="center"/>
          </w:tcPr>
          <w:p w:rsidR="000E6F04" w:rsidRPr="00F83EF4" w:rsidRDefault="005052FE" w:rsidP="000E6F04">
            <w:pPr>
              <w:jc w:val="center"/>
            </w:pPr>
            <w:r w:rsidRPr="00F83EF4">
              <w:rPr>
                <w:sz w:val="22"/>
                <w:szCs w:val="22"/>
              </w:rPr>
              <w:t>Транспортная доступность</w:t>
            </w:r>
          </w:p>
          <w:p w:rsidR="005052FE" w:rsidRPr="00F83EF4" w:rsidRDefault="005052FE" w:rsidP="000E6F04">
            <w:pPr>
              <w:jc w:val="center"/>
            </w:pPr>
            <w:r w:rsidRPr="00F83EF4">
              <w:rPr>
                <w:sz w:val="22"/>
                <w:szCs w:val="22"/>
              </w:rPr>
              <w:t xml:space="preserve"> 30 мин.</w:t>
            </w:r>
          </w:p>
        </w:tc>
      </w:tr>
      <w:tr w:rsidR="00694673" w:rsidRPr="00F83EF4" w:rsidTr="00BA672F">
        <w:trPr>
          <w:trHeight w:val="65"/>
        </w:trPr>
        <w:tc>
          <w:tcPr>
            <w:tcW w:w="565" w:type="dxa"/>
            <w:tcBorders>
              <w:top w:val="single" w:sz="6" w:space="0" w:color="595959" w:themeColor="text1" w:themeTint="A6"/>
              <w:bottom w:val="single" w:sz="6" w:space="0" w:color="595959" w:themeColor="text1" w:themeTint="A6"/>
            </w:tcBorders>
            <w:vAlign w:val="center"/>
          </w:tcPr>
          <w:p w:rsidR="00694673" w:rsidRPr="00F83EF4" w:rsidRDefault="00694673" w:rsidP="00BA672F">
            <w:pPr>
              <w:jc w:val="center"/>
            </w:pPr>
            <w:r w:rsidRPr="00F83EF4">
              <w:t>4.</w:t>
            </w:r>
          </w:p>
        </w:tc>
        <w:tc>
          <w:tcPr>
            <w:tcW w:w="2689" w:type="dxa"/>
            <w:shd w:val="clear" w:color="auto" w:fill="auto"/>
          </w:tcPr>
          <w:p w:rsidR="00694673" w:rsidRPr="00F83EF4" w:rsidRDefault="00694673" w:rsidP="00694673">
            <w:pPr>
              <w:tabs>
                <w:tab w:val="left" w:pos="6780"/>
              </w:tabs>
              <w:contextualSpacing/>
            </w:pPr>
            <w:r w:rsidRPr="00F83EF4">
              <w:rPr>
                <w:sz w:val="22"/>
                <w:szCs w:val="22"/>
              </w:rPr>
              <w:t>Лодочные станции</w:t>
            </w:r>
          </w:p>
        </w:tc>
        <w:tc>
          <w:tcPr>
            <w:tcW w:w="3175"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694673" w:rsidRPr="00F83EF4" w:rsidRDefault="00694673" w:rsidP="00BA672F">
            <w:pPr>
              <w:jc w:val="center"/>
            </w:pPr>
            <w:r w:rsidRPr="00F83EF4">
              <w:rPr>
                <w:sz w:val="22"/>
                <w:szCs w:val="22"/>
              </w:rPr>
              <w:t>15 лодок (на 1000 посетителей)</w:t>
            </w:r>
          </w:p>
        </w:tc>
        <w:tc>
          <w:tcPr>
            <w:tcW w:w="3050" w:type="dxa"/>
            <w:tcBorders>
              <w:top w:val="single" w:sz="6" w:space="0" w:color="595959" w:themeColor="text1" w:themeTint="A6"/>
              <w:bottom w:val="single" w:sz="6" w:space="0" w:color="595959" w:themeColor="text1" w:themeTint="A6"/>
            </w:tcBorders>
            <w:vAlign w:val="center"/>
          </w:tcPr>
          <w:p w:rsidR="00694673" w:rsidRPr="00F83EF4" w:rsidRDefault="00694673" w:rsidP="00BA672F">
            <w:pPr>
              <w:jc w:val="center"/>
            </w:pPr>
            <w:r w:rsidRPr="00F83EF4">
              <w:rPr>
                <w:sz w:val="22"/>
                <w:szCs w:val="22"/>
              </w:rPr>
              <w:t>Не нормируется</w:t>
            </w:r>
          </w:p>
        </w:tc>
      </w:tr>
    </w:tbl>
    <w:p w:rsidR="003F0E91" w:rsidRPr="00F83EF4" w:rsidRDefault="003F0E91" w:rsidP="00A87CE1">
      <w:pPr>
        <w:autoSpaceDE w:val="0"/>
        <w:ind w:firstLine="851"/>
        <w:jc w:val="both"/>
        <w:rPr>
          <w:rFonts w:eastAsia="TimesNewRomanPSMT"/>
        </w:rPr>
      </w:pPr>
    </w:p>
    <w:p w:rsidR="003F0E91" w:rsidRPr="00F83EF4" w:rsidRDefault="003F0E91" w:rsidP="00A87CE1">
      <w:pPr>
        <w:autoSpaceDE w:val="0"/>
        <w:ind w:firstLine="851"/>
        <w:jc w:val="both"/>
        <w:rPr>
          <w:rFonts w:eastAsia="TimesNewRomanPSMT"/>
        </w:rPr>
      </w:pPr>
    </w:p>
    <w:p w:rsidR="003F0E91" w:rsidRPr="00F83EF4" w:rsidRDefault="00C650B9" w:rsidP="003F0E91">
      <w:pPr>
        <w:autoSpaceDE w:val="0"/>
        <w:spacing w:line="276" w:lineRule="auto"/>
        <w:ind w:firstLine="851"/>
        <w:jc w:val="both"/>
        <w:rPr>
          <w:rFonts w:eastAsia="TimesNewRomanPSMT"/>
        </w:rPr>
      </w:pPr>
      <w:r w:rsidRPr="00F83EF4">
        <w:rPr>
          <w:rFonts w:eastAsia="TimesNewRomanPSMT"/>
        </w:rPr>
        <w:br w:type="page"/>
      </w:r>
    </w:p>
    <w:p w:rsidR="00626914" w:rsidRPr="00F83EF4" w:rsidRDefault="00626914" w:rsidP="00626914">
      <w:pPr>
        <w:pBdr>
          <w:bottom w:val="single" w:sz="12" w:space="1" w:color="244061" w:themeColor="accent1" w:themeShade="80"/>
        </w:pBdr>
        <w:shd w:val="clear" w:color="auto" w:fill="F2F2F2" w:themeFill="background1" w:themeFillShade="F2"/>
        <w:jc w:val="both"/>
        <w:rPr>
          <w:b/>
          <w:szCs w:val="28"/>
        </w:rPr>
      </w:pPr>
      <w:r w:rsidRPr="00F83EF4">
        <w:rPr>
          <w:b/>
          <w:szCs w:val="28"/>
        </w:rPr>
        <w:lastRenderedPageBreak/>
        <w:t xml:space="preserve">2.   МАТЕРИАЛЫ ПО ОБОСНОВАНИЮ РАСЧЕТНЫХ ПОКАЗАТЕЛЕЙ, </w:t>
      </w:r>
    </w:p>
    <w:p w:rsidR="00626914" w:rsidRPr="00F83EF4" w:rsidRDefault="00626914" w:rsidP="00626914">
      <w:pPr>
        <w:pBdr>
          <w:bottom w:val="single" w:sz="12" w:space="1" w:color="244061" w:themeColor="accent1" w:themeShade="80"/>
        </w:pBdr>
        <w:shd w:val="clear" w:color="auto" w:fill="F2F2F2" w:themeFill="background1" w:themeFillShade="F2"/>
        <w:jc w:val="both"/>
        <w:rPr>
          <w:rFonts w:eastAsia="Calibri"/>
          <w:b/>
          <w:szCs w:val="28"/>
          <w:lang w:eastAsia="en-US"/>
        </w:rPr>
      </w:pPr>
      <w:r w:rsidRPr="00F83EF4">
        <w:rPr>
          <w:b/>
          <w:szCs w:val="28"/>
        </w:rPr>
        <w:t xml:space="preserve">      </w:t>
      </w:r>
      <w:proofErr w:type="gramStart"/>
      <w:r w:rsidRPr="00F83EF4">
        <w:rPr>
          <w:b/>
          <w:szCs w:val="28"/>
        </w:rPr>
        <w:t>СОДЕРЖАЩИХСЯ</w:t>
      </w:r>
      <w:proofErr w:type="gramEnd"/>
      <w:r w:rsidRPr="00F83EF4">
        <w:rPr>
          <w:b/>
          <w:szCs w:val="28"/>
        </w:rPr>
        <w:t xml:space="preserve"> В ОСНОВНОЙ ЧАСТИ</w:t>
      </w:r>
    </w:p>
    <w:p w:rsidR="00626914" w:rsidRPr="00F83EF4" w:rsidRDefault="00626914" w:rsidP="00626914">
      <w:pPr>
        <w:widowControl w:val="0"/>
        <w:autoSpaceDE w:val="0"/>
        <w:autoSpaceDN w:val="0"/>
        <w:adjustRightInd w:val="0"/>
        <w:spacing w:before="120"/>
        <w:ind w:firstLine="851"/>
        <w:jc w:val="both"/>
      </w:pPr>
      <w:proofErr w:type="gramStart"/>
      <w:r w:rsidRPr="00F83EF4">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w:t>
      </w:r>
      <w:r w:rsidRPr="00F83EF4">
        <w:t>п</w:t>
      </w:r>
      <w:r w:rsidRPr="00F83EF4">
        <w:t xml:space="preserve">ности таких объектов для населения </w:t>
      </w:r>
      <w:r w:rsidR="00961653" w:rsidRPr="00F83EF4">
        <w:t>Удомельского городского округа</w:t>
      </w:r>
      <w:r w:rsidRPr="00F83EF4">
        <w:t xml:space="preserve"> установлены в соо</w:t>
      </w:r>
      <w:r w:rsidRPr="00F83EF4">
        <w:t>т</w:t>
      </w:r>
      <w:r w:rsidRPr="00F83EF4">
        <w:t>ветствии с дейс</w:t>
      </w:r>
      <w:r w:rsidRPr="00F83EF4">
        <w:t>т</w:t>
      </w:r>
      <w:r w:rsidRPr="00F83EF4">
        <w:t>вующими федеральными и региональными нормативно-правовыми актами в области регулиров</w:t>
      </w:r>
      <w:r w:rsidRPr="00F83EF4">
        <w:t>а</w:t>
      </w:r>
      <w:r w:rsidRPr="00F83EF4">
        <w:t xml:space="preserve">ния вопросов градостроительной деятельности и полномочий </w:t>
      </w:r>
      <w:r w:rsidR="00961653" w:rsidRPr="00F83EF4">
        <w:t>городского округа</w:t>
      </w:r>
      <w:r w:rsidRPr="00F83EF4">
        <w:t>, на основании п</w:t>
      </w:r>
      <w:r w:rsidRPr="00F83EF4">
        <w:t>а</w:t>
      </w:r>
      <w:r w:rsidRPr="00F83EF4">
        <w:t xml:space="preserve">раметров и условий социально-экономического развития </w:t>
      </w:r>
      <w:r w:rsidR="00D661AE" w:rsidRPr="00F83EF4">
        <w:t>закрытого административно-территориального</w:t>
      </w:r>
      <w:r w:rsidR="00C650B9" w:rsidRPr="00F83EF4">
        <w:t xml:space="preserve"> </w:t>
      </w:r>
      <w:r w:rsidR="008A5648" w:rsidRPr="00F83EF4">
        <w:t>образования и</w:t>
      </w:r>
      <w:r w:rsidR="00C650B9" w:rsidRPr="00F83EF4">
        <w:t xml:space="preserve"> </w:t>
      </w:r>
      <w:r w:rsidRPr="00F83EF4">
        <w:t>региона</w:t>
      </w:r>
      <w:r w:rsidR="008A5648" w:rsidRPr="00F83EF4">
        <w:t xml:space="preserve"> в целом</w:t>
      </w:r>
      <w:r w:rsidRPr="00F83EF4">
        <w:t>, социальных, демогр</w:t>
      </w:r>
      <w:r w:rsidRPr="00F83EF4">
        <w:t>а</w:t>
      </w:r>
      <w:r w:rsidRPr="00F83EF4">
        <w:t>фических, природно-экологических</w:t>
      </w:r>
      <w:proofErr w:type="gramEnd"/>
      <w:r w:rsidR="008A5648" w:rsidRPr="00F83EF4">
        <w:t>, историко-культурных</w:t>
      </w:r>
      <w:r w:rsidRPr="00F83EF4">
        <w:t xml:space="preserve"> и иных условий развития</w:t>
      </w:r>
      <w:r w:rsidR="00C650B9" w:rsidRPr="00F83EF4">
        <w:t xml:space="preserve"> терр</w:t>
      </w:r>
      <w:r w:rsidR="00C650B9" w:rsidRPr="00F83EF4">
        <w:t>и</w:t>
      </w:r>
      <w:r w:rsidR="00C650B9" w:rsidRPr="00F83EF4">
        <w:t>тории</w:t>
      </w:r>
      <w:r w:rsidRPr="00F83EF4">
        <w:t>, условий осуществления градостроительной деятельности на территории субъекта Российской Федерации в части фо</w:t>
      </w:r>
      <w:r w:rsidRPr="00F83EF4">
        <w:t>р</w:t>
      </w:r>
      <w:r w:rsidRPr="00F83EF4">
        <w:t xml:space="preserve">мирования объектов </w:t>
      </w:r>
      <w:r w:rsidR="00C650B9" w:rsidRPr="00F83EF4">
        <w:t>местн</w:t>
      </w:r>
      <w:r w:rsidRPr="00F83EF4">
        <w:t>ого значения</w:t>
      </w:r>
      <w:r w:rsidR="00C650B9" w:rsidRPr="00F83EF4">
        <w:t xml:space="preserve"> </w:t>
      </w:r>
      <w:r w:rsidR="00961653" w:rsidRPr="00F83EF4">
        <w:t>Удомельского городского округа</w:t>
      </w:r>
      <w:r w:rsidRPr="00F83EF4">
        <w:t>.</w:t>
      </w:r>
    </w:p>
    <w:p w:rsidR="00C20658" w:rsidRPr="00F83EF4" w:rsidRDefault="00C20658" w:rsidP="00420DC5">
      <w:pPr>
        <w:widowControl w:val="0"/>
        <w:autoSpaceDE w:val="0"/>
        <w:autoSpaceDN w:val="0"/>
        <w:adjustRightInd w:val="0"/>
        <w:spacing w:before="120"/>
        <w:ind w:left="1276" w:hanging="425"/>
        <w:jc w:val="both"/>
        <w:rPr>
          <w:b/>
          <w:bCs/>
          <w:szCs w:val="28"/>
        </w:rPr>
      </w:pPr>
    </w:p>
    <w:p w:rsidR="00420DC5" w:rsidRPr="00F83EF4" w:rsidRDefault="00420DC5" w:rsidP="00420DC5">
      <w:pPr>
        <w:widowControl w:val="0"/>
        <w:autoSpaceDE w:val="0"/>
        <w:autoSpaceDN w:val="0"/>
        <w:adjustRightInd w:val="0"/>
        <w:spacing w:before="120"/>
        <w:ind w:left="1276" w:hanging="425"/>
        <w:jc w:val="both"/>
        <w:rPr>
          <w:b/>
          <w:bCs/>
          <w:szCs w:val="28"/>
        </w:rPr>
      </w:pPr>
      <w:r w:rsidRPr="00F83EF4">
        <w:rPr>
          <w:b/>
          <w:bCs/>
          <w:szCs w:val="28"/>
        </w:rPr>
        <w:t>2.1. Обоснование расчетных показателей для объектов местного значения, с</w:t>
      </w:r>
      <w:r w:rsidRPr="00F83EF4">
        <w:rPr>
          <w:b/>
          <w:bCs/>
          <w:szCs w:val="28"/>
        </w:rPr>
        <w:t>о</w:t>
      </w:r>
      <w:r w:rsidRPr="00F83EF4">
        <w:rPr>
          <w:b/>
          <w:bCs/>
          <w:szCs w:val="28"/>
        </w:rPr>
        <w:t>держащихся в основной части местных нормативов градостроительного проектиров</w:t>
      </w:r>
      <w:r w:rsidRPr="00F83EF4">
        <w:rPr>
          <w:b/>
          <w:bCs/>
          <w:szCs w:val="28"/>
        </w:rPr>
        <w:t>а</w:t>
      </w:r>
      <w:r w:rsidRPr="00F83EF4">
        <w:rPr>
          <w:b/>
          <w:bCs/>
          <w:szCs w:val="28"/>
        </w:rPr>
        <w:t xml:space="preserve">ния </w:t>
      </w:r>
      <w:r w:rsidR="00961653" w:rsidRPr="00F83EF4">
        <w:rPr>
          <w:b/>
          <w:bCs/>
          <w:szCs w:val="28"/>
        </w:rPr>
        <w:t>Удомельского городского округа</w:t>
      </w:r>
    </w:p>
    <w:p w:rsidR="00626914" w:rsidRPr="00F83EF4" w:rsidRDefault="00626914" w:rsidP="00626914">
      <w:pPr>
        <w:widowControl w:val="0"/>
        <w:autoSpaceDE w:val="0"/>
        <w:autoSpaceDN w:val="0"/>
        <w:adjustRightInd w:val="0"/>
        <w:spacing w:before="120"/>
        <w:ind w:firstLine="851"/>
        <w:jc w:val="both"/>
        <w:rPr>
          <w:bCs/>
          <w:szCs w:val="28"/>
        </w:rPr>
      </w:pPr>
      <w:r w:rsidRPr="00F83EF4">
        <w:rPr>
          <w:bCs/>
          <w:szCs w:val="28"/>
        </w:rPr>
        <w:t xml:space="preserve">Обоснование расчетных показателей для объектов </w:t>
      </w:r>
      <w:r w:rsidR="00C650B9" w:rsidRPr="00F83EF4">
        <w:rPr>
          <w:bCs/>
          <w:szCs w:val="28"/>
        </w:rPr>
        <w:t>мест</w:t>
      </w:r>
      <w:r w:rsidRPr="00F83EF4">
        <w:rPr>
          <w:bCs/>
          <w:szCs w:val="28"/>
        </w:rPr>
        <w:t xml:space="preserve">ного значения, </w:t>
      </w:r>
      <w:r w:rsidR="00C650B9" w:rsidRPr="00F83EF4">
        <w:rPr>
          <w:bCs/>
          <w:szCs w:val="28"/>
        </w:rPr>
        <w:t>содержащихся</w:t>
      </w:r>
      <w:r w:rsidRPr="00F83EF4">
        <w:rPr>
          <w:bCs/>
          <w:szCs w:val="28"/>
        </w:rPr>
        <w:t xml:space="preserve"> в основной части </w:t>
      </w:r>
      <w:r w:rsidR="00C650B9" w:rsidRPr="00F83EF4">
        <w:rPr>
          <w:bCs/>
          <w:szCs w:val="28"/>
        </w:rPr>
        <w:t>мест</w:t>
      </w:r>
      <w:r w:rsidRPr="00F83EF4">
        <w:rPr>
          <w:bCs/>
          <w:szCs w:val="28"/>
        </w:rPr>
        <w:t xml:space="preserve">ных нормативов градостроительного проектирования </w:t>
      </w:r>
      <w:r w:rsidR="00961653" w:rsidRPr="00F83EF4">
        <w:rPr>
          <w:bCs/>
          <w:szCs w:val="28"/>
        </w:rPr>
        <w:t>Удомельского горо</w:t>
      </w:r>
      <w:r w:rsidR="00961653" w:rsidRPr="00F83EF4">
        <w:rPr>
          <w:bCs/>
          <w:szCs w:val="28"/>
        </w:rPr>
        <w:t>д</w:t>
      </w:r>
      <w:r w:rsidR="00961653" w:rsidRPr="00F83EF4">
        <w:rPr>
          <w:bCs/>
          <w:szCs w:val="28"/>
        </w:rPr>
        <w:t>ского округа</w:t>
      </w:r>
      <w:r w:rsidR="00244303" w:rsidRPr="00F83EF4">
        <w:rPr>
          <w:bCs/>
          <w:szCs w:val="28"/>
        </w:rPr>
        <w:t>,</w:t>
      </w:r>
      <w:r w:rsidR="00C650B9" w:rsidRPr="00F83EF4">
        <w:rPr>
          <w:bCs/>
          <w:szCs w:val="28"/>
        </w:rPr>
        <w:t xml:space="preserve"> </w:t>
      </w:r>
      <w:r w:rsidRPr="00F83EF4">
        <w:rPr>
          <w:bCs/>
          <w:szCs w:val="28"/>
        </w:rPr>
        <w:t>представлены в Таблице 2.1.</w:t>
      </w:r>
    </w:p>
    <w:p w:rsidR="00C650B9" w:rsidRPr="00F83EF4" w:rsidRDefault="00C650B9" w:rsidP="00C650B9">
      <w:pPr>
        <w:widowControl w:val="0"/>
        <w:autoSpaceDE w:val="0"/>
        <w:autoSpaceDN w:val="0"/>
        <w:adjustRightInd w:val="0"/>
        <w:spacing w:before="120"/>
        <w:ind w:firstLine="851"/>
        <w:jc w:val="right"/>
        <w:rPr>
          <w:bCs/>
          <w:szCs w:val="28"/>
        </w:rPr>
      </w:pPr>
      <w:r w:rsidRPr="00F83EF4">
        <w:rPr>
          <w:bCs/>
          <w:szCs w:val="28"/>
        </w:rPr>
        <w:t>Таблица 2.1.</w:t>
      </w: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709"/>
        <w:gridCol w:w="1985"/>
        <w:gridCol w:w="2126"/>
        <w:gridCol w:w="4678"/>
      </w:tblGrid>
      <w:tr w:rsidR="00C650B9" w:rsidRPr="00F83EF4" w:rsidTr="006571E6">
        <w:trPr>
          <w:trHeight w:val="635"/>
        </w:trPr>
        <w:tc>
          <w:tcPr>
            <w:tcW w:w="709" w:type="dxa"/>
            <w:shd w:val="clear" w:color="auto" w:fill="auto"/>
            <w:vAlign w:val="center"/>
          </w:tcPr>
          <w:p w:rsidR="00C650B9" w:rsidRPr="00F83EF4" w:rsidRDefault="00C650B9" w:rsidP="001C13F5">
            <w:pPr>
              <w:widowControl w:val="0"/>
              <w:autoSpaceDE w:val="0"/>
              <w:autoSpaceDN w:val="0"/>
              <w:adjustRightInd w:val="0"/>
              <w:contextualSpacing/>
              <w:jc w:val="center"/>
              <w:rPr>
                <w:b/>
              </w:rPr>
            </w:pPr>
            <w:r w:rsidRPr="00F83EF4">
              <w:rPr>
                <w:b/>
                <w:sz w:val="22"/>
                <w:szCs w:val="22"/>
              </w:rPr>
              <w:t xml:space="preserve">№ </w:t>
            </w:r>
            <w:proofErr w:type="spellStart"/>
            <w:r w:rsidRPr="00F83EF4">
              <w:rPr>
                <w:b/>
                <w:sz w:val="22"/>
                <w:szCs w:val="22"/>
              </w:rPr>
              <w:t>пп</w:t>
            </w:r>
            <w:proofErr w:type="spellEnd"/>
          </w:p>
        </w:tc>
        <w:tc>
          <w:tcPr>
            <w:tcW w:w="1985" w:type="dxa"/>
            <w:shd w:val="clear" w:color="auto" w:fill="auto"/>
            <w:vAlign w:val="center"/>
          </w:tcPr>
          <w:p w:rsidR="00C650B9" w:rsidRPr="00F83EF4" w:rsidRDefault="00C650B9" w:rsidP="001C13F5">
            <w:pPr>
              <w:widowControl w:val="0"/>
              <w:autoSpaceDE w:val="0"/>
              <w:autoSpaceDN w:val="0"/>
              <w:adjustRightInd w:val="0"/>
              <w:contextualSpacing/>
              <w:jc w:val="center"/>
              <w:rPr>
                <w:b/>
              </w:rPr>
            </w:pPr>
            <w:r w:rsidRPr="00F83EF4">
              <w:rPr>
                <w:b/>
                <w:sz w:val="22"/>
                <w:szCs w:val="22"/>
              </w:rPr>
              <w:t>Наименование объекта</w:t>
            </w:r>
          </w:p>
        </w:tc>
        <w:tc>
          <w:tcPr>
            <w:tcW w:w="2126" w:type="dxa"/>
            <w:shd w:val="clear" w:color="auto" w:fill="auto"/>
            <w:vAlign w:val="center"/>
          </w:tcPr>
          <w:p w:rsidR="00C650B9" w:rsidRPr="00F83EF4" w:rsidRDefault="00C650B9" w:rsidP="001C13F5">
            <w:pPr>
              <w:widowControl w:val="0"/>
              <w:autoSpaceDE w:val="0"/>
              <w:autoSpaceDN w:val="0"/>
              <w:adjustRightInd w:val="0"/>
              <w:contextualSpacing/>
              <w:jc w:val="center"/>
              <w:rPr>
                <w:b/>
              </w:rPr>
            </w:pPr>
            <w:r w:rsidRPr="00F83EF4">
              <w:rPr>
                <w:b/>
                <w:sz w:val="22"/>
                <w:szCs w:val="22"/>
              </w:rPr>
              <w:t xml:space="preserve">Расчетный </w:t>
            </w:r>
          </w:p>
          <w:p w:rsidR="00C650B9" w:rsidRPr="00F83EF4" w:rsidRDefault="00C650B9" w:rsidP="001C13F5">
            <w:pPr>
              <w:widowControl w:val="0"/>
              <w:autoSpaceDE w:val="0"/>
              <w:autoSpaceDN w:val="0"/>
              <w:adjustRightInd w:val="0"/>
              <w:contextualSpacing/>
              <w:jc w:val="center"/>
              <w:rPr>
                <w:b/>
              </w:rPr>
            </w:pPr>
            <w:r w:rsidRPr="00F83EF4">
              <w:rPr>
                <w:b/>
                <w:sz w:val="22"/>
                <w:szCs w:val="22"/>
              </w:rPr>
              <w:t>показатель</w:t>
            </w:r>
          </w:p>
        </w:tc>
        <w:tc>
          <w:tcPr>
            <w:tcW w:w="4678" w:type="dxa"/>
            <w:shd w:val="clear" w:color="auto" w:fill="auto"/>
            <w:vAlign w:val="center"/>
          </w:tcPr>
          <w:p w:rsidR="00C650B9" w:rsidRPr="00F83EF4" w:rsidRDefault="00C650B9" w:rsidP="001C13F5">
            <w:pPr>
              <w:widowControl w:val="0"/>
              <w:autoSpaceDE w:val="0"/>
              <w:autoSpaceDN w:val="0"/>
              <w:adjustRightInd w:val="0"/>
              <w:contextualSpacing/>
              <w:jc w:val="center"/>
              <w:rPr>
                <w:b/>
              </w:rPr>
            </w:pPr>
            <w:r w:rsidRPr="00F83EF4">
              <w:rPr>
                <w:b/>
                <w:sz w:val="22"/>
                <w:szCs w:val="22"/>
              </w:rPr>
              <w:t>Обоснование расчетного показателя</w:t>
            </w:r>
          </w:p>
        </w:tc>
      </w:tr>
      <w:tr w:rsidR="00C650B9" w:rsidRPr="00F83EF4" w:rsidTr="00730678">
        <w:trPr>
          <w:trHeight w:val="65"/>
        </w:trPr>
        <w:tc>
          <w:tcPr>
            <w:tcW w:w="709" w:type="dxa"/>
            <w:shd w:val="clear" w:color="auto" w:fill="FFFFFF" w:themeFill="background1"/>
            <w:vAlign w:val="center"/>
          </w:tcPr>
          <w:p w:rsidR="00C650B9" w:rsidRPr="00F83EF4" w:rsidRDefault="00C650B9" w:rsidP="001C13F5">
            <w:pPr>
              <w:widowControl w:val="0"/>
              <w:autoSpaceDE w:val="0"/>
              <w:autoSpaceDN w:val="0"/>
              <w:adjustRightInd w:val="0"/>
              <w:contextualSpacing/>
              <w:jc w:val="center"/>
              <w:rPr>
                <w:b/>
              </w:rPr>
            </w:pPr>
            <w:r w:rsidRPr="00F83EF4">
              <w:rPr>
                <w:b/>
                <w:sz w:val="22"/>
                <w:szCs w:val="22"/>
              </w:rPr>
              <w:t>1</w:t>
            </w:r>
          </w:p>
        </w:tc>
        <w:tc>
          <w:tcPr>
            <w:tcW w:w="8789" w:type="dxa"/>
            <w:gridSpan w:val="3"/>
            <w:shd w:val="clear" w:color="auto" w:fill="FFFFFF" w:themeFill="background1"/>
          </w:tcPr>
          <w:p w:rsidR="00C650B9" w:rsidRPr="00F83EF4" w:rsidRDefault="00C650B9" w:rsidP="008A5648">
            <w:pPr>
              <w:widowControl w:val="0"/>
              <w:autoSpaceDE w:val="0"/>
              <w:autoSpaceDN w:val="0"/>
              <w:adjustRightInd w:val="0"/>
              <w:contextualSpacing/>
              <w:jc w:val="center"/>
              <w:rPr>
                <w:b/>
              </w:rPr>
            </w:pPr>
            <w:r w:rsidRPr="00F83EF4">
              <w:rPr>
                <w:b/>
                <w:sz w:val="22"/>
                <w:szCs w:val="22"/>
              </w:rPr>
              <w:t xml:space="preserve">Объекты в области </w:t>
            </w:r>
            <w:r w:rsidR="008A5648" w:rsidRPr="00F83EF4">
              <w:rPr>
                <w:b/>
                <w:sz w:val="22"/>
                <w:szCs w:val="22"/>
              </w:rPr>
              <w:t>автомобильных дорог местного значения</w:t>
            </w:r>
          </w:p>
        </w:tc>
      </w:tr>
      <w:tr w:rsidR="00C650B9" w:rsidRPr="00F83EF4" w:rsidTr="006571E6">
        <w:trPr>
          <w:trHeight w:val="1356"/>
        </w:trPr>
        <w:tc>
          <w:tcPr>
            <w:tcW w:w="709" w:type="dxa"/>
            <w:shd w:val="clear" w:color="auto" w:fill="auto"/>
          </w:tcPr>
          <w:p w:rsidR="00C650B9" w:rsidRPr="00F83EF4" w:rsidRDefault="00C650B9" w:rsidP="001C13F5">
            <w:pPr>
              <w:widowControl w:val="0"/>
              <w:autoSpaceDE w:val="0"/>
              <w:autoSpaceDN w:val="0"/>
              <w:adjustRightInd w:val="0"/>
              <w:contextualSpacing/>
              <w:jc w:val="center"/>
            </w:pPr>
            <w:r w:rsidRPr="00F83EF4">
              <w:rPr>
                <w:sz w:val="22"/>
                <w:szCs w:val="22"/>
              </w:rPr>
              <w:t>1.1</w:t>
            </w:r>
          </w:p>
        </w:tc>
        <w:tc>
          <w:tcPr>
            <w:tcW w:w="1985" w:type="dxa"/>
            <w:shd w:val="clear" w:color="auto" w:fill="auto"/>
          </w:tcPr>
          <w:p w:rsidR="00C650B9" w:rsidRPr="00F83EF4" w:rsidRDefault="00C650B9" w:rsidP="001C13F5">
            <w:pPr>
              <w:widowControl w:val="0"/>
              <w:autoSpaceDE w:val="0"/>
              <w:autoSpaceDN w:val="0"/>
              <w:adjustRightInd w:val="0"/>
              <w:contextualSpacing/>
            </w:pPr>
            <w:r w:rsidRPr="00F83EF4">
              <w:rPr>
                <w:sz w:val="22"/>
                <w:szCs w:val="22"/>
              </w:rPr>
              <w:t>Автомобильные дороги местного значения</w:t>
            </w:r>
          </w:p>
        </w:tc>
        <w:tc>
          <w:tcPr>
            <w:tcW w:w="2126" w:type="dxa"/>
            <w:shd w:val="clear" w:color="auto" w:fill="auto"/>
          </w:tcPr>
          <w:p w:rsidR="00C650B9" w:rsidRPr="00F83EF4" w:rsidRDefault="00C650B9" w:rsidP="001C13F5">
            <w:pPr>
              <w:shd w:val="clear" w:color="auto" w:fill="FFFFFF"/>
              <w:contextualSpacing/>
            </w:pPr>
            <w:r w:rsidRPr="00F83EF4">
              <w:rPr>
                <w:sz w:val="22"/>
                <w:szCs w:val="22"/>
              </w:rPr>
              <w:t>Расчетные параме</w:t>
            </w:r>
            <w:r w:rsidRPr="00F83EF4">
              <w:rPr>
                <w:sz w:val="22"/>
                <w:szCs w:val="22"/>
              </w:rPr>
              <w:t>т</w:t>
            </w:r>
            <w:r w:rsidRPr="00F83EF4">
              <w:rPr>
                <w:sz w:val="22"/>
                <w:szCs w:val="22"/>
              </w:rPr>
              <w:t>ры улиц и дорог различных катег</w:t>
            </w:r>
            <w:r w:rsidRPr="00F83EF4">
              <w:rPr>
                <w:sz w:val="22"/>
                <w:szCs w:val="22"/>
              </w:rPr>
              <w:t>о</w:t>
            </w:r>
            <w:r w:rsidRPr="00F83EF4">
              <w:rPr>
                <w:sz w:val="22"/>
                <w:szCs w:val="22"/>
              </w:rPr>
              <w:t>рий</w:t>
            </w:r>
          </w:p>
        </w:tc>
        <w:tc>
          <w:tcPr>
            <w:tcW w:w="4678" w:type="dxa"/>
            <w:shd w:val="clear" w:color="auto" w:fill="auto"/>
          </w:tcPr>
          <w:p w:rsidR="006B4EB9" w:rsidRPr="00F83EF4" w:rsidRDefault="00C650B9" w:rsidP="006B4EB9">
            <w:pPr>
              <w:widowControl w:val="0"/>
              <w:autoSpaceDE w:val="0"/>
              <w:autoSpaceDN w:val="0"/>
              <w:adjustRightInd w:val="0"/>
              <w:contextualSpacing/>
            </w:pPr>
            <w:r w:rsidRPr="00F83EF4">
              <w:rPr>
                <w:sz w:val="22"/>
                <w:szCs w:val="22"/>
              </w:rPr>
              <w:t>Расчетные параметры улиц и дорог различных категорий как объектов местного значения у</w:t>
            </w:r>
            <w:r w:rsidRPr="00F83EF4">
              <w:rPr>
                <w:sz w:val="22"/>
                <w:szCs w:val="22"/>
              </w:rPr>
              <w:t>с</w:t>
            </w:r>
            <w:r w:rsidRPr="00F83EF4">
              <w:rPr>
                <w:sz w:val="22"/>
                <w:szCs w:val="22"/>
              </w:rPr>
              <w:t>тановлены в соответствии с</w:t>
            </w:r>
            <w:r w:rsidR="006B4EB9" w:rsidRPr="00F83EF4">
              <w:rPr>
                <w:sz w:val="22"/>
                <w:szCs w:val="22"/>
              </w:rPr>
              <w:t xml:space="preserve"> требованиями </w:t>
            </w:r>
          </w:p>
          <w:p w:rsidR="006B4EB9" w:rsidRPr="00F83EF4" w:rsidRDefault="006B4EB9" w:rsidP="006B4EB9">
            <w:pPr>
              <w:widowControl w:val="0"/>
              <w:autoSpaceDE w:val="0"/>
              <w:autoSpaceDN w:val="0"/>
              <w:adjustRightInd w:val="0"/>
              <w:contextualSpacing/>
            </w:pPr>
            <w:r w:rsidRPr="00F83EF4">
              <w:rPr>
                <w:sz w:val="22"/>
                <w:szCs w:val="22"/>
              </w:rPr>
              <w:t>п. 11.4, п. 11.5,</w:t>
            </w:r>
            <w:r w:rsidR="00D94F25" w:rsidRPr="00F83EF4">
              <w:rPr>
                <w:sz w:val="22"/>
                <w:szCs w:val="22"/>
              </w:rPr>
              <w:t xml:space="preserve"> п. 11.6,</w:t>
            </w:r>
            <w:r w:rsidRPr="00F83EF4">
              <w:rPr>
                <w:sz w:val="22"/>
                <w:szCs w:val="22"/>
              </w:rPr>
              <w:t xml:space="preserve"> Таблиц 11.1-11.</w:t>
            </w:r>
            <w:r w:rsidR="00D94F25" w:rsidRPr="00F83EF4">
              <w:rPr>
                <w:sz w:val="22"/>
                <w:szCs w:val="22"/>
              </w:rPr>
              <w:t>4</w:t>
            </w:r>
            <w:r w:rsidRPr="00F83EF4">
              <w:rPr>
                <w:sz w:val="22"/>
                <w:szCs w:val="22"/>
              </w:rPr>
              <w:t xml:space="preserve"> </w:t>
            </w:r>
          </w:p>
          <w:p w:rsidR="00C650B9" w:rsidRPr="00F83EF4" w:rsidRDefault="006B4EB9" w:rsidP="006B4EB9">
            <w:pPr>
              <w:widowControl w:val="0"/>
              <w:autoSpaceDE w:val="0"/>
              <w:autoSpaceDN w:val="0"/>
              <w:adjustRightInd w:val="0"/>
              <w:contextualSpacing/>
            </w:pPr>
            <w:r w:rsidRPr="00F83EF4">
              <w:rPr>
                <w:sz w:val="22"/>
                <w:szCs w:val="22"/>
              </w:rPr>
              <w:t>СП 42.13330.2016. Градостроительство. Пл</w:t>
            </w:r>
            <w:r w:rsidRPr="00F83EF4">
              <w:rPr>
                <w:sz w:val="22"/>
                <w:szCs w:val="22"/>
              </w:rPr>
              <w:t>а</w:t>
            </w:r>
            <w:r w:rsidRPr="00F83EF4">
              <w:rPr>
                <w:sz w:val="22"/>
                <w:szCs w:val="22"/>
              </w:rPr>
              <w:t>нировка и застройка городских и сельских п</w:t>
            </w:r>
            <w:r w:rsidRPr="00F83EF4">
              <w:rPr>
                <w:sz w:val="22"/>
                <w:szCs w:val="22"/>
              </w:rPr>
              <w:t>о</w:t>
            </w:r>
            <w:r w:rsidRPr="00F83EF4">
              <w:rPr>
                <w:sz w:val="22"/>
                <w:szCs w:val="22"/>
              </w:rPr>
              <w:t xml:space="preserve">селений. </w:t>
            </w:r>
            <w:proofErr w:type="gramStart"/>
            <w:r w:rsidRPr="00F83EF4">
              <w:rPr>
                <w:sz w:val="22"/>
                <w:szCs w:val="22"/>
              </w:rPr>
              <w:t>Актуализированная редакция СНиП 2.07.01-89*,</w:t>
            </w:r>
            <w:r w:rsidR="00C650B9" w:rsidRPr="00F83EF4">
              <w:rPr>
                <w:sz w:val="22"/>
                <w:szCs w:val="22"/>
              </w:rPr>
              <w:t xml:space="preserve"> </w:t>
            </w:r>
            <w:r w:rsidRPr="00F83EF4">
              <w:rPr>
                <w:sz w:val="22"/>
                <w:szCs w:val="22"/>
              </w:rPr>
              <w:t xml:space="preserve">с учетом </w:t>
            </w:r>
            <w:r w:rsidR="00C650B9" w:rsidRPr="00F83EF4">
              <w:rPr>
                <w:sz w:val="22"/>
                <w:szCs w:val="22"/>
              </w:rPr>
              <w:t>постановлени</w:t>
            </w:r>
            <w:r w:rsidRPr="00F83EF4">
              <w:rPr>
                <w:sz w:val="22"/>
                <w:szCs w:val="22"/>
              </w:rPr>
              <w:t>й</w:t>
            </w:r>
            <w:r w:rsidR="00C650B9" w:rsidRPr="00F83EF4">
              <w:rPr>
                <w:sz w:val="22"/>
                <w:szCs w:val="22"/>
              </w:rPr>
              <w:t xml:space="preserve"> Прав</w:t>
            </w:r>
            <w:r w:rsidR="00C650B9" w:rsidRPr="00F83EF4">
              <w:rPr>
                <w:sz w:val="22"/>
                <w:szCs w:val="22"/>
              </w:rPr>
              <w:t>и</w:t>
            </w:r>
            <w:r w:rsidR="00C650B9" w:rsidRPr="00F83EF4">
              <w:rPr>
                <w:sz w:val="22"/>
                <w:szCs w:val="22"/>
              </w:rPr>
              <w:t>тельства РФ от 29.10.2009 № 860 "О требов</w:t>
            </w:r>
            <w:r w:rsidR="00C650B9" w:rsidRPr="00F83EF4">
              <w:rPr>
                <w:sz w:val="22"/>
                <w:szCs w:val="22"/>
              </w:rPr>
              <w:t>а</w:t>
            </w:r>
            <w:r w:rsidR="00C650B9" w:rsidRPr="00F83EF4">
              <w:rPr>
                <w:sz w:val="22"/>
                <w:szCs w:val="22"/>
              </w:rPr>
              <w:t>ниях к обеспеченности автомобильных дорог общего пользования объектами дорожного сервиса, размещаемыми в границах полос о</w:t>
            </w:r>
            <w:r w:rsidR="00C650B9" w:rsidRPr="00F83EF4">
              <w:rPr>
                <w:sz w:val="22"/>
                <w:szCs w:val="22"/>
              </w:rPr>
              <w:t>т</w:t>
            </w:r>
            <w:r w:rsidR="00C650B9" w:rsidRPr="00F83EF4">
              <w:rPr>
                <w:sz w:val="22"/>
                <w:szCs w:val="22"/>
              </w:rPr>
              <w:t>вода", от 28.09.2009 № 767 "О классификации автомобильных дорог в Российской Федер</w:t>
            </w:r>
            <w:r w:rsidR="00C650B9" w:rsidRPr="00F83EF4">
              <w:rPr>
                <w:sz w:val="22"/>
                <w:szCs w:val="22"/>
              </w:rPr>
              <w:t>а</w:t>
            </w:r>
            <w:r w:rsidR="00C650B9" w:rsidRPr="00F83EF4">
              <w:rPr>
                <w:sz w:val="22"/>
                <w:szCs w:val="22"/>
              </w:rPr>
              <w:t>ции", от 02.09.2009 № 717 "О нормах отвода земель для размещения автомобильных дорог и (и</w:t>
            </w:r>
            <w:r w:rsidR="008A5648" w:rsidRPr="00F83EF4">
              <w:rPr>
                <w:sz w:val="22"/>
                <w:szCs w:val="22"/>
              </w:rPr>
              <w:t>л</w:t>
            </w:r>
            <w:r w:rsidRPr="00F83EF4">
              <w:rPr>
                <w:sz w:val="22"/>
                <w:szCs w:val="22"/>
              </w:rPr>
              <w:t>и) объектов дорожного сервиса"</w:t>
            </w:r>
            <w:proofErr w:type="gramEnd"/>
          </w:p>
        </w:tc>
      </w:tr>
      <w:tr w:rsidR="007124FB" w:rsidRPr="00F83EF4" w:rsidTr="0073433F">
        <w:trPr>
          <w:trHeight w:val="215"/>
        </w:trPr>
        <w:tc>
          <w:tcPr>
            <w:tcW w:w="709" w:type="dxa"/>
            <w:vMerge w:val="restart"/>
            <w:shd w:val="clear" w:color="auto" w:fill="auto"/>
          </w:tcPr>
          <w:p w:rsidR="007124FB" w:rsidRPr="00F83EF4" w:rsidRDefault="007124FB" w:rsidP="007124FB">
            <w:pPr>
              <w:widowControl w:val="0"/>
              <w:autoSpaceDE w:val="0"/>
              <w:autoSpaceDN w:val="0"/>
              <w:adjustRightInd w:val="0"/>
              <w:contextualSpacing/>
              <w:jc w:val="center"/>
            </w:pPr>
            <w:r w:rsidRPr="00F83EF4">
              <w:rPr>
                <w:sz w:val="22"/>
                <w:szCs w:val="22"/>
              </w:rPr>
              <w:t>1.2</w:t>
            </w:r>
          </w:p>
        </w:tc>
        <w:tc>
          <w:tcPr>
            <w:tcW w:w="1985" w:type="dxa"/>
            <w:vMerge w:val="restart"/>
            <w:shd w:val="clear" w:color="auto" w:fill="auto"/>
          </w:tcPr>
          <w:p w:rsidR="007124FB" w:rsidRPr="00F83EF4" w:rsidRDefault="007124FB" w:rsidP="007124FB">
            <w:pPr>
              <w:rPr>
                <w:color w:val="000000"/>
              </w:rPr>
            </w:pPr>
            <w:r w:rsidRPr="00F83EF4">
              <w:rPr>
                <w:color w:val="000000"/>
                <w:sz w:val="22"/>
                <w:szCs w:val="22"/>
              </w:rPr>
              <w:t xml:space="preserve">Места хранения </w:t>
            </w:r>
            <w:r w:rsidR="00EE006D" w:rsidRPr="00F83EF4">
              <w:rPr>
                <w:color w:val="000000"/>
                <w:sz w:val="22"/>
                <w:szCs w:val="22"/>
              </w:rPr>
              <w:t xml:space="preserve">и парковки </w:t>
            </w:r>
            <w:r w:rsidRPr="00F83EF4">
              <w:rPr>
                <w:color w:val="000000"/>
                <w:sz w:val="22"/>
                <w:szCs w:val="22"/>
              </w:rPr>
              <w:t>личного автомобильного транспорта (авт</w:t>
            </w:r>
            <w:r w:rsidRPr="00F83EF4">
              <w:rPr>
                <w:color w:val="000000"/>
                <w:sz w:val="22"/>
                <w:szCs w:val="22"/>
              </w:rPr>
              <w:t>о</w:t>
            </w:r>
            <w:r w:rsidRPr="00F83EF4">
              <w:rPr>
                <w:color w:val="000000"/>
                <w:sz w:val="22"/>
                <w:szCs w:val="22"/>
              </w:rPr>
              <w:t>мобильные стоя</w:t>
            </w:r>
            <w:r w:rsidRPr="00F83EF4">
              <w:rPr>
                <w:color w:val="000000"/>
                <w:sz w:val="22"/>
                <w:szCs w:val="22"/>
              </w:rPr>
              <w:t>н</w:t>
            </w:r>
            <w:r w:rsidRPr="00F83EF4">
              <w:rPr>
                <w:color w:val="000000"/>
                <w:sz w:val="22"/>
                <w:szCs w:val="22"/>
              </w:rPr>
              <w:t>ки)</w:t>
            </w:r>
          </w:p>
        </w:tc>
        <w:tc>
          <w:tcPr>
            <w:tcW w:w="2126" w:type="dxa"/>
            <w:shd w:val="clear" w:color="auto" w:fill="auto"/>
          </w:tcPr>
          <w:p w:rsidR="007124FB" w:rsidRPr="00F83EF4" w:rsidRDefault="007124FB" w:rsidP="007124FB">
            <w:pPr>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682741" w:rsidRPr="00F83EF4" w:rsidRDefault="00682741" w:rsidP="00682741">
            <w:r w:rsidRPr="00F83EF4">
              <w:rPr>
                <w:sz w:val="22"/>
                <w:szCs w:val="22"/>
              </w:rPr>
              <w:t>Классификация сооружений</w:t>
            </w:r>
            <w:r w:rsidR="00EE006D" w:rsidRPr="00F83EF4">
              <w:rPr>
                <w:sz w:val="22"/>
                <w:szCs w:val="22"/>
              </w:rPr>
              <w:t xml:space="preserve"> и устрой</w:t>
            </w:r>
            <w:proofErr w:type="gramStart"/>
            <w:r w:rsidR="00EE006D" w:rsidRPr="00F83EF4">
              <w:rPr>
                <w:sz w:val="22"/>
                <w:szCs w:val="22"/>
              </w:rPr>
              <w:t>ств дл</w:t>
            </w:r>
            <w:proofErr w:type="gramEnd"/>
            <w:r w:rsidR="00EE006D" w:rsidRPr="00F83EF4">
              <w:rPr>
                <w:sz w:val="22"/>
                <w:szCs w:val="22"/>
              </w:rPr>
              <w:t>я хранения, парковки и обслуживания тран</w:t>
            </w:r>
            <w:r w:rsidR="00EE006D" w:rsidRPr="00F83EF4">
              <w:rPr>
                <w:sz w:val="22"/>
                <w:szCs w:val="22"/>
              </w:rPr>
              <w:t>с</w:t>
            </w:r>
            <w:r w:rsidR="00EE006D" w:rsidRPr="00F83EF4">
              <w:rPr>
                <w:sz w:val="22"/>
                <w:szCs w:val="22"/>
              </w:rPr>
              <w:t>портных средств установлены согласно п. 11.31 СП 42.13330.2016.</w:t>
            </w:r>
          </w:p>
          <w:p w:rsidR="007F390C" w:rsidRPr="00F83EF4" w:rsidRDefault="00D661AE">
            <w:r w:rsidRPr="00F83EF4">
              <w:rPr>
                <w:sz w:val="22"/>
                <w:szCs w:val="22"/>
              </w:rPr>
              <w:t>Показатели обеспеченности установлены, с</w:t>
            </w:r>
            <w:r w:rsidRPr="00F83EF4">
              <w:rPr>
                <w:sz w:val="22"/>
                <w:szCs w:val="22"/>
              </w:rPr>
              <w:t>о</w:t>
            </w:r>
            <w:r w:rsidRPr="00F83EF4">
              <w:rPr>
                <w:sz w:val="22"/>
                <w:szCs w:val="22"/>
              </w:rPr>
              <w:t>гласно приложению</w:t>
            </w:r>
            <w:proofErr w:type="gramStart"/>
            <w:r w:rsidRPr="00F83EF4">
              <w:rPr>
                <w:sz w:val="22"/>
                <w:szCs w:val="22"/>
              </w:rPr>
              <w:t xml:space="preserve"> Е</w:t>
            </w:r>
            <w:proofErr w:type="gramEnd"/>
            <w:r w:rsidRPr="00F83EF4">
              <w:rPr>
                <w:sz w:val="22"/>
                <w:szCs w:val="22"/>
              </w:rPr>
              <w:t xml:space="preserve"> СП 42.13330.2016, с учетом Региональных нормативов градостро</w:t>
            </w:r>
            <w:r w:rsidRPr="00F83EF4">
              <w:rPr>
                <w:sz w:val="22"/>
                <w:szCs w:val="22"/>
              </w:rPr>
              <w:t>и</w:t>
            </w:r>
            <w:r w:rsidRPr="00F83EF4">
              <w:rPr>
                <w:sz w:val="22"/>
                <w:szCs w:val="22"/>
              </w:rPr>
              <w:t xml:space="preserve">тельного проектирования </w:t>
            </w:r>
            <w:r w:rsidR="00203ED9" w:rsidRPr="00F83EF4">
              <w:rPr>
                <w:sz w:val="22"/>
                <w:szCs w:val="22"/>
              </w:rPr>
              <w:t xml:space="preserve">тверской </w:t>
            </w:r>
            <w:r w:rsidR="007A0407" w:rsidRPr="00F83EF4">
              <w:rPr>
                <w:sz w:val="22"/>
                <w:szCs w:val="22"/>
              </w:rPr>
              <w:t xml:space="preserve">области, </w:t>
            </w:r>
            <w:r w:rsidR="00950A5E" w:rsidRPr="00F83EF4">
              <w:rPr>
                <w:sz w:val="22"/>
                <w:szCs w:val="22"/>
              </w:rPr>
              <w:t xml:space="preserve">утвержденных Постановлением </w:t>
            </w:r>
            <w:r w:rsidR="00203ED9" w:rsidRPr="00F83EF4">
              <w:rPr>
                <w:sz w:val="22"/>
                <w:szCs w:val="22"/>
              </w:rPr>
              <w:t>Администр</w:t>
            </w:r>
            <w:r w:rsidR="00203ED9" w:rsidRPr="00F83EF4">
              <w:rPr>
                <w:sz w:val="22"/>
                <w:szCs w:val="22"/>
              </w:rPr>
              <w:t>а</w:t>
            </w:r>
            <w:r w:rsidR="00203ED9" w:rsidRPr="00F83EF4">
              <w:rPr>
                <w:sz w:val="22"/>
                <w:szCs w:val="22"/>
              </w:rPr>
              <w:t xml:space="preserve">ции Тверской </w:t>
            </w:r>
            <w:r w:rsidR="00950A5E" w:rsidRPr="00F83EF4">
              <w:rPr>
                <w:sz w:val="22"/>
                <w:szCs w:val="22"/>
              </w:rPr>
              <w:t xml:space="preserve">области от </w:t>
            </w:r>
            <w:r w:rsidR="00203ED9" w:rsidRPr="00F83EF4">
              <w:rPr>
                <w:sz w:val="22"/>
                <w:szCs w:val="22"/>
              </w:rPr>
              <w:t xml:space="preserve">14.06.2011 </w:t>
            </w:r>
            <w:r w:rsidR="00950A5E" w:rsidRPr="00F83EF4">
              <w:rPr>
                <w:sz w:val="22"/>
                <w:szCs w:val="22"/>
              </w:rPr>
              <w:t xml:space="preserve">г. № </w:t>
            </w:r>
            <w:r w:rsidR="00203ED9" w:rsidRPr="00F83EF4">
              <w:rPr>
                <w:sz w:val="22"/>
                <w:szCs w:val="22"/>
              </w:rPr>
              <w:t>283-</w:t>
            </w:r>
            <w:r w:rsidR="00203ED9" w:rsidRPr="00F83EF4">
              <w:rPr>
                <w:sz w:val="22"/>
                <w:szCs w:val="22"/>
              </w:rPr>
              <w:lastRenderedPageBreak/>
              <w:t>па</w:t>
            </w:r>
            <w:r w:rsidR="00950A5E" w:rsidRPr="00F83EF4">
              <w:rPr>
                <w:sz w:val="22"/>
                <w:szCs w:val="22"/>
              </w:rPr>
              <w:t>.</w:t>
            </w:r>
          </w:p>
        </w:tc>
      </w:tr>
      <w:tr w:rsidR="007124FB" w:rsidRPr="00F83EF4" w:rsidTr="006571E6">
        <w:trPr>
          <w:trHeight w:val="957"/>
        </w:trPr>
        <w:tc>
          <w:tcPr>
            <w:tcW w:w="709" w:type="dxa"/>
            <w:vMerge/>
            <w:shd w:val="clear" w:color="auto" w:fill="auto"/>
          </w:tcPr>
          <w:p w:rsidR="007124FB" w:rsidRPr="00F83EF4" w:rsidRDefault="007124FB" w:rsidP="007124FB">
            <w:pPr>
              <w:widowControl w:val="0"/>
              <w:autoSpaceDE w:val="0"/>
              <w:autoSpaceDN w:val="0"/>
              <w:adjustRightInd w:val="0"/>
              <w:contextualSpacing/>
              <w:jc w:val="center"/>
            </w:pPr>
          </w:p>
        </w:tc>
        <w:tc>
          <w:tcPr>
            <w:tcW w:w="1985" w:type="dxa"/>
            <w:vMerge/>
            <w:shd w:val="clear" w:color="auto" w:fill="auto"/>
          </w:tcPr>
          <w:p w:rsidR="007124FB" w:rsidRPr="00F83EF4" w:rsidRDefault="007124FB" w:rsidP="007124FB">
            <w:pPr>
              <w:widowControl w:val="0"/>
              <w:autoSpaceDE w:val="0"/>
              <w:autoSpaceDN w:val="0"/>
              <w:adjustRightInd w:val="0"/>
              <w:contextualSpacing/>
            </w:pPr>
          </w:p>
        </w:tc>
        <w:tc>
          <w:tcPr>
            <w:tcW w:w="2126" w:type="dxa"/>
            <w:shd w:val="clear" w:color="auto" w:fill="auto"/>
          </w:tcPr>
          <w:p w:rsidR="007124FB" w:rsidRPr="00F83EF4" w:rsidRDefault="007124FB" w:rsidP="007124FB">
            <w:pPr>
              <w:shd w:val="clear" w:color="auto" w:fill="FFFFFF"/>
              <w:contextualSpacing/>
            </w:pPr>
            <w:r w:rsidRPr="00F83EF4">
              <w:rPr>
                <w:color w:val="000000"/>
                <w:sz w:val="22"/>
                <w:szCs w:val="22"/>
              </w:rPr>
              <w:t>Показатель тран</w:t>
            </w:r>
            <w:r w:rsidRPr="00F83EF4">
              <w:rPr>
                <w:color w:val="000000"/>
                <w:sz w:val="22"/>
                <w:szCs w:val="22"/>
              </w:rPr>
              <w:t>с</w:t>
            </w:r>
            <w:r w:rsidRPr="00F83EF4">
              <w:rPr>
                <w:color w:val="000000"/>
                <w:sz w:val="22"/>
                <w:szCs w:val="22"/>
              </w:rPr>
              <w:t>портной доступн</w:t>
            </w:r>
            <w:r w:rsidRPr="00F83EF4">
              <w:rPr>
                <w:color w:val="000000"/>
                <w:sz w:val="22"/>
                <w:szCs w:val="22"/>
              </w:rPr>
              <w:t>о</w:t>
            </w:r>
            <w:r w:rsidRPr="00F83EF4">
              <w:rPr>
                <w:color w:val="000000"/>
                <w:sz w:val="22"/>
                <w:szCs w:val="22"/>
              </w:rPr>
              <w:t>сти объекта</w:t>
            </w:r>
          </w:p>
        </w:tc>
        <w:tc>
          <w:tcPr>
            <w:tcW w:w="4678" w:type="dxa"/>
            <w:shd w:val="clear" w:color="auto" w:fill="auto"/>
          </w:tcPr>
          <w:p w:rsidR="00EE006D" w:rsidRPr="00F83EF4" w:rsidRDefault="00EE006D">
            <w:pPr>
              <w:pStyle w:val="a9"/>
              <w:spacing w:line="240" w:lineRule="auto"/>
              <w:ind w:left="-55" w:firstLine="0"/>
              <w:rPr>
                <w:rFonts w:ascii="Times New Roman" w:hAnsi="Times New Roman"/>
                <w:color w:val="000000"/>
              </w:rPr>
            </w:pPr>
            <w:r w:rsidRPr="00F83EF4">
              <w:rPr>
                <w:rFonts w:ascii="Times New Roman" w:hAnsi="Times New Roman"/>
                <w:color w:val="000000"/>
              </w:rPr>
              <w:t xml:space="preserve">Показатели определены согласно </w:t>
            </w:r>
            <w:r w:rsidR="007124FB" w:rsidRPr="00F83EF4">
              <w:rPr>
                <w:rFonts w:ascii="Times New Roman" w:hAnsi="Times New Roman"/>
                <w:color w:val="000000"/>
              </w:rPr>
              <w:t>СП 42.13330.201</w:t>
            </w:r>
            <w:r w:rsidR="006B4EB9" w:rsidRPr="00F83EF4">
              <w:rPr>
                <w:rFonts w:ascii="Times New Roman" w:hAnsi="Times New Roman"/>
                <w:color w:val="000000"/>
              </w:rPr>
              <w:t>6</w:t>
            </w:r>
            <w:r w:rsidR="007124FB" w:rsidRPr="00F83EF4">
              <w:rPr>
                <w:rFonts w:ascii="Times New Roman" w:hAnsi="Times New Roman"/>
                <w:color w:val="000000"/>
              </w:rPr>
              <w:t xml:space="preserve"> Градостроительство. Планировка и застройка городских и сельских поселений. Актуализированная редакция СНиП 2.07.01-89* (п. </w:t>
            </w:r>
            <w:r w:rsidR="006B4EB9" w:rsidRPr="00F83EF4">
              <w:rPr>
                <w:rFonts w:ascii="Times New Roman" w:hAnsi="Times New Roman"/>
                <w:color w:val="000000"/>
              </w:rPr>
              <w:t>11.32</w:t>
            </w:r>
            <w:r w:rsidR="00950A5E" w:rsidRPr="00F83EF4">
              <w:rPr>
                <w:rFonts w:ascii="Times New Roman" w:hAnsi="Times New Roman"/>
                <w:color w:val="000000"/>
              </w:rPr>
              <w:t xml:space="preserve">) с учетом </w:t>
            </w:r>
            <w:r w:rsidR="00203ED9" w:rsidRPr="00F83EF4">
              <w:rPr>
                <w:rFonts w:ascii="Times New Roman" w:hAnsi="Times New Roman"/>
                <w:color w:val="000000"/>
              </w:rPr>
              <w:t>Региональных нормат</w:t>
            </w:r>
            <w:r w:rsidR="00203ED9" w:rsidRPr="00F83EF4">
              <w:rPr>
                <w:rFonts w:ascii="Times New Roman" w:hAnsi="Times New Roman"/>
                <w:color w:val="000000"/>
              </w:rPr>
              <w:t>и</w:t>
            </w:r>
            <w:r w:rsidR="00203ED9" w:rsidRPr="00F83EF4">
              <w:rPr>
                <w:rFonts w:ascii="Times New Roman" w:hAnsi="Times New Roman"/>
                <w:color w:val="000000"/>
              </w:rPr>
              <w:t xml:space="preserve">вов градостроительного проектирования </w:t>
            </w:r>
            <w:r w:rsidR="003037E0" w:rsidRPr="00F83EF4">
              <w:rPr>
                <w:rFonts w:ascii="Times New Roman" w:hAnsi="Times New Roman"/>
                <w:color w:val="000000"/>
              </w:rPr>
              <w:t>Т</w:t>
            </w:r>
            <w:r w:rsidR="00203ED9" w:rsidRPr="00F83EF4">
              <w:rPr>
                <w:rFonts w:ascii="Times New Roman" w:hAnsi="Times New Roman"/>
                <w:color w:val="000000"/>
              </w:rPr>
              <w:t>ве</w:t>
            </w:r>
            <w:r w:rsidR="00203ED9" w:rsidRPr="00F83EF4">
              <w:rPr>
                <w:rFonts w:ascii="Times New Roman" w:hAnsi="Times New Roman"/>
                <w:color w:val="000000"/>
              </w:rPr>
              <w:t>р</w:t>
            </w:r>
            <w:r w:rsidR="00203ED9" w:rsidRPr="00F83EF4">
              <w:rPr>
                <w:rFonts w:ascii="Times New Roman" w:hAnsi="Times New Roman"/>
                <w:color w:val="000000"/>
              </w:rPr>
              <w:t>ской области, утвержденных Постановлением Администрации Тверской области от 14.06.2011 г. № 283-па.</w:t>
            </w:r>
          </w:p>
        </w:tc>
      </w:tr>
      <w:tr w:rsidR="007124FB" w:rsidRPr="00F83EF4" w:rsidTr="00784FB6">
        <w:trPr>
          <w:trHeight w:val="176"/>
        </w:trPr>
        <w:tc>
          <w:tcPr>
            <w:tcW w:w="709" w:type="dxa"/>
            <w:shd w:val="clear" w:color="auto" w:fill="auto"/>
          </w:tcPr>
          <w:p w:rsidR="007124FB" w:rsidRPr="00F83EF4" w:rsidRDefault="007124FB" w:rsidP="007124FB">
            <w:pPr>
              <w:widowControl w:val="0"/>
              <w:autoSpaceDE w:val="0"/>
              <w:autoSpaceDN w:val="0"/>
              <w:adjustRightInd w:val="0"/>
              <w:contextualSpacing/>
              <w:jc w:val="center"/>
              <w:rPr>
                <w:b/>
              </w:rPr>
            </w:pPr>
            <w:r w:rsidRPr="00F83EF4">
              <w:rPr>
                <w:b/>
                <w:sz w:val="22"/>
                <w:szCs w:val="22"/>
              </w:rPr>
              <w:t>2</w:t>
            </w:r>
          </w:p>
        </w:tc>
        <w:tc>
          <w:tcPr>
            <w:tcW w:w="8789" w:type="dxa"/>
            <w:gridSpan w:val="3"/>
            <w:shd w:val="clear" w:color="auto" w:fill="auto"/>
          </w:tcPr>
          <w:p w:rsidR="00116F3E" w:rsidRPr="00F83EF4" w:rsidRDefault="00116F3E" w:rsidP="00116F3E">
            <w:pPr>
              <w:widowControl w:val="0"/>
              <w:autoSpaceDE w:val="0"/>
              <w:autoSpaceDN w:val="0"/>
              <w:adjustRightInd w:val="0"/>
              <w:contextualSpacing/>
              <w:jc w:val="center"/>
              <w:rPr>
                <w:b/>
              </w:rPr>
            </w:pPr>
            <w:r w:rsidRPr="00F83EF4">
              <w:rPr>
                <w:b/>
                <w:sz w:val="22"/>
                <w:szCs w:val="22"/>
              </w:rPr>
              <w:t>Объекты местного значения в области инженерного обеспечения</w:t>
            </w:r>
          </w:p>
          <w:p w:rsidR="007124FB" w:rsidRPr="00F83EF4" w:rsidRDefault="00A930AE" w:rsidP="00116F3E">
            <w:pPr>
              <w:widowControl w:val="0"/>
              <w:autoSpaceDE w:val="0"/>
              <w:autoSpaceDN w:val="0"/>
              <w:adjustRightInd w:val="0"/>
              <w:contextualSpacing/>
              <w:jc w:val="center"/>
              <w:rPr>
                <w:b/>
              </w:rPr>
            </w:pPr>
            <w:r w:rsidRPr="00F83EF4">
              <w:rPr>
                <w:b/>
                <w:sz w:val="22"/>
                <w:szCs w:val="22"/>
              </w:rPr>
              <w:t>(электро-, тепл</w:t>
            </w:r>
            <w:proofErr w:type="gramStart"/>
            <w:r w:rsidRPr="00F83EF4">
              <w:rPr>
                <w:b/>
                <w:sz w:val="22"/>
                <w:szCs w:val="22"/>
              </w:rPr>
              <w:t>о-</w:t>
            </w:r>
            <w:proofErr w:type="gramEnd"/>
            <w:r w:rsidRPr="00F83EF4">
              <w:rPr>
                <w:b/>
                <w:sz w:val="22"/>
                <w:szCs w:val="22"/>
              </w:rPr>
              <w:t>, газо- и водоснабжение населения, водоотведение)</w:t>
            </w:r>
          </w:p>
        </w:tc>
      </w:tr>
      <w:tr w:rsidR="00A36888" w:rsidRPr="00F83EF4" w:rsidTr="00FD1093">
        <w:trPr>
          <w:trHeight w:val="540"/>
        </w:trPr>
        <w:tc>
          <w:tcPr>
            <w:tcW w:w="709" w:type="dxa"/>
            <w:vMerge w:val="restart"/>
            <w:shd w:val="clear" w:color="auto" w:fill="auto"/>
          </w:tcPr>
          <w:p w:rsidR="00A36888" w:rsidRPr="00F83EF4" w:rsidRDefault="00A36888" w:rsidP="007124FB">
            <w:pPr>
              <w:widowControl w:val="0"/>
              <w:autoSpaceDE w:val="0"/>
              <w:autoSpaceDN w:val="0"/>
              <w:adjustRightInd w:val="0"/>
              <w:contextualSpacing/>
              <w:jc w:val="center"/>
            </w:pPr>
            <w:r w:rsidRPr="00F83EF4">
              <w:rPr>
                <w:sz w:val="22"/>
                <w:szCs w:val="22"/>
              </w:rPr>
              <w:t>2.1</w:t>
            </w:r>
          </w:p>
        </w:tc>
        <w:tc>
          <w:tcPr>
            <w:tcW w:w="1985" w:type="dxa"/>
            <w:vMerge w:val="restart"/>
            <w:shd w:val="clear" w:color="auto" w:fill="auto"/>
          </w:tcPr>
          <w:p w:rsidR="00A36888" w:rsidRPr="00F83EF4" w:rsidRDefault="00A36888" w:rsidP="007124FB">
            <w:pPr>
              <w:widowControl w:val="0"/>
              <w:autoSpaceDE w:val="0"/>
              <w:autoSpaceDN w:val="0"/>
              <w:adjustRightInd w:val="0"/>
              <w:contextualSpacing/>
            </w:pPr>
            <w:r w:rsidRPr="00F83EF4">
              <w:rPr>
                <w:sz w:val="22"/>
                <w:szCs w:val="22"/>
              </w:rPr>
              <w:t>Объекты электр</w:t>
            </w:r>
            <w:r w:rsidRPr="00F83EF4">
              <w:rPr>
                <w:sz w:val="22"/>
                <w:szCs w:val="22"/>
              </w:rPr>
              <w:t>о</w:t>
            </w:r>
            <w:r w:rsidRPr="00F83EF4">
              <w:rPr>
                <w:sz w:val="22"/>
                <w:szCs w:val="22"/>
              </w:rPr>
              <w:t>снабжения</w:t>
            </w:r>
          </w:p>
        </w:tc>
        <w:tc>
          <w:tcPr>
            <w:tcW w:w="2126" w:type="dxa"/>
            <w:tcBorders>
              <w:bottom w:val="single" w:sz="6" w:space="0" w:color="404040"/>
            </w:tcBorders>
            <w:shd w:val="clear" w:color="auto" w:fill="auto"/>
          </w:tcPr>
          <w:p w:rsidR="00A36888" w:rsidRPr="00F83EF4" w:rsidRDefault="00A36888" w:rsidP="00A930AE">
            <w:pPr>
              <w:shd w:val="clear" w:color="auto" w:fill="FFFFFF"/>
              <w:contextualSpacing/>
            </w:pPr>
            <w:r w:rsidRPr="00F83EF4">
              <w:rPr>
                <w:color w:val="000000"/>
                <w:sz w:val="22"/>
                <w:szCs w:val="22"/>
              </w:rPr>
              <w:t>Показател</w:t>
            </w:r>
            <w:r w:rsidR="00A930AE" w:rsidRPr="00F83EF4">
              <w:rPr>
                <w:color w:val="000000"/>
                <w:sz w:val="22"/>
                <w:szCs w:val="22"/>
              </w:rPr>
              <w:t>и</w:t>
            </w:r>
            <w:r w:rsidRPr="00F83EF4">
              <w:rPr>
                <w:color w:val="000000"/>
                <w:sz w:val="22"/>
                <w:szCs w:val="22"/>
              </w:rPr>
              <w:t xml:space="preserve">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tcBorders>
              <w:bottom w:val="single" w:sz="6" w:space="0" w:color="404040"/>
            </w:tcBorders>
            <w:shd w:val="clear" w:color="auto" w:fill="auto"/>
          </w:tcPr>
          <w:p w:rsidR="00A36888" w:rsidRPr="00F83EF4" w:rsidRDefault="00017624">
            <w:pPr>
              <w:widowControl w:val="0"/>
              <w:autoSpaceDE w:val="0"/>
              <w:autoSpaceDN w:val="0"/>
              <w:adjustRightInd w:val="0"/>
              <w:contextualSpacing/>
            </w:pPr>
            <w:r w:rsidRPr="00F83EF4">
              <w:rPr>
                <w:sz w:val="22"/>
                <w:szCs w:val="22"/>
              </w:rPr>
              <w:t>Показатели установлены в соответствии с Приложением к Приказу Главного управления «Региональной энергетической комиссии» Тверской области от 23 августа 2012 г. N 336-нп «Об утверждении нормативов потребления коммунальной услуги по электроснабжению в жилых помещениях при отсутствии индивид</w:t>
            </w:r>
            <w:r w:rsidRPr="00F83EF4">
              <w:rPr>
                <w:sz w:val="22"/>
                <w:szCs w:val="22"/>
              </w:rPr>
              <w:t>у</w:t>
            </w:r>
            <w:r w:rsidRPr="00F83EF4">
              <w:rPr>
                <w:sz w:val="22"/>
                <w:szCs w:val="22"/>
              </w:rPr>
              <w:t>альных приборов учета для потребителей Тверской области»</w:t>
            </w:r>
          </w:p>
        </w:tc>
      </w:tr>
      <w:tr w:rsidR="00A36888" w:rsidRPr="00F83EF4" w:rsidTr="006571E6">
        <w:trPr>
          <w:trHeight w:val="540"/>
        </w:trPr>
        <w:tc>
          <w:tcPr>
            <w:tcW w:w="709" w:type="dxa"/>
            <w:vMerge/>
            <w:tcBorders>
              <w:bottom w:val="single" w:sz="6" w:space="0" w:color="404040"/>
            </w:tcBorders>
            <w:shd w:val="clear" w:color="auto" w:fill="auto"/>
          </w:tcPr>
          <w:p w:rsidR="00A36888" w:rsidRPr="00F83EF4" w:rsidRDefault="00A36888" w:rsidP="007124FB">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36888" w:rsidRPr="00F83EF4" w:rsidRDefault="00A36888" w:rsidP="007124FB">
            <w:pPr>
              <w:widowControl w:val="0"/>
              <w:autoSpaceDE w:val="0"/>
              <w:autoSpaceDN w:val="0"/>
              <w:adjustRightInd w:val="0"/>
              <w:contextualSpacing/>
            </w:pPr>
          </w:p>
        </w:tc>
        <w:tc>
          <w:tcPr>
            <w:tcW w:w="2126" w:type="dxa"/>
            <w:tcBorders>
              <w:bottom w:val="single" w:sz="6" w:space="0" w:color="404040"/>
            </w:tcBorders>
            <w:shd w:val="clear" w:color="auto" w:fill="auto"/>
          </w:tcPr>
          <w:p w:rsidR="00A36888" w:rsidRPr="00F83EF4" w:rsidRDefault="00A36888" w:rsidP="00A930AE">
            <w:pPr>
              <w:shd w:val="clear" w:color="auto" w:fill="FFFFFF"/>
              <w:contextualSpacing/>
              <w:rPr>
                <w:color w:val="000000"/>
              </w:rPr>
            </w:pPr>
            <w:r w:rsidRPr="00F83EF4">
              <w:rPr>
                <w:color w:val="000000"/>
                <w:sz w:val="22"/>
                <w:szCs w:val="22"/>
              </w:rPr>
              <w:t>Показател</w:t>
            </w:r>
            <w:r w:rsidR="00A930AE" w:rsidRPr="00F83EF4">
              <w:rPr>
                <w:color w:val="000000"/>
                <w:sz w:val="22"/>
                <w:szCs w:val="22"/>
              </w:rPr>
              <w:t>и</w:t>
            </w:r>
            <w:r w:rsidRPr="00F83EF4">
              <w:rPr>
                <w:color w:val="000000"/>
                <w:sz w:val="22"/>
                <w:szCs w:val="22"/>
              </w:rPr>
              <w:t xml:space="preserve">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36888" w:rsidRPr="00F83EF4" w:rsidRDefault="00A36888" w:rsidP="00455606">
            <w:pPr>
              <w:widowControl w:val="0"/>
              <w:autoSpaceDE w:val="0"/>
              <w:autoSpaceDN w:val="0"/>
              <w:adjustRightInd w:val="0"/>
              <w:contextualSpacing/>
            </w:pPr>
            <w:r w:rsidRPr="00F83EF4">
              <w:rPr>
                <w:sz w:val="22"/>
                <w:szCs w:val="22"/>
              </w:rPr>
              <w:t>Показатели определены согласно требований Постановления Правительства РФ от 24 фе</w:t>
            </w:r>
            <w:r w:rsidRPr="00F83EF4">
              <w:rPr>
                <w:sz w:val="22"/>
                <w:szCs w:val="22"/>
              </w:rPr>
              <w:t>в</w:t>
            </w:r>
            <w:r w:rsidRPr="00F83EF4">
              <w:rPr>
                <w:sz w:val="22"/>
                <w:szCs w:val="22"/>
              </w:rPr>
              <w:t>раля 2009 года N 160</w:t>
            </w:r>
            <w:proofErr w:type="gramStart"/>
            <w:r w:rsidRPr="00F83EF4">
              <w:rPr>
                <w:sz w:val="22"/>
                <w:szCs w:val="22"/>
              </w:rPr>
              <w:t xml:space="preserve"> О</w:t>
            </w:r>
            <w:proofErr w:type="gramEnd"/>
            <w:r w:rsidRPr="00F83EF4">
              <w:rPr>
                <w:sz w:val="22"/>
                <w:szCs w:val="22"/>
              </w:rPr>
              <w:t xml:space="preserve"> порядке установления охранных зон объектов электросетевого хозя</w:t>
            </w:r>
            <w:r w:rsidRPr="00F83EF4">
              <w:rPr>
                <w:sz w:val="22"/>
                <w:szCs w:val="22"/>
              </w:rPr>
              <w:t>й</w:t>
            </w:r>
            <w:r w:rsidRPr="00F83EF4">
              <w:rPr>
                <w:sz w:val="22"/>
                <w:szCs w:val="22"/>
              </w:rPr>
              <w:t>ства и особых условий использования земел</w:t>
            </w:r>
            <w:r w:rsidRPr="00F83EF4">
              <w:rPr>
                <w:sz w:val="22"/>
                <w:szCs w:val="22"/>
              </w:rPr>
              <w:t>ь</w:t>
            </w:r>
            <w:r w:rsidRPr="00F83EF4">
              <w:rPr>
                <w:sz w:val="22"/>
                <w:szCs w:val="22"/>
              </w:rPr>
              <w:t>ных участков, расположенных в границах т</w:t>
            </w:r>
            <w:r w:rsidRPr="00F83EF4">
              <w:rPr>
                <w:sz w:val="22"/>
                <w:szCs w:val="22"/>
              </w:rPr>
              <w:t>а</w:t>
            </w:r>
            <w:r w:rsidRPr="00F83EF4">
              <w:rPr>
                <w:sz w:val="22"/>
                <w:szCs w:val="22"/>
              </w:rPr>
              <w:t xml:space="preserve">ких зон, с учетом рекомендаций </w:t>
            </w:r>
            <w:r w:rsidRPr="00F83EF4">
              <w:rPr>
                <w:color w:val="000000"/>
                <w:sz w:val="22"/>
                <w:szCs w:val="22"/>
              </w:rPr>
              <w:t>СП 42.13330.201</w:t>
            </w:r>
            <w:r w:rsidR="00455606" w:rsidRPr="00F83EF4">
              <w:rPr>
                <w:color w:val="000000"/>
                <w:sz w:val="22"/>
                <w:szCs w:val="22"/>
              </w:rPr>
              <w:t>6</w:t>
            </w:r>
            <w:r w:rsidRPr="00F83EF4">
              <w:rPr>
                <w:color w:val="000000"/>
                <w:sz w:val="22"/>
                <w:szCs w:val="22"/>
              </w:rPr>
              <w:t xml:space="preserve"> Градостроительство. Планиро</w:t>
            </w:r>
            <w:r w:rsidRPr="00F83EF4">
              <w:rPr>
                <w:color w:val="000000"/>
                <w:sz w:val="22"/>
                <w:szCs w:val="22"/>
              </w:rPr>
              <w:t>в</w:t>
            </w:r>
            <w:r w:rsidRPr="00F83EF4">
              <w:rPr>
                <w:color w:val="000000"/>
                <w:sz w:val="22"/>
                <w:szCs w:val="22"/>
              </w:rPr>
              <w:t>ка и застройка городских и сельских посел</w:t>
            </w:r>
            <w:r w:rsidRPr="00F83EF4">
              <w:rPr>
                <w:color w:val="000000"/>
                <w:sz w:val="22"/>
                <w:szCs w:val="22"/>
              </w:rPr>
              <w:t>е</w:t>
            </w:r>
            <w:r w:rsidRPr="00F83EF4">
              <w:rPr>
                <w:color w:val="000000"/>
                <w:sz w:val="22"/>
                <w:szCs w:val="22"/>
              </w:rPr>
              <w:t>ний. Актуализированная редакция СНиП 2.07.01-89*</w:t>
            </w:r>
          </w:p>
        </w:tc>
      </w:tr>
      <w:tr w:rsidR="00455606" w:rsidRPr="00F83EF4" w:rsidTr="00FD1093">
        <w:trPr>
          <w:trHeight w:val="540"/>
        </w:trPr>
        <w:tc>
          <w:tcPr>
            <w:tcW w:w="709" w:type="dxa"/>
            <w:vMerge w:val="restart"/>
            <w:shd w:val="clear" w:color="auto" w:fill="auto"/>
          </w:tcPr>
          <w:p w:rsidR="00455606" w:rsidRPr="00F83EF4" w:rsidRDefault="00455606" w:rsidP="00CE1B7D">
            <w:pPr>
              <w:widowControl w:val="0"/>
              <w:autoSpaceDE w:val="0"/>
              <w:autoSpaceDN w:val="0"/>
              <w:adjustRightInd w:val="0"/>
              <w:contextualSpacing/>
              <w:jc w:val="center"/>
            </w:pPr>
            <w:r w:rsidRPr="00F83EF4">
              <w:rPr>
                <w:sz w:val="22"/>
                <w:szCs w:val="22"/>
              </w:rPr>
              <w:t>2.2</w:t>
            </w:r>
          </w:p>
        </w:tc>
        <w:tc>
          <w:tcPr>
            <w:tcW w:w="1985" w:type="dxa"/>
            <w:vMerge w:val="restart"/>
            <w:shd w:val="clear" w:color="auto" w:fill="auto"/>
          </w:tcPr>
          <w:p w:rsidR="00455606" w:rsidRPr="00F83EF4" w:rsidRDefault="00455606" w:rsidP="00CE1B7D">
            <w:pPr>
              <w:widowControl w:val="0"/>
              <w:autoSpaceDE w:val="0"/>
              <w:autoSpaceDN w:val="0"/>
              <w:adjustRightInd w:val="0"/>
              <w:contextualSpacing/>
            </w:pPr>
            <w:r w:rsidRPr="00F83EF4">
              <w:rPr>
                <w:sz w:val="22"/>
                <w:szCs w:val="22"/>
              </w:rPr>
              <w:t>Объекты газ</w:t>
            </w:r>
            <w:r w:rsidRPr="00F83EF4">
              <w:rPr>
                <w:sz w:val="22"/>
                <w:szCs w:val="22"/>
              </w:rPr>
              <w:t>о</w:t>
            </w:r>
            <w:r w:rsidRPr="00F83EF4">
              <w:rPr>
                <w:sz w:val="22"/>
                <w:szCs w:val="22"/>
              </w:rPr>
              <w:t>снабжения и те</w:t>
            </w:r>
            <w:r w:rsidRPr="00F83EF4">
              <w:rPr>
                <w:sz w:val="22"/>
                <w:szCs w:val="22"/>
              </w:rPr>
              <w:t>п</w:t>
            </w:r>
            <w:r w:rsidRPr="00F83EF4">
              <w:rPr>
                <w:sz w:val="22"/>
                <w:szCs w:val="22"/>
              </w:rPr>
              <w:t>лоснабжения</w:t>
            </w:r>
          </w:p>
        </w:tc>
        <w:tc>
          <w:tcPr>
            <w:tcW w:w="2126" w:type="dxa"/>
            <w:tcBorders>
              <w:bottom w:val="single" w:sz="6" w:space="0" w:color="404040"/>
            </w:tcBorders>
            <w:shd w:val="clear" w:color="auto" w:fill="auto"/>
          </w:tcPr>
          <w:p w:rsidR="00455606" w:rsidRPr="00F83EF4" w:rsidRDefault="00455606" w:rsidP="00CE1B7D">
            <w:pPr>
              <w:shd w:val="clear" w:color="auto" w:fill="FFFFFF"/>
            </w:pPr>
            <w:r w:rsidRPr="00F83EF4">
              <w:rPr>
                <w:color w:val="000000"/>
                <w:sz w:val="22"/>
                <w:szCs w:val="22"/>
              </w:rPr>
              <w:t>Показатели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tcBorders>
              <w:bottom w:val="single" w:sz="6" w:space="0" w:color="404040"/>
            </w:tcBorders>
            <w:shd w:val="clear" w:color="auto" w:fill="auto"/>
          </w:tcPr>
          <w:p w:rsidR="00E6628E" w:rsidRPr="00F83EF4" w:rsidRDefault="00455606" w:rsidP="00E6628E">
            <w:pPr>
              <w:widowControl w:val="0"/>
              <w:autoSpaceDE w:val="0"/>
              <w:autoSpaceDN w:val="0"/>
              <w:adjustRightInd w:val="0"/>
              <w:contextualSpacing/>
            </w:pPr>
            <w:r w:rsidRPr="00F83EF4">
              <w:rPr>
                <w:sz w:val="22"/>
                <w:szCs w:val="22"/>
              </w:rPr>
              <w:t xml:space="preserve">Показатели установлены в соответствии с </w:t>
            </w:r>
            <w:r w:rsidR="00E6628E" w:rsidRPr="00F83EF4">
              <w:rPr>
                <w:sz w:val="22"/>
                <w:szCs w:val="22"/>
              </w:rPr>
              <w:t>Приложением к постановлению Правительства Российской Федерации от 13 июня 2006 года N 373 «Минимально допустимые нормы потре</w:t>
            </w:r>
            <w:r w:rsidR="00E6628E" w:rsidRPr="00F83EF4">
              <w:rPr>
                <w:sz w:val="22"/>
                <w:szCs w:val="22"/>
              </w:rPr>
              <w:t>б</w:t>
            </w:r>
            <w:r w:rsidR="00E6628E" w:rsidRPr="00F83EF4">
              <w:rPr>
                <w:sz w:val="22"/>
                <w:szCs w:val="22"/>
              </w:rPr>
              <w:t>ления газа населением при отсутствии приб</w:t>
            </w:r>
            <w:r w:rsidR="00E6628E" w:rsidRPr="00F83EF4">
              <w:rPr>
                <w:sz w:val="22"/>
                <w:szCs w:val="22"/>
              </w:rPr>
              <w:t>о</w:t>
            </w:r>
            <w:r w:rsidR="00E6628E" w:rsidRPr="00F83EF4">
              <w:rPr>
                <w:sz w:val="22"/>
                <w:szCs w:val="22"/>
              </w:rPr>
              <w:t>ров учета газа».</w:t>
            </w:r>
          </w:p>
        </w:tc>
      </w:tr>
      <w:tr w:rsidR="00455606" w:rsidRPr="00F83EF4" w:rsidTr="005E3D0E">
        <w:trPr>
          <w:trHeight w:val="2025"/>
        </w:trPr>
        <w:tc>
          <w:tcPr>
            <w:tcW w:w="709" w:type="dxa"/>
            <w:vMerge/>
            <w:shd w:val="clear" w:color="auto" w:fill="auto"/>
          </w:tcPr>
          <w:p w:rsidR="00455606" w:rsidRPr="00F83EF4" w:rsidRDefault="00455606" w:rsidP="00CE1B7D">
            <w:pPr>
              <w:widowControl w:val="0"/>
              <w:autoSpaceDE w:val="0"/>
              <w:autoSpaceDN w:val="0"/>
              <w:adjustRightInd w:val="0"/>
              <w:contextualSpacing/>
              <w:jc w:val="center"/>
            </w:pPr>
          </w:p>
        </w:tc>
        <w:tc>
          <w:tcPr>
            <w:tcW w:w="1985" w:type="dxa"/>
            <w:vMerge/>
            <w:shd w:val="clear" w:color="auto" w:fill="auto"/>
          </w:tcPr>
          <w:p w:rsidR="00455606" w:rsidRPr="00F83EF4" w:rsidRDefault="00455606" w:rsidP="00CE1B7D">
            <w:pPr>
              <w:widowControl w:val="0"/>
              <w:autoSpaceDE w:val="0"/>
              <w:autoSpaceDN w:val="0"/>
              <w:adjustRightInd w:val="0"/>
              <w:contextualSpacing/>
            </w:pPr>
          </w:p>
        </w:tc>
        <w:tc>
          <w:tcPr>
            <w:tcW w:w="2126" w:type="dxa"/>
            <w:tcBorders>
              <w:bottom w:val="single" w:sz="6" w:space="0" w:color="404040"/>
            </w:tcBorders>
            <w:shd w:val="clear" w:color="auto" w:fill="auto"/>
          </w:tcPr>
          <w:p w:rsidR="00455606" w:rsidRPr="00F83EF4" w:rsidRDefault="00455606" w:rsidP="00CE1B7D">
            <w:pPr>
              <w:shd w:val="clear" w:color="auto" w:fill="FFFFFF"/>
              <w:contextualSpacing/>
              <w:rPr>
                <w:color w:val="000000"/>
              </w:rPr>
            </w:pPr>
            <w:r w:rsidRPr="00F83EF4">
              <w:rPr>
                <w:color w:val="000000"/>
                <w:sz w:val="22"/>
                <w:szCs w:val="22"/>
              </w:rPr>
              <w:t>Показатели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shd w:val="clear" w:color="auto" w:fill="auto"/>
          </w:tcPr>
          <w:p w:rsidR="00455606" w:rsidRPr="00F83EF4" w:rsidRDefault="00455606" w:rsidP="00784FB6">
            <w:pPr>
              <w:widowControl w:val="0"/>
              <w:autoSpaceDE w:val="0"/>
              <w:autoSpaceDN w:val="0"/>
              <w:adjustRightInd w:val="0"/>
              <w:contextualSpacing/>
            </w:pPr>
            <w:r w:rsidRPr="00F83EF4">
              <w:rPr>
                <w:sz w:val="22"/>
                <w:szCs w:val="22"/>
              </w:rPr>
              <w:t>Показатели для объектов газоснабжения опр</w:t>
            </w:r>
            <w:r w:rsidRPr="00F83EF4">
              <w:rPr>
                <w:sz w:val="22"/>
                <w:szCs w:val="22"/>
              </w:rPr>
              <w:t>е</w:t>
            </w:r>
            <w:r w:rsidRPr="00F83EF4">
              <w:rPr>
                <w:sz w:val="22"/>
                <w:szCs w:val="22"/>
              </w:rPr>
              <w:t>делены согласно требовани</w:t>
            </w:r>
            <w:r w:rsidR="00784FB6" w:rsidRPr="00F83EF4">
              <w:rPr>
                <w:sz w:val="22"/>
                <w:szCs w:val="22"/>
              </w:rPr>
              <w:t>ям</w:t>
            </w:r>
            <w:r w:rsidRPr="00F83EF4">
              <w:rPr>
                <w:sz w:val="22"/>
                <w:szCs w:val="22"/>
              </w:rPr>
              <w:t xml:space="preserve"> СНиП 42-01-2002 Газораспределительные системы, Пост</w:t>
            </w:r>
            <w:r w:rsidRPr="00F83EF4">
              <w:rPr>
                <w:sz w:val="22"/>
                <w:szCs w:val="22"/>
              </w:rPr>
              <w:t>а</w:t>
            </w:r>
            <w:r w:rsidRPr="00F83EF4">
              <w:rPr>
                <w:sz w:val="22"/>
                <w:szCs w:val="22"/>
              </w:rPr>
              <w:t>новления Правительства РФ от 20 ноября 2000 г. N 878 "Об утверждении Правил охраны г</w:t>
            </w:r>
            <w:r w:rsidRPr="00F83EF4">
              <w:rPr>
                <w:sz w:val="22"/>
                <w:szCs w:val="22"/>
              </w:rPr>
              <w:t>а</w:t>
            </w:r>
            <w:r w:rsidRPr="00F83EF4">
              <w:rPr>
                <w:sz w:val="22"/>
                <w:szCs w:val="22"/>
              </w:rPr>
              <w:t>зораспределительных сетей", с учетом рек</w:t>
            </w:r>
            <w:r w:rsidRPr="00F83EF4">
              <w:rPr>
                <w:sz w:val="22"/>
                <w:szCs w:val="22"/>
              </w:rPr>
              <w:t>о</w:t>
            </w:r>
            <w:r w:rsidRPr="00F83EF4">
              <w:rPr>
                <w:sz w:val="22"/>
                <w:szCs w:val="22"/>
              </w:rPr>
              <w:t xml:space="preserve">мендаций </w:t>
            </w:r>
            <w:r w:rsidRPr="00F83EF4">
              <w:rPr>
                <w:color w:val="000000"/>
                <w:sz w:val="22"/>
                <w:szCs w:val="22"/>
              </w:rPr>
              <w:t>СП 42.13330.2016 Градостроител</w:t>
            </w:r>
            <w:r w:rsidRPr="00F83EF4">
              <w:rPr>
                <w:color w:val="000000"/>
                <w:sz w:val="22"/>
                <w:szCs w:val="22"/>
              </w:rPr>
              <w:t>ь</w:t>
            </w:r>
            <w:r w:rsidRPr="00F83EF4">
              <w:rPr>
                <w:color w:val="000000"/>
                <w:sz w:val="22"/>
                <w:szCs w:val="22"/>
              </w:rPr>
              <w:t>ство. Планировка и застройка городских и сельских поселений. Актуализированная р</w:t>
            </w:r>
            <w:r w:rsidRPr="00F83EF4">
              <w:rPr>
                <w:color w:val="000000"/>
                <w:sz w:val="22"/>
                <w:szCs w:val="22"/>
              </w:rPr>
              <w:t>е</w:t>
            </w:r>
            <w:r w:rsidRPr="00F83EF4">
              <w:rPr>
                <w:color w:val="000000"/>
                <w:sz w:val="22"/>
                <w:szCs w:val="22"/>
              </w:rPr>
              <w:t>дакция СНиП 2.07.01-89*</w:t>
            </w:r>
            <w:r w:rsidRPr="00F83EF4">
              <w:rPr>
                <w:sz w:val="22"/>
                <w:szCs w:val="22"/>
              </w:rPr>
              <w:t>.</w:t>
            </w:r>
          </w:p>
        </w:tc>
      </w:tr>
      <w:tr w:rsidR="00455606" w:rsidRPr="00F83EF4" w:rsidTr="0073433F">
        <w:trPr>
          <w:trHeight w:val="782"/>
        </w:trPr>
        <w:tc>
          <w:tcPr>
            <w:tcW w:w="709" w:type="dxa"/>
            <w:vMerge/>
            <w:tcBorders>
              <w:bottom w:val="single" w:sz="6" w:space="0" w:color="404040"/>
            </w:tcBorders>
            <w:shd w:val="clear" w:color="auto" w:fill="auto"/>
          </w:tcPr>
          <w:p w:rsidR="00455606" w:rsidRPr="00F83EF4" w:rsidRDefault="00455606" w:rsidP="00CE1B7D">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455606" w:rsidRPr="00F83EF4" w:rsidRDefault="00455606" w:rsidP="00CE1B7D">
            <w:pPr>
              <w:widowControl w:val="0"/>
              <w:autoSpaceDE w:val="0"/>
              <w:autoSpaceDN w:val="0"/>
              <w:adjustRightInd w:val="0"/>
              <w:contextualSpacing/>
            </w:pPr>
          </w:p>
        </w:tc>
        <w:tc>
          <w:tcPr>
            <w:tcW w:w="2126" w:type="dxa"/>
            <w:tcBorders>
              <w:bottom w:val="single" w:sz="6" w:space="0" w:color="404040"/>
            </w:tcBorders>
            <w:shd w:val="clear" w:color="auto" w:fill="auto"/>
          </w:tcPr>
          <w:p w:rsidR="00455606" w:rsidRPr="00F83EF4" w:rsidRDefault="00455606" w:rsidP="00CE1B7D">
            <w:pPr>
              <w:shd w:val="clear" w:color="auto" w:fill="FFFFFF"/>
              <w:contextualSpacing/>
              <w:rPr>
                <w:color w:val="000000"/>
              </w:rPr>
            </w:pPr>
            <w:r w:rsidRPr="00F83EF4">
              <w:rPr>
                <w:color w:val="000000"/>
                <w:sz w:val="22"/>
                <w:szCs w:val="22"/>
              </w:rPr>
              <w:t>Размеры земельных участков</w:t>
            </w:r>
          </w:p>
        </w:tc>
        <w:tc>
          <w:tcPr>
            <w:tcW w:w="4678" w:type="dxa"/>
            <w:tcBorders>
              <w:bottom w:val="single" w:sz="6" w:space="0" w:color="404040"/>
            </w:tcBorders>
            <w:shd w:val="clear" w:color="auto" w:fill="auto"/>
          </w:tcPr>
          <w:p w:rsidR="00455606" w:rsidRPr="00F83EF4" w:rsidRDefault="00455606" w:rsidP="00B903E5">
            <w:pPr>
              <w:widowControl w:val="0"/>
              <w:autoSpaceDE w:val="0"/>
              <w:autoSpaceDN w:val="0"/>
              <w:adjustRightInd w:val="0"/>
              <w:contextualSpacing/>
            </w:pPr>
            <w:r w:rsidRPr="00F83EF4">
              <w:rPr>
                <w:sz w:val="22"/>
                <w:szCs w:val="22"/>
              </w:rPr>
              <w:t xml:space="preserve">Показатели приняты в соответствии </w:t>
            </w:r>
            <w:proofErr w:type="gramStart"/>
            <w:r w:rsidRPr="00F83EF4">
              <w:rPr>
                <w:sz w:val="22"/>
                <w:szCs w:val="22"/>
              </w:rPr>
              <w:t>с</w:t>
            </w:r>
            <w:proofErr w:type="gramEnd"/>
            <w:r w:rsidRPr="00F83EF4">
              <w:rPr>
                <w:sz w:val="22"/>
                <w:szCs w:val="22"/>
              </w:rPr>
              <w:t>:</w:t>
            </w:r>
          </w:p>
          <w:p w:rsidR="00455606" w:rsidRPr="00F83EF4" w:rsidRDefault="00455606" w:rsidP="00455606">
            <w:pPr>
              <w:widowControl w:val="0"/>
              <w:autoSpaceDE w:val="0"/>
              <w:autoSpaceDN w:val="0"/>
              <w:adjustRightInd w:val="0"/>
              <w:contextualSpacing/>
              <w:rPr>
                <w:color w:val="000000"/>
              </w:rPr>
            </w:pPr>
            <w:r w:rsidRPr="00F83EF4">
              <w:rPr>
                <w:sz w:val="20"/>
                <w:szCs w:val="22"/>
              </w:rPr>
              <w:t xml:space="preserve">- </w:t>
            </w:r>
            <w:r w:rsidRPr="00F83EF4">
              <w:rPr>
                <w:color w:val="000000"/>
                <w:sz w:val="22"/>
              </w:rPr>
              <w:t>СП 42.13330.2016 Градостроительство. Пл</w:t>
            </w:r>
            <w:r w:rsidRPr="00F83EF4">
              <w:rPr>
                <w:color w:val="000000"/>
                <w:sz w:val="22"/>
              </w:rPr>
              <w:t>а</w:t>
            </w:r>
            <w:r w:rsidRPr="00F83EF4">
              <w:rPr>
                <w:color w:val="000000"/>
                <w:sz w:val="22"/>
              </w:rPr>
              <w:t>нировка и застройка городских и сельских п</w:t>
            </w:r>
            <w:r w:rsidRPr="00F83EF4">
              <w:rPr>
                <w:color w:val="000000"/>
                <w:sz w:val="22"/>
              </w:rPr>
              <w:t>о</w:t>
            </w:r>
            <w:r w:rsidRPr="00F83EF4">
              <w:rPr>
                <w:color w:val="000000"/>
                <w:sz w:val="22"/>
              </w:rPr>
              <w:t>селений. Актуализированная редакция СНиП 2.07.01-89* (п. 12.29 - п. 12.32)</w:t>
            </w:r>
          </w:p>
        </w:tc>
      </w:tr>
      <w:tr w:rsidR="00704936" w:rsidRPr="00F83EF4" w:rsidTr="00FD1093">
        <w:trPr>
          <w:trHeight w:val="540"/>
        </w:trPr>
        <w:tc>
          <w:tcPr>
            <w:tcW w:w="709" w:type="dxa"/>
            <w:vMerge w:val="restart"/>
            <w:shd w:val="clear" w:color="auto" w:fill="auto"/>
          </w:tcPr>
          <w:p w:rsidR="00704936" w:rsidRPr="00F83EF4" w:rsidRDefault="00704936" w:rsidP="00704936">
            <w:pPr>
              <w:widowControl w:val="0"/>
              <w:autoSpaceDE w:val="0"/>
              <w:autoSpaceDN w:val="0"/>
              <w:adjustRightInd w:val="0"/>
              <w:contextualSpacing/>
              <w:jc w:val="center"/>
            </w:pPr>
            <w:r w:rsidRPr="00F83EF4">
              <w:rPr>
                <w:sz w:val="22"/>
                <w:szCs w:val="22"/>
              </w:rPr>
              <w:t>2.3.</w:t>
            </w:r>
          </w:p>
        </w:tc>
        <w:tc>
          <w:tcPr>
            <w:tcW w:w="1985" w:type="dxa"/>
            <w:vMerge w:val="restart"/>
            <w:shd w:val="clear" w:color="auto" w:fill="auto"/>
          </w:tcPr>
          <w:p w:rsidR="00704936" w:rsidRPr="00F83EF4" w:rsidRDefault="00704936" w:rsidP="00704936">
            <w:pPr>
              <w:widowControl w:val="0"/>
              <w:autoSpaceDE w:val="0"/>
              <w:autoSpaceDN w:val="0"/>
              <w:adjustRightInd w:val="0"/>
              <w:contextualSpacing/>
            </w:pPr>
            <w:r w:rsidRPr="00F83EF4">
              <w:rPr>
                <w:sz w:val="22"/>
                <w:szCs w:val="22"/>
              </w:rPr>
              <w:t>Объекты вод</w:t>
            </w:r>
            <w:r w:rsidRPr="00F83EF4">
              <w:rPr>
                <w:sz w:val="22"/>
                <w:szCs w:val="22"/>
              </w:rPr>
              <w:t>о</w:t>
            </w:r>
            <w:r w:rsidRPr="00F83EF4">
              <w:rPr>
                <w:sz w:val="22"/>
                <w:szCs w:val="22"/>
              </w:rPr>
              <w:t>снабжения и в</w:t>
            </w:r>
            <w:r w:rsidRPr="00F83EF4">
              <w:rPr>
                <w:sz w:val="22"/>
                <w:szCs w:val="22"/>
              </w:rPr>
              <w:t>о</w:t>
            </w:r>
            <w:r w:rsidRPr="00F83EF4">
              <w:rPr>
                <w:sz w:val="22"/>
                <w:szCs w:val="22"/>
              </w:rPr>
              <w:t>доотведения</w:t>
            </w:r>
          </w:p>
        </w:tc>
        <w:tc>
          <w:tcPr>
            <w:tcW w:w="2126" w:type="dxa"/>
            <w:tcBorders>
              <w:bottom w:val="single" w:sz="6" w:space="0" w:color="404040"/>
            </w:tcBorders>
            <w:shd w:val="clear" w:color="auto" w:fill="auto"/>
          </w:tcPr>
          <w:p w:rsidR="00704936" w:rsidRPr="00F83EF4" w:rsidRDefault="00704936" w:rsidP="00704936">
            <w:pPr>
              <w:shd w:val="clear" w:color="auto" w:fill="FFFFFF"/>
            </w:pPr>
            <w:r w:rsidRPr="00F83EF4">
              <w:rPr>
                <w:color w:val="000000"/>
                <w:sz w:val="22"/>
                <w:szCs w:val="22"/>
              </w:rPr>
              <w:t>Показатели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lastRenderedPageBreak/>
              <w:t>ченности</w:t>
            </w:r>
          </w:p>
        </w:tc>
        <w:tc>
          <w:tcPr>
            <w:tcW w:w="4678" w:type="dxa"/>
            <w:tcBorders>
              <w:bottom w:val="single" w:sz="6" w:space="0" w:color="404040"/>
            </w:tcBorders>
            <w:shd w:val="clear" w:color="auto" w:fill="auto"/>
          </w:tcPr>
          <w:p w:rsidR="00704936" w:rsidRPr="00F83EF4" w:rsidRDefault="004927B7">
            <w:pPr>
              <w:widowControl w:val="0"/>
              <w:autoSpaceDE w:val="0"/>
              <w:autoSpaceDN w:val="0"/>
              <w:adjustRightInd w:val="0"/>
              <w:contextualSpacing/>
            </w:pPr>
            <w:proofErr w:type="gramStart"/>
            <w:r w:rsidRPr="00F83EF4">
              <w:rPr>
                <w:sz w:val="22"/>
                <w:szCs w:val="22"/>
              </w:rPr>
              <w:lastRenderedPageBreak/>
              <w:t xml:space="preserve">Показатели установлены в соответствии с </w:t>
            </w:r>
            <w:r w:rsidR="00CB3DEA" w:rsidRPr="00F83EF4">
              <w:rPr>
                <w:sz w:val="22"/>
                <w:szCs w:val="22"/>
              </w:rPr>
              <w:t xml:space="preserve">Приложением к </w:t>
            </w:r>
            <w:r w:rsidR="00F23619" w:rsidRPr="00F83EF4">
              <w:rPr>
                <w:sz w:val="22"/>
                <w:szCs w:val="22"/>
              </w:rPr>
              <w:t>Приказ</w:t>
            </w:r>
            <w:r w:rsidR="00CB3DEA" w:rsidRPr="00F83EF4">
              <w:rPr>
                <w:sz w:val="22"/>
                <w:szCs w:val="22"/>
              </w:rPr>
              <w:t>у</w:t>
            </w:r>
            <w:r w:rsidR="00F23619" w:rsidRPr="00F83EF4">
              <w:rPr>
                <w:sz w:val="22"/>
                <w:szCs w:val="22"/>
              </w:rPr>
              <w:t xml:space="preserve"> Главного </w:t>
            </w:r>
            <w:r w:rsidR="00017624" w:rsidRPr="00F83EF4">
              <w:rPr>
                <w:sz w:val="22"/>
                <w:szCs w:val="22"/>
              </w:rPr>
              <w:t>у</w:t>
            </w:r>
            <w:r w:rsidR="00F23619" w:rsidRPr="00F83EF4">
              <w:rPr>
                <w:sz w:val="22"/>
                <w:szCs w:val="22"/>
              </w:rPr>
              <w:t xml:space="preserve">правления «Региональной энергетической комиссии» </w:t>
            </w:r>
            <w:r w:rsidR="00F23619" w:rsidRPr="00F83EF4">
              <w:rPr>
                <w:sz w:val="22"/>
                <w:szCs w:val="22"/>
              </w:rPr>
              <w:lastRenderedPageBreak/>
              <w:t xml:space="preserve">Тверской области от </w:t>
            </w:r>
            <w:r w:rsidR="00CB3DEA" w:rsidRPr="00F83EF4">
              <w:rPr>
                <w:sz w:val="22"/>
                <w:szCs w:val="22"/>
              </w:rPr>
              <w:t>30</w:t>
            </w:r>
            <w:r w:rsidR="00F23619" w:rsidRPr="00F83EF4">
              <w:rPr>
                <w:sz w:val="22"/>
                <w:szCs w:val="22"/>
              </w:rPr>
              <w:t>.0</w:t>
            </w:r>
            <w:r w:rsidR="00CB3DEA" w:rsidRPr="00F83EF4">
              <w:rPr>
                <w:sz w:val="22"/>
                <w:szCs w:val="22"/>
              </w:rPr>
              <w:t>8</w:t>
            </w:r>
            <w:r w:rsidR="00F23619" w:rsidRPr="00F83EF4">
              <w:rPr>
                <w:sz w:val="22"/>
                <w:szCs w:val="22"/>
              </w:rPr>
              <w:t>.201</w:t>
            </w:r>
            <w:r w:rsidR="00CB3DEA" w:rsidRPr="00F83EF4">
              <w:rPr>
                <w:sz w:val="22"/>
                <w:szCs w:val="22"/>
              </w:rPr>
              <w:t>2</w:t>
            </w:r>
            <w:r w:rsidR="00F23619" w:rsidRPr="00F83EF4">
              <w:rPr>
                <w:sz w:val="22"/>
                <w:szCs w:val="22"/>
              </w:rPr>
              <w:t xml:space="preserve"> г. № 3</w:t>
            </w:r>
            <w:r w:rsidR="00CB3DEA" w:rsidRPr="00F83EF4">
              <w:rPr>
                <w:sz w:val="22"/>
                <w:szCs w:val="22"/>
              </w:rPr>
              <w:t>57</w:t>
            </w:r>
            <w:r w:rsidR="00F23619" w:rsidRPr="00F83EF4">
              <w:rPr>
                <w:sz w:val="22"/>
                <w:szCs w:val="22"/>
              </w:rPr>
              <w:t xml:space="preserve">-нп </w:t>
            </w:r>
            <w:r w:rsidR="00CB3DEA" w:rsidRPr="00F83EF4">
              <w:rPr>
                <w:sz w:val="22"/>
                <w:szCs w:val="22"/>
              </w:rPr>
              <w:t xml:space="preserve">«О внесение изменений в Приказ Главного </w:t>
            </w:r>
            <w:r w:rsidR="00017624" w:rsidRPr="00F83EF4">
              <w:rPr>
                <w:sz w:val="22"/>
                <w:szCs w:val="22"/>
              </w:rPr>
              <w:t>у</w:t>
            </w:r>
            <w:r w:rsidR="00CB3DEA" w:rsidRPr="00F83EF4">
              <w:rPr>
                <w:sz w:val="22"/>
                <w:szCs w:val="22"/>
              </w:rPr>
              <w:t xml:space="preserve">правления «Региональной энергетической комиссии» Тверской области от 23.08.2012 г. № 338-нп </w:t>
            </w:r>
            <w:r w:rsidR="00F23619" w:rsidRPr="00F83EF4">
              <w:rPr>
                <w:sz w:val="22"/>
                <w:szCs w:val="22"/>
              </w:rPr>
              <w:t>«Об утверждении нормативов п</w:t>
            </w:r>
            <w:r w:rsidR="00F23619" w:rsidRPr="00F83EF4">
              <w:rPr>
                <w:sz w:val="22"/>
                <w:szCs w:val="22"/>
              </w:rPr>
              <w:t>о</w:t>
            </w:r>
            <w:r w:rsidR="00F23619" w:rsidRPr="00F83EF4">
              <w:rPr>
                <w:sz w:val="22"/>
                <w:szCs w:val="22"/>
              </w:rPr>
              <w:t>требления холодной воды, горячей воды и о</w:t>
            </w:r>
            <w:r w:rsidR="00F23619" w:rsidRPr="00F83EF4">
              <w:rPr>
                <w:sz w:val="22"/>
                <w:szCs w:val="22"/>
              </w:rPr>
              <w:t>т</w:t>
            </w:r>
            <w:r w:rsidR="00F23619" w:rsidRPr="00F83EF4">
              <w:rPr>
                <w:sz w:val="22"/>
                <w:szCs w:val="22"/>
              </w:rPr>
              <w:t>ведения сточных вод в целях содержания о</w:t>
            </w:r>
            <w:r w:rsidR="00F23619" w:rsidRPr="00F83EF4">
              <w:rPr>
                <w:sz w:val="22"/>
                <w:szCs w:val="22"/>
              </w:rPr>
              <w:t>б</w:t>
            </w:r>
            <w:r w:rsidR="00F23619" w:rsidRPr="00F83EF4">
              <w:rPr>
                <w:sz w:val="22"/>
                <w:szCs w:val="22"/>
              </w:rPr>
              <w:t>щего имущества в многоквартирном доме для потребителей Тверской области»</w:t>
            </w:r>
            <w:r w:rsidR="00F23619" w:rsidRPr="00F83EF4" w:rsidDel="00F23619">
              <w:rPr>
                <w:sz w:val="22"/>
                <w:szCs w:val="22"/>
              </w:rPr>
              <w:t xml:space="preserve"> </w:t>
            </w:r>
            <w:proofErr w:type="gramEnd"/>
          </w:p>
        </w:tc>
      </w:tr>
      <w:tr w:rsidR="00704936" w:rsidRPr="00F83EF4" w:rsidTr="006571E6">
        <w:trPr>
          <w:trHeight w:val="540"/>
        </w:trPr>
        <w:tc>
          <w:tcPr>
            <w:tcW w:w="709" w:type="dxa"/>
            <w:vMerge/>
            <w:tcBorders>
              <w:bottom w:val="single" w:sz="6" w:space="0" w:color="404040"/>
            </w:tcBorders>
            <w:shd w:val="clear" w:color="auto" w:fill="auto"/>
          </w:tcPr>
          <w:p w:rsidR="00704936" w:rsidRPr="00F83EF4" w:rsidRDefault="00704936" w:rsidP="0070493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704936" w:rsidRPr="00F83EF4" w:rsidRDefault="00704936" w:rsidP="00704936">
            <w:pPr>
              <w:widowControl w:val="0"/>
              <w:autoSpaceDE w:val="0"/>
              <w:autoSpaceDN w:val="0"/>
              <w:adjustRightInd w:val="0"/>
              <w:contextualSpacing/>
            </w:pPr>
          </w:p>
        </w:tc>
        <w:tc>
          <w:tcPr>
            <w:tcW w:w="2126" w:type="dxa"/>
            <w:tcBorders>
              <w:bottom w:val="single" w:sz="6" w:space="0" w:color="404040"/>
            </w:tcBorders>
            <w:shd w:val="clear" w:color="auto" w:fill="auto"/>
          </w:tcPr>
          <w:p w:rsidR="00704936" w:rsidRPr="00F83EF4" w:rsidRDefault="00704936" w:rsidP="00704936">
            <w:pPr>
              <w:shd w:val="clear" w:color="auto" w:fill="FFFFFF"/>
              <w:contextualSpacing/>
              <w:rPr>
                <w:color w:val="000000"/>
              </w:rPr>
            </w:pPr>
            <w:r w:rsidRPr="00F83EF4">
              <w:rPr>
                <w:color w:val="000000"/>
                <w:sz w:val="22"/>
                <w:szCs w:val="22"/>
              </w:rPr>
              <w:t>Показатели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4927B7" w:rsidRPr="00F83EF4" w:rsidRDefault="004927B7" w:rsidP="00784FB6">
            <w:pPr>
              <w:widowControl w:val="0"/>
              <w:autoSpaceDE w:val="0"/>
              <w:autoSpaceDN w:val="0"/>
              <w:adjustRightInd w:val="0"/>
              <w:contextualSpacing/>
            </w:pPr>
            <w:r w:rsidRPr="00F83EF4">
              <w:rPr>
                <w:sz w:val="22"/>
                <w:szCs w:val="22"/>
              </w:rPr>
              <w:t>Показатели для объектов определены согласно рекомендаци</w:t>
            </w:r>
            <w:r w:rsidR="00784FB6" w:rsidRPr="00F83EF4">
              <w:rPr>
                <w:sz w:val="22"/>
                <w:szCs w:val="22"/>
              </w:rPr>
              <w:t>ям</w:t>
            </w:r>
            <w:r w:rsidRPr="00F83EF4">
              <w:rPr>
                <w:sz w:val="22"/>
                <w:szCs w:val="22"/>
              </w:rPr>
              <w:t xml:space="preserve"> СП 42.13330.201</w:t>
            </w:r>
            <w:r w:rsidR="00191CE6" w:rsidRPr="00F83EF4">
              <w:rPr>
                <w:sz w:val="22"/>
                <w:szCs w:val="22"/>
              </w:rPr>
              <w:t>6</w:t>
            </w:r>
            <w:r w:rsidRPr="00F83EF4">
              <w:rPr>
                <w:sz w:val="22"/>
                <w:szCs w:val="22"/>
              </w:rPr>
              <w:t xml:space="preserve">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CE1B7D" w:rsidRPr="00F83EF4" w:rsidTr="00784FB6">
        <w:trPr>
          <w:trHeight w:val="176"/>
        </w:trPr>
        <w:tc>
          <w:tcPr>
            <w:tcW w:w="709" w:type="dxa"/>
            <w:shd w:val="clear" w:color="auto" w:fill="auto"/>
          </w:tcPr>
          <w:p w:rsidR="00CE1B7D" w:rsidRPr="00F83EF4" w:rsidRDefault="00CE1B7D" w:rsidP="00CE1B7D">
            <w:pPr>
              <w:widowControl w:val="0"/>
              <w:autoSpaceDE w:val="0"/>
              <w:autoSpaceDN w:val="0"/>
              <w:adjustRightInd w:val="0"/>
              <w:contextualSpacing/>
              <w:jc w:val="center"/>
              <w:rPr>
                <w:b/>
              </w:rPr>
            </w:pPr>
            <w:r w:rsidRPr="00F83EF4">
              <w:rPr>
                <w:b/>
                <w:sz w:val="22"/>
                <w:szCs w:val="22"/>
              </w:rPr>
              <w:t>3</w:t>
            </w:r>
          </w:p>
        </w:tc>
        <w:tc>
          <w:tcPr>
            <w:tcW w:w="8789" w:type="dxa"/>
            <w:gridSpan w:val="3"/>
            <w:shd w:val="clear" w:color="auto" w:fill="auto"/>
          </w:tcPr>
          <w:p w:rsidR="00CE1B7D" w:rsidRPr="00F83EF4" w:rsidRDefault="00CE1B7D" w:rsidP="00CE1B7D">
            <w:pPr>
              <w:widowControl w:val="0"/>
              <w:autoSpaceDE w:val="0"/>
              <w:autoSpaceDN w:val="0"/>
              <w:adjustRightInd w:val="0"/>
              <w:contextualSpacing/>
              <w:jc w:val="center"/>
              <w:rPr>
                <w:b/>
              </w:rPr>
            </w:pPr>
            <w:r w:rsidRPr="00F83EF4">
              <w:rPr>
                <w:b/>
                <w:sz w:val="22"/>
                <w:szCs w:val="22"/>
              </w:rPr>
              <w:t>Объекты местного значения в области физической культуры и массового спорта</w:t>
            </w:r>
          </w:p>
        </w:tc>
      </w:tr>
      <w:tr w:rsidR="00CE1B7D" w:rsidRPr="00F83EF4" w:rsidTr="00A27C09">
        <w:trPr>
          <w:trHeight w:val="540"/>
        </w:trPr>
        <w:tc>
          <w:tcPr>
            <w:tcW w:w="709" w:type="dxa"/>
            <w:vMerge w:val="restart"/>
            <w:shd w:val="clear" w:color="auto" w:fill="auto"/>
          </w:tcPr>
          <w:p w:rsidR="00CE1B7D" w:rsidRPr="00F83EF4" w:rsidRDefault="00CE1B7D" w:rsidP="00CE1B7D">
            <w:pPr>
              <w:widowControl w:val="0"/>
              <w:autoSpaceDE w:val="0"/>
              <w:autoSpaceDN w:val="0"/>
              <w:adjustRightInd w:val="0"/>
              <w:contextualSpacing/>
              <w:jc w:val="center"/>
            </w:pPr>
            <w:r w:rsidRPr="00F83EF4">
              <w:rPr>
                <w:sz w:val="22"/>
                <w:szCs w:val="22"/>
              </w:rPr>
              <w:t>3.1</w:t>
            </w:r>
          </w:p>
        </w:tc>
        <w:tc>
          <w:tcPr>
            <w:tcW w:w="1985" w:type="dxa"/>
            <w:vMerge w:val="restart"/>
            <w:shd w:val="clear" w:color="auto" w:fill="auto"/>
          </w:tcPr>
          <w:p w:rsidR="00CE1B7D" w:rsidRPr="00F83EF4" w:rsidRDefault="00CE1B7D" w:rsidP="00CE1B7D">
            <w:pPr>
              <w:rPr>
                <w:color w:val="000000"/>
              </w:rPr>
            </w:pPr>
            <w:r w:rsidRPr="00F83EF4">
              <w:rPr>
                <w:color w:val="000000"/>
                <w:sz w:val="22"/>
                <w:szCs w:val="22"/>
              </w:rPr>
              <w:t>Плоскостные об</w:t>
            </w:r>
            <w:r w:rsidRPr="00F83EF4">
              <w:rPr>
                <w:color w:val="000000"/>
                <w:sz w:val="22"/>
                <w:szCs w:val="22"/>
              </w:rPr>
              <w:t>ъ</w:t>
            </w:r>
            <w:r w:rsidRPr="00F83EF4">
              <w:rPr>
                <w:color w:val="000000"/>
                <w:sz w:val="22"/>
                <w:szCs w:val="22"/>
              </w:rPr>
              <w:t>екты для занятия легкой атлетикой (спортивные ядра)</w:t>
            </w:r>
          </w:p>
        </w:tc>
        <w:tc>
          <w:tcPr>
            <w:tcW w:w="2126" w:type="dxa"/>
            <w:shd w:val="clear" w:color="auto" w:fill="auto"/>
          </w:tcPr>
          <w:p w:rsidR="00CE1B7D" w:rsidRPr="00F83EF4" w:rsidRDefault="00CE1B7D" w:rsidP="00CE1B7D">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CE1B7D" w:rsidRPr="00F83EF4" w:rsidRDefault="00CE1B7D" w:rsidP="00CE1B7D">
            <w:pPr>
              <w:widowControl w:val="0"/>
              <w:autoSpaceDE w:val="0"/>
              <w:autoSpaceDN w:val="0"/>
              <w:adjustRightInd w:val="0"/>
              <w:contextualSpacing/>
            </w:pPr>
            <w:r w:rsidRPr="00F83EF4">
              <w:rPr>
                <w:sz w:val="22"/>
                <w:szCs w:val="22"/>
              </w:rPr>
              <w:t>В соответствии с Методическими рекоменд</w:t>
            </w:r>
            <w:r w:rsidRPr="00F83EF4">
              <w:rPr>
                <w:sz w:val="22"/>
                <w:szCs w:val="22"/>
              </w:rPr>
              <w:t>а</w:t>
            </w:r>
            <w:r w:rsidRPr="00F83EF4">
              <w:rPr>
                <w:sz w:val="22"/>
                <w:szCs w:val="22"/>
              </w:rPr>
              <w:t>циями по развитию сети организаций сферы физической культуры и спорта и обеспеченн</w:t>
            </w:r>
            <w:r w:rsidRPr="00F83EF4">
              <w:rPr>
                <w:sz w:val="22"/>
                <w:szCs w:val="22"/>
              </w:rPr>
              <w:t>о</w:t>
            </w:r>
            <w:r w:rsidRPr="00F83EF4">
              <w:rPr>
                <w:sz w:val="22"/>
                <w:szCs w:val="22"/>
              </w:rPr>
              <w:t>сти населения услугами таких организаций, утвержденными Приказом Министерства спорта Российской Федерации от 25.05.2016 г. № 586:</w:t>
            </w:r>
          </w:p>
          <w:p w:rsidR="00CE1B7D" w:rsidRPr="00F83EF4" w:rsidRDefault="00CE1B7D" w:rsidP="00CE1B7D">
            <w:pPr>
              <w:widowControl w:val="0"/>
              <w:autoSpaceDE w:val="0"/>
              <w:autoSpaceDN w:val="0"/>
              <w:adjustRightInd w:val="0"/>
              <w:contextualSpacing/>
            </w:pPr>
            <w:r w:rsidRPr="00F83EF4">
              <w:rPr>
                <w:sz w:val="22"/>
                <w:szCs w:val="22"/>
              </w:rPr>
              <w:t>- Потребность населения в объектах спорта определяется исходя из уровня обеспеченн</w:t>
            </w:r>
            <w:r w:rsidRPr="00F83EF4">
              <w:rPr>
                <w:sz w:val="22"/>
                <w:szCs w:val="22"/>
              </w:rPr>
              <w:t>о</w:t>
            </w:r>
            <w:r w:rsidRPr="00F83EF4">
              <w:rPr>
                <w:sz w:val="22"/>
                <w:szCs w:val="22"/>
              </w:rPr>
              <w:t>сти объектами спорта, который к 2030 году рекомендуется достичь в размере 100%;</w:t>
            </w:r>
          </w:p>
          <w:p w:rsidR="00CE1B7D" w:rsidRPr="00F83EF4" w:rsidRDefault="00CE1B7D" w:rsidP="00CE1B7D">
            <w:pPr>
              <w:widowControl w:val="0"/>
              <w:autoSpaceDE w:val="0"/>
              <w:autoSpaceDN w:val="0"/>
              <w:adjustRightInd w:val="0"/>
              <w:contextualSpacing/>
            </w:pPr>
            <w:r w:rsidRPr="00F83EF4">
              <w:rPr>
                <w:sz w:val="22"/>
                <w:szCs w:val="22"/>
              </w:rPr>
              <w:t>- Обеспеченность объектами спорта определ</w:t>
            </w:r>
            <w:r w:rsidRPr="00F83EF4">
              <w:rPr>
                <w:sz w:val="22"/>
                <w:szCs w:val="22"/>
              </w:rPr>
              <w:t>я</w:t>
            </w:r>
            <w:r w:rsidRPr="00F83EF4">
              <w:rPr>
                <w:sz w:val="22"/>
                <w:szCs w:val="22"/>
              </w:rPr>
              <w:t>ется исходя из Единовременной пропускной способности объекта спорта (ЕПС);</w:t>
            </w:r>
          </w:p>
          <w:p w:rsidR="00CE1B7D" w:rsidRPr="00F83EF4" w:rsidRDefault="00CE1B7D" w:rsidP="00CE1B7D">
            <w:pPr>
              <w:widowControl w:val="0"/>
              <w:autoSpaceDE w:val="0"/>
              <w:autoSpaceDN w:val="0"/>
              <w:adjustRightInd w:val="0"/>
              <w:contextualSpacing/>
            </w:pPr>
            <w:r w:rsidRPr="00F83EF4">
              <w:rPr>
                <w:sz w:val="22"/>
                <w:szCs w:val="22"/>
              </w:rPr>
              <w:t>- При определении нормативной потребности населения в объектах физической культуры и спорта рекомендуется использовать усредне</w:t>
            </w:r>
            <w:r w:rsidRPr="00F83EF4">
              <w:rPr>
                <w:sz w:val="22"/>
                <w:szCs w:val="22"/>
              </w:rPr>
              <w:t>н</w:t>
            </w:r>
            <w:r w:rsidRPr="00F83EF4">
              <w:rPr>
                <w:sz w:val="22"/>
                <w:szCs w:val="22"/>
              </w:rPr>
              <w:t>ный норматив ЕПС, равный 12,2 % от насел</w:t>
            </w:r>
            <w:r w:rsidRPr="00F83EF4">
              <w:rPr>
                <w:sz w:val="22"/>
                <w:szCs w:val="22"/>
              </w:rPr>
              <w:t>е</w:t>
            </w:r>
            <w:r w:rsidRPr="00F83EF4">
              <w:rPr>
                <w:sz w:val="22"/>
                <w:szCs w:val="22"/>
              </w:rPr>
              <w:t>ния (122 человека на 1 000 населения);</w:t>
            </w:r>
          </w:p>
          <w:p w:rsidR="00CE1B7D" w:rsidRPr="00F83EF4" w:rsidRDefault="00CE1B7D" w:rsidP="00CE1B7D">
            <w:pPr>
              <w:widowControl w:val="0"/>
              <w:autoSpaceDE w:val="0"/>
              <w:autoSpaceDN w:val="0"/>
              <w:adjustRightInd w:val="0"/>
              <w:contextualSpacing/>
            </w:pPr>
            <w:r w:rsidRPr="00F83EF4">
              <w:rPr>
                <w:sz w:val="22"/>
                <w:szCs w:val="22"/>
              </w:rPr>
              <w:t>- ЕПС рассчитывается по формуле:</w:t>
            </w:r>
          </w:p>
          <w:p w:rsidR="00CE1B7D" w:rsidRPr="00F83EF4" w:rsidRDefault="00CE1B7D" w:rsidP="00CE1B7D">
            <w:pPr>
              <w:widowControl w:val="0"/>
              <w:autoSpaceDE w:val="0"/>
              <w:autoSpaceDN w:val="0"/>
              <w:adjustRightInd w:val="0"/>
              <w:contextualSpacing/>
            </w:pPr>
            <w:r w:rsidRPr="00F83EF4">
              <w:rPr>
                <w:sz w:val="22"/>
                <w:szCs w:val="22"/>
              </w:rPr>
              <w:t>ЕПС = (а + б + …) / к, где: а, б, … - планово-расчетные показатели количества занима</w:t>
            </w:r>
            <w:r w:rsidRPr="00F83EF4">
              <w:rPr>
                <w:sz w:val="22"/>
                <w:szCs w:val="22"/>
              </w:rPr>
              <w:t>ю</w:t>
            </w:r>
            <w:r w:rsidRPr="00F83EF4">
              <w:rPr>
                <w:sz w:val="22"/>
                <w:szCs w:val="22"/>
              </w:rPr>
              <w:t>щихся по возможным на объекте видам спо</w:t>
            </w:r>
            <w:r w:rsidRPr="00F83EF4">
              <w:rPr>
                <w:sz w:val="22"/>
                <w:szCs w:val="22"/>
              </w:rPr>
              <w:t>р</w:t>
            </w:r>
            <w:r w:rsidRPr="00F83EF4">
              <w:rPr>
                <w:sz w:val="22"/>
                <w:szCs w:val="22"/>
              </w:rPr>
              <w:t xml:space="preserve">та; </w:t>
            </w:r>
            <w:proofErr w:type="gramStart"/>
            <w:r w:rsidRPr="00F83EF4">
              <w:rPr>
                <w:sz w:val="22"/>
                <w:szCs w:val="22"/>
              </w:rPr>
              <w:t>к</w:t>
            </w:r>
            <w:proofErr w:type="gramEnd"/>
            <w:r w:rsidRPr="00F83EF4">
              <w:rPr>
                <w:sz w:val="22"/>
                <w:szCs w:val="22"/>
              </w:rPr>
              <w:t xml:space="preserve"> – количество видов спорта, по которым возможно проводить занятия на объекте спо</w:t>
            </w:r>
            <w:r w:rsidRPr="00F83EF4">
              <w:rPr>
                <w:sz w:val="22"/>
                <w:szCs w:val="22"/>
              </w:rPr>
              <w:t>р</w:t>
            </w:r>
            <w:r w:rsidRPr="00F83EF4">
              <w:rPr>
                <w:sz w:val="22"/>
                <w:szCs w:val="22"/>
              </w:rPr>
              <w:t>та.</w:t>
            </w:r>
          </w:p>
          <w:p w:rsidR="00CE1B7D" w:rsidRPr="00F83EF4" w:rsidRDefault="00CE1B7D" w:rsidP="00CE1B7D">
            <w:pPr>
              <w:widowControl w:val="0"/>
              <w:autoSpaceDE w:val="0"/>
              <w:autoSpaceDN w:val="0"/>
              <w:adjustRightInd w:val="0"/>
              <w:contextualSpacing/>
              <w:rPr>
                <w:u w:val="single"/>
              </w:rPr>
            </w:pPr>
            <w:r w:rsidRPr="00F83EF4">
              <w:rPr>
                <w:sz w:val="22"/>
                <w:szCs w:val="22"/>
                <w:u w:val="single"/>
              </w:rPr>
              <w:t>Обоснование показателя ЕПС:</w:t>
            </w:r>
          </w:p>
          <w:p w:rsidR="00CE1B7D" w:rsidRPr="00F83EF4" w:rsidRDefault="00CE1B7D" w:rsidP="00CE1B7D">
            <w:pPr>
              <w:widowControl w:val="0"/>
              <w:autoSpaceDE w:val="0"/>
              <w:autoSpaceDN w:val="0"/>
              <w:adjustRightInd w:val="0"/>
              <w:contextualSpacing/>
            </w:pPr>
            <w:r w:rsidRPr="00F83EF4">
              <w:rPr>
                <w:sz w:val="22"/>
                <w:szCs w:val="22"/>
              </w:rPr>
              <w:t>Согласно приложения к Методическим рек</w:t>
            </w:r>
            <w:r w:rsidRPr="00F83EF4">
              <w:rPr>
                <w:sz w:val="22"/>
                <w:szCs w:val="22"/>
              </w:rPr>
              <w:t>о</w:t>
            </w:r>
            <w:r w:rsidRPr="00F83EF4">
              <w:rPr>
                <w:sz w:val="22"/>
                <w:szCs w:val="22"/>
              </w:rPr>
              <w:t xml:space="preserve">мендациям по планово-расчетным показателям количества </w:t>
            </w:r>
            <w:proofErr w:type="gramStart"/>
            <w:r w:rsidRPr="00F83EF4">
              <w:rPr>
                <w:sz w:val="22"/>
                <w:szCs w:val="22"/>
              </w:rPr>
              <w:t>занимающихся</w:t>
            </w:r>
            <w:proofErr w:type="gramEnd"/>
            <w:r w:rsidRPr="00F83EF4">
              <w:rPr>
                <w:sz w:val="22"/>
                <w:szCs w:val="22"/>
              </w:rPr>
              <w:t>, показатель ЕПС составит:</w:t>
            </w:r>
          </w:p>
          <w:p w:rsidR="005E3D0E" w:rsidRPr="00F83EF4" w:rsidRDefault="00CE1B7D" w:rsidP="00784FB6">
            <w:pPr>
              <w:widowControl w:val="0"/>
              <w:autoSpaceDE w:val="0"/>
              <w:autoSpaceDN w:val="0"/>
              <w:adjustRightInd w:val="0"/>
              <w:contextualSpacing/>
              <w:rPr>
                <w:b/>
              </w:rPr>
            </w:pPr>
            <w:r w:rsidRPr="00F83EF4">
              <w:rPr>
                <w:sz w:val="22"/>
                <w:szCs w:val="22"/>
              </w:rPr>
              <w:t xml:space="preserve">ЕПС = (3+6+5+6) / 4 = 5 % или </w:t>
            </w:r>
            <w:r w:rsidRPr="00F83EF4">
              <w:rPr>
                <w:b/>
                <w:sz w:val="22"/>
                <w:szCs w:val="22"/>
              </w:rPr>
              <w:t xml:space="preserve">50 человек на 1000 </w:t>
            </w:r>
            <w:r w:rsidR="00784FB6" w:rsidRPr="00F83EF4">
              <w:rPr>
                <w:b/>
                <w:sz w:val="22"/>
                <w:szCs w:val="22"/>
              </w:rPr>
              <w:t>жителей</w:t>
            </w:r>
            <w:r w:rsidRPr="00F83EF4">
              <w:rPr>
                <w:b/>
                <w:sz w:val="22"/>
                <w:szCs w:val="22"/>
              </w:rPr>
              <w:t>.</w:t>
            </w:r>
          </w:p>
          <w:p w:rsidR="00A610F6" w:rsidRPr="00F83EF4" w:rsidRDefault="00A610F6" w:rsidP="00784FB6">
            <w:pPr>
              <w:widowControl w:val="0"/>
              <w:autoSpaceDE w:val="0"/>
              <w:autoSpaceDN w:val="0"/>
              <w:adjustRightInd w:val="0"/>
              <w:contextualSpacing/>
            </w:pPr>
            <w:r w:rsidRPr="00F83EF4">
              <w:rPr>
                <w:color w:val="000000"/>
                <w:sz w:val="22"/>
                <w:szCs w:val="22"/>
              </w:rPr>
              <w:t>Площадь объекта определяется по заданию на проектирование с учетом СП 332.1325800.2017 «Спортивные сооружения. Правила проект</w:t>
            </w:r>
            <w:r w:rsidRPr="00F83EF4">
              <w:rPr>
                <w:color w:val="000000"/>
                <w:sz w:val="22"/>
                <w:szCs w:val="22"/>
              </w:rPr>
              <w:t>и</w:t>
            </w:r>
            <w:r w:rsidRPr="00F83EF4">
              <w:rPr>
                <w:color w:val="000000"/>
                <w:sz w:val="22"/>
                <w:szCs w:val="22"/>
              </w:rPr>
              <w:t>рования»</w:t>
            </w:r>
          </w:p>
        </w:tc>
      </w:tr>
      <w:tr w:rsidR="00CE1B7D" w:rsidRPr="00F83EF4" w:rsidTr="00997290">
        <w:trPr>
          <w:trHeight w:val="65"/>
        </w:trPr>
        <w:tc>
          <w:tcPr>
            <w:tcW w:w="709" w:type="dxa"/>
            <w:vMerge/>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pPr>
          </w:p>
        </w:tc>
        <w:tc>
          <w:tcPr>
            <w:tcW w:w="2126" w:type="dxa"/>
            <w:tcBorders>
              <w:bottom w:val="single" w:sz="6" w:space="0" w:color="404040"/>
            </w:tcBorders>
            <w:shd w:val="clear" w:color="auto" w:fill="auto"/>
          </w:tcPr>
          <w:p w:rsidR="00CE1B7D" w:rsidRPr="00F83EF4" w:rsidRDefault="00CE1B7D" w:rsidP="00CE1B7D">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lastRenderedPageBreak/>
              <w:t>ности</w:t>
            </w:r>
          </w:p>
        </w:tc>
        <w:tc>
          <w:tcPr>
            <w:tcW w:w="4678" w:type="dxa"/>
            <w:tcBorders>
              <w:bottom w:val="single" w:sz="6" w:space="0" w:color="404040"/>
            </w:tcBorders>
            <w:shd w:val="clear" w:color="auto" w:fill="auto"/>
          </w:tcPr>
          <w:p w:rsidR="00CE1B7D" w:rsidRPr="00F83EF4" w:rsidRDefault="00B37028" w:rsidP="00997290">
            <w:pPr>
              <w:widowControl w:val="0"/>
              <w:autoSpaceDE w:val="0"/>
              <w:autoSpaceDN w:val="0"/>
              <w:adjustRightInd w:val="0"/>
              <w:contextualSpacing/>
            </w:pPr>
            <w:r w:rsidRPr="00F83EF4">
              <w:rPr>
                <w:sz w:val="22"/>
                <w:szCs w:val="22"/>
              </w:rPr>
              <w:lastRenderedPageBreak/>
              <w:t xml:space="preserve">Показатели для объектов определены согласно </w:t>
            </w:r>
            <w:r w:rsidR="00C94A9D" w:rsidRPr="00F83EF4">
              <w:rPr>
                <w:sz w:val="22"/>
                <w:szCs w:val="22"/>
              </w:rPr>
              <w:t xml:space="preserve">рекомендациям </w:t>
            </w:r>
            <w:r w:rsidRPr="00F83EF4">
              <w:rPr>
                <w:sz w:val="22"/>
                <w:szCs w:val="22"/>
              </w:rPr>
              <w:t>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lastRenderedPageBreak/>
              <w:t>дакция СНиП 2.07.01-89*</w:t>
            </w:r>
          </w:p>
          <w:p w:rsidR="00E77E3B" w:rsidRPr="00F83EF4" w:rsidRDefault="003037E0" w:rsidP="00E77E3B">
            <w:pPr>
              <w:widowControl w:val="0"/>
              <w:autoSpaceDE w:val="0"/>
              <w:autoSpaceDN w:val="0"/>
              <w:adjustRightInd w:val="0"/>
              <w:contextualSpacing/>
            </w:pPr>
            <w:r w:rsidRPr="00F83EF4">
              <w:rPr>
                <w:sz w:val="22"/>
                <w:szCs w:val="22"/>
              </w:rPr>
              <w:t>С учетом Региональных нормативов град</w:t>
            </w:r>
            <w:r w:rsidRPr="00F83EF4">
              <w:rPr>
                <w:sz w:val="22"/>
                <w:szCs w:val="22"/>
              </w:rPr>
              <w:t>о</w:t>
            </w:r>
            <w:r w:rsidRPr="00F83EF4">
              <w:rPr>
                <w:sz w:val="22"/>
                <w:szCs w:val="22"/>
              </w:rPr>
              <w:t>строительного проектирования Тверской о</w:t>
            </w:r>
            <w:r w:rsidRPr="00F83EF4">
              <w:rPr>
                <w:sz w:val="22"/>
                <w:szCs w:val="22"/>
              </w:rPr>
              <w:t>б</w:t>
            </w:r>
            <w:r w:rsidRPr="00F83EF4">
              <w:rPr>
                <w:sz w:val="22"/>
                <w:szCs w:val="22"/>
              </w:rPr>
              <w:t>ласти, утвержденных Постановлением Адм</w:t>
            </w:r>
            <w:r w:rsidRPr="00F83EF4">
              <w:rPr>
                <w:sz w:val="22"/>
                <w:szCs w:val="22"/>
              </w:rPr>
              <w:t>и</w:t>
            </w:r>
            <w:r w:rsidRPr="00F83EF4">
              <w:rPr>
                <w:sz w:val="22"/>
                <w:szCs w:val="22"/>
              </w:rPr>
              <w:t xml:space="preserve">нистрации Тверской области от 14.06.2011 г. № 283-па. (табл. 28) – </w:t>
            </w:r>
            <w:r w:rsidRPr="00F83EF4">
              <w:rPr>
                <w:b/>
                <w:sz w:val="22"/>
                <w:szCs w:val="22"/>
              </w:rPr>
              <w:t>1500 м.</w:t>
            </w:r>
          </w:p>
        </w:tc>
      </w:tr>
      <w:tr w:rsidR="00CE1B7D" w:rsidRPr="00F83EF4" w:rsidTr="00A27C09">
        <w:trPr>
          <w:trHeight w:val="540"/>
        </w:trPr>
        <w:tc>
          <w:tcPr>
            <w:tcW w:w="709" w:type="dxa"/>
            <w:vMerge w:val="restart"/>
            <w:shd w:val="clear" w:color="auto" w:fill="auto"/>
          </w:tcPr>
          <w:p w:rsidR="00CE1B7D" w:rsidRPr="00F83EF4" w:rsidRDefault="00CE1B7D" w:rsidP="00CE1B7D">
            <w:pPr>
              <w:widowControl w:val="0"/>
              <w:autoSpaceDE w:val="0"/>
              <w:autoSpaceDN w:val="0"/>
              <w:adjustRightInd w:val="0"/>
              <w:contextualSpacing/>
              <w:jc w:val="center"/>
            </w:pPr>
            <w:r w:rsidRPr="00F83EF4">
              <w:rPr>
                <w:sz w:val="22"/>
                <w:szCs w:val="22"/>
              </w:rPr>
              <w:lastRenderedPageBreak/>
              <w:t>3.2</w:t>
            </w:r>
          </w:p>
        </w:tc>
        <w:tc>
          <w:tcPr>
            <w:tcW w:w="1985" w:type="dxa"/>
            <w:vMerge w:val="restart"/>
            <w:shd w:val="clear" w:color="auto" w:fill="auto"/>
          </w:tcPr>
          <w:p w:rsidR="00CE1B7D" w:rsidRPr="00F83EF4" w:rsidRDefault="00CE1B7D" w:rsidP="00CE1B7D">
            <w:pPr>
              <w:rPr>
                <w:color w:val="000000"/>
              </w:rPr>
            </w:pPr>
            <w:r w:rsidRPr="00F83EF4">
              <w:rPr>
                <w:color w:val="000000"/>
                <w:sz w:val="22"/>
                <w:szCs w:val="22"/>
              </w:rPr>
              <w:t>Многофункци</w:t>
            </w:r>
            <w:r w:rsidRPr="00F83EF4">
              <w:rPr>
                <w:color w:val="000000"/>
                <w:sz w:val="22"/>
                <w:szCs w:val="22"/>
              </w:rPr>
              <w:t>о</w:t>
            </w:r>
            <w:r w:rsidRPr="00F83EF4">
              <w:rPr>
                <w:color w:val="000000"/>
                <w:sz w:val="22"/>
                <w:szCs w:val="22"/>
              </w:rPr>
              <w:t>нальные спорти</w:t>
            </w:r>
            <w:r w:rsidRPr="00F83EF4">
              <w:rPr>
                <w:color w:val="000000"/>
                <w:sz w:val="22"/>
                <w:szCs w:val="22"/>
              </w:rPr>
              <w:t>в</w:t>
            </w:r>
            <w:r w:rsidRPr="00F83EF4">
              <w:rPr>
                <w:color w:val="000000"/>
                <w:sz w:val="22"/>
                <w:szCs w:val="22"/>
              </w:rPr>
              <w:t>ные площадки</w:t>
            </w:r>
          </w:p>
        </w:tc>
        <w:tc>
          <w:tcPr>
            <w:tcW w:w="2126" w:type="dxa"/>
            <w:tcBorders>
              <w:bottom w:val="single" w:sz="6" w:space="0" w:color="404040"/>
            </w:tcBorders>
            <w:shd w:val="clear" w:color="auto" w:fill="auto"/>
          </w:tcPr>
          <w:p w:rsidR="00CE1B7D" w:rsidRPr="00F83EF4" w:rsidRDefault="00CE1B7D" w:rsidP="00CE1B7D">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rPr>
                <w:u w:val="single"/>
              </w:rPr>
            </w:pPr>
            <w:r w:rsidRPr="00F83EF4">
              <w:rPr>
                <w:sz w:val="22"/>
                <w:szCs w:val="22"/>
                <w:u w:val="single"/>
              </w:rPr>
              <w:t>Обоснование показателя ЕПС:</w:t>
            </w:r>
          </w:p>
          <w:p w:rsidR="00CE1B7D" w:rsidRPr="00F83EF4" w:rsidRDefault="00CE1B7D" w:rsidP="00CE1B7D">
            <w:pPr>
              <w:widowControl w:val="0"/>
              <w:autoSpaceDE w:val="0"/>
              <w:autoSpaceDN w:val="0"/>
              <w:adjustRightInd w:val="0"/>
              <w:contextualSpacing/>
            </w:pPr>
            <w:r w:rsidRPr="00F83EF4">
              <w:rPr>
                <w:sz w:val="22"/>
                <w:szCs w:val="22"/>
              </w:rPr>
              <w:t>Согласно приложени</w:t>
            </w:r>
            <w:r w:rsidR="00784FB6" w:rsidRPr="00F83EF4">
              <w:rPr>
                <w:sz w:val="22"/>
                <w:szCs w:val="22"/>
              </w:rPr>
              <w:t>ю</w:t>
            </w:r>
            <w:r w:rsidRPr="00F83EF4">
              <w:rPr>
                <w:sz w:val="22"/>
                <w:szCs w:val="22"/>
              </w:rPr>
              <w:t xml:space="preserve">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CE1B7D" w:rsidRPr="00F83EF4" w:rsidRDefault="00CE1B7D" w:rsidP="00784FB6">
            <w:pPr>
              <w:rPr>
                <w:b/>
              </w:rPr>
            </w:pPr>
            <w:r w:rsidRPr="00F83EF4">
              <w:rPr>
                <w:sz w:val="22"/>
                <w:szCs w:val="22"/>
              </w:rPr>
              <w:t xml:space="preserve">ЕПС = (18+20+22+6+4+30) / 6 = 16,7 % или </w:t>
            </w:r>
            <w:r w:rsidRPr="00F83EF4">
              <w:rPr>
                <w:b/>
                <w:sz w:val="22"/>
                <w:szCs w:val="22"/>
              </w:rPr>
              <w:t xml:space="preserve">167 человек на 1000 </w:t>
            </w:r>
            <w:r w:rsidR="00784FB6" w:rsidRPr="00F83EF4">
              <w:rPr>
                <w:b/>
                <w:sz w:val="22"/>
                <w:szCs w:val="22"/>
              </w:rPr>
              <w:t>жителей</w:t>
            </w:r>
            <w:r w:rsidRPr="00F83EF4">
              <w:rPr>
                <w:b/>
                <w:sz w:val="22"/>
                <w:szCs w:val="22"/>
              </w:rPr>
              <w:t>.</w:t>
            </w:r>
          </w:p>
          <w:p w:rsidR="00A610F6" w:rsidRPr="00F83EF4" w:rsidRDefault="00A610F6" w:rsidP="00784FB6">
            <w:pPr>
              <w:rPr>
                <w:b/>
              </w:rPr>
            </w:pPr>
            <w:r w:rsidRPr="00F83EF4">
              <w:rPr>
                <w:color w:val="000000"/>
                <w:sz w:val="22"/>
                <w:szCs w:val="22"/>
              </w:rPr>
              <w:t>Площадь объекта определяется по заданию на проектирование с учетом СП 332.1325800.2017 «Спортивные сооружения. Правила проект</w:t>
            </w:r>
            <w:r w:rsidRPr="00F83EF4">
              <w:rPr>
                <w:color w:val="000000"/>
                <w:sz w:val="22"/>
                <w:szCs w:val="22"/>
              </w:rPr>
              <w:t>и</w:t>
            </w:r>
            <w:r w:rsidRPr="00F83EF4">
              <w:rPr>
                <w:color w:val="000000"/>
                <w:sz w:val="22"/>
                <w:szCs w:val="22"/>
              </w:rPr>
              <w:t>рования»</w:t>
            </w:r>
          </w:p>
        </w:tc>
      </w:tr>
      <w:tr w:rsidR="00CE1B7D" w:rsidRPr="00F83EF4" w:rsidTr="00A27C09">
        <w:trPr>
          <w:trHeight w:val="540"/>
        </w:trPr>
        <w:tc>
          <w:tcPr>
            <w:tcW w:w="709" w:type="dxa"/>
            <w:vMerge/>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CE1B7D" w:rsidRPr="00F83EF4" w:rsidRDefault="00CE1B7D" w:rsidP="00CE1B7D">
            <w:pPr>
              <w:rPr>
                <w:color w:val="000000"/>
              </w:rPr>
            </w:pPr>
          </w:p>
        </w:tc>
        <w:tc>
          <w:tcPr>
            <w:tcW w:w="2126" w:type="dxa"/>
            <w:tcBorders>
              <w:bottom w:val="single" w:sz="6" w:space="0" w:color="404040"/>
            </w:tcBorders>
            <w:shd w:val="clear" w:color="auto" w:fill="auto"/>
          </w:tcPr>
          <w:p w:rsidR="00CE1B7D" w:rsidRPr="00F83EF4" w:rsidRDefault="00CE1B7D" w:rsidP="00CE1B7D">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CE1B7D" w:rsidRPr="00F83EF4" w:rsidRDefault="00B37028" w:rsidP="00CE1B7D">
            <w:r w:rsidRPr="00F83EF4">
              <w:rPr>
                <w:sz w:val="22"/>
                <w:szCs w:val="22"/>
              </w:rPr>
              <w:t xml:space="preserve">Показатели для объектов определены согласно </w:t>
            </w:r>
            <w:r w:rsidR="00C94A9D" w:rsidRPr="00F83EF4">
              <w:rPr>
                <w:sz w:val="22"/>
                <w:szCs w:val="22"/>
              </w:rPr>
              <w:t xml:space="preserve">рекомендациям </w:t>
            </w:r>
            <w:r w:rsidRPr="00F83EF4">
              <w:rPr>
                <w:sz w:val="22"/>
                <w:szCs w:val="22"/>
              </w:rPr>
              <w:t>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p w:rsidR="00A36898" w:rsidRPr="00F83EF4" w:rsidRDefault="003037E0" w:rsidP="00CE1B7D">
            <w:pPr>
              <w:rPr>
                <w:color w:val="FF0000"/>
              </w:rPr>
            </w:pPr>
            <w:r w:rsidRPr="00F83EF4">
              <w:rPr>
                <w:sz w:val="22"/>
                <w:szCs w:val="22"/>
              </w:rPr>
              <w:t>С учетом Региональных нормативов град</w:t>
            </w:r>
            <w:r w:rsidRPr="00F83EF4">
              <w:rPr>
                <w:sz w:val="22"/>
                <w:szCs w:val="22"/>
              </w:rPr>
              <w:t>о</w:t>
            </w:r>
            <w:r w:rsidRPr="00F83EF4">
              <w:rPr>
                <w:sz w:val="22"/>
                <w:szCs w:val="22"/>
              </w:rPr>
              <w:t>строительного проектирования Тверской о</w:t>
            </w:r>
            <w:r w:rsidRPr="00F83EF4">
              <w:rPr>
                <w:sz w:val="22"/>
                <w:szCs w:val="22"/>
              </w:rPr>
              <w:t>б</w:t>
            </w:r>
            <w:r w:rsidRPr="00F83EF4">
              <w:rPr>
                <w:sz w:val="22"/>
                <w:szCs w:val="22"/>
              </w:rPr>
              <w:t>ласти, утвержденных Постановлением Адм</w:t>
            </w:r>
            <w:r w:rsidRPr="00F83EF4">
              <w:rPr>
                <w:sz w:val="22"/>
                <w:szCs w:val="22"/>
              </w:rPr>
              <w:t>и</w:t>
            </w:r>
            <w:r w:rsidRPr="00F83EF4">
              <w:rPr>
                <w:sz w:val="22"/>
                <w:szCs w:val="22"/>
              </w:rPr>
              <w:t xml:space="preserve">нистрации Тверской области от 14.06.2011 г. № 283-па. (табл. 28) – </w:t>
            </w:r>
            <w:r w:rsidRPr="00F83EF4">
              <w:rPr>
                <w:b/>
                <w:sz w:val="22"/>
                <w:szCs w:val="22"/>
              </w:rPr>
              <w:t>1500 м.</w:t>
            </w:r>
          </w:p>
        </w:tc>
      </w:tr>
      <w:tr w:rsidR="00CE1B7D" w:rsidRPr="00F83EF4" w:rsidTr="00A27C09">
        <w:trPr>
          <w:trHeight w:val="540"/>
        </w:trPr>
        <w:tc>
          <w:tcPr>
            <w:tcW w:w="709" w:type="dxa"/>
            <w:vMerge w:val="restart"/>
            <w:shd w:val="clear" w:color="auto" w:fill="auto"/>
          </w:tcPr>
          <w:p w:rsidR="00CE1B7D" w:rsidRPr="00F83EF4" w:rsidRDefault="00CE1B7D" w:rsidP="00CE1B7D">
            <w:pPr>
              <w:widowControl w:val="0"/>
              <w:autoSpaceDE w:val="0"/>
              <w:autoSpaceDN w:val="0"/>
              <w:adjustRightInd w:val="0"/>
              <w:contextualSpacing/>
              <w:jc w:val="center"/>
            </w:pPr>
            <w:r w:rsidRPr="00F83EF4">
              <w:rPr>
                <w:sz w:val="22"/>
                <w:szCs w:val="22"/>
              </w:rPr>
              <w:t>3.3</w:t>
            </w:r>
          </w:p>
        </w:tc>
        <w:tc>
          <w:tcPr>
            <w:tcW w:w="1985" w:type="dxa"/>
            <w:vMerge w:val="restart"/>
            <w:shd w:val="clear" w:color="auto" w:fill="auto"/>
          </w:tcPr>
          <w:p w:rsidR="00CE1B7D" w:rsidRPr="00F83EF4" w:rsidRDefault="00CE1B7D" w:rsidP="00CE1B7D">
            <w:pPr>
              <w:rPr>
                <w:color w:val="000000"/>
              </w:rPr>
            </w:pPr>
            <w:r w:rsidRPr="00F83EF4">
              <w:rPr>
                <w:color w:val="000000"/>
                <w:sz w:val="22"/>
                <w:szCs w:val="22"/>
              </w:rPr>
              <w:t>Универсальные поля для игр на траве (футбол, хоккей на траве и пр.)</w:t>
            </w:r>
            <w:r w:rsidR="001F7817" w:rsidRPr="00F83EF4">
              <w:rPr>
                <w:color w:val="000000"/>
                <w:sz w:val="22"/>
                <w:szCs w:val="22"/>
              </w:rPr>
              <w:t xml:space="preserve"> в том числе стадионы.</w:t>
            </w:r>
          </w:p>
        </w:tc>
        <w:tc>
          <w:tcPr>
            <w:tcW w:w="2126" w:type="dxa"/>
            <w:tcBorders>
              <w:bottom w:val="single" w:sz="6" w:space="0" w:color="404040"/>
            </w:tcBorders>
            <w:shd w:val="clear" w:color="auto" w:fill="auto"/>
          </w:tcPr>
          <w:p w:rsidR="00CE1B7D" w:rsidRPr="00F83EF4" w:rsidRDefault="00CE1B7D" w:rsidP="00CE1B7D">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rPr>
                <w:u w:val="single"/>
              </w:rPr>
            </w:pPr>
            <w:r w:rsidRPr="00F83EF4">
              <w:rPr>
                <w:sz w:val="22"/>
                <w:szCs w:val="22"/>
                <w:u w:val="single"/>
              </w:rPr>
              <w:t>Обоснование показателя ЕПС:</w:t>
            </w:r>
          </w:p>
          <w:p w:rsidR="00CE1B7D" w:rsidRPr="00F83EF4" w:rsidRDefault="00CE1B7D" w:rsidP="00CE1B7D">
            <w:pPr>
              <w:widowControl w:val="0"/>
              <w:autoSpaceDE w:val="0"/>
              <w:autoSpaceDN w:val="0"/>
              <w:adjustRightInd w:val="0"/>
              <w:contextualSpacing/>
            </w:pPr>
            <w:r w:rsidRPr="00F83EF4">
              <w:rPr>
                <w:sz w:val="22"/>
                <w:szCs w:val="22"/>
              </w:rPr>
              <w:t>Согласно приложени</w:t>
            </w:r>
            <w:r w:rsidR="00784FB6" w:rsidRPr="00F83EF4">
              <w:rPr>
                <w:sz w:val="22"/>
                <w:szCs w:val="22"/>
              </w:rPr>
              <w:t>ю</w:t>
            </w:r>
            <w:r w:rsidRPr="00F83EF4">
              <w:rPr>
                <w:sz w:val="22"/>
                <w:szCs w:val="22"/>
              </w:rPr>
              <w:t xml:space="preserve">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CE1B7D" w:rsidRPr="00F83EF4" w:rsidRDefault="00CE1B7D" w:rsidP="00784FB6">
            <w:pPr>
              <w:widowControl w:val="0"/>
              <w:autoSpaceDE w:val="0"/>
              <w:autoSpaceDN w:val="0"/>
              <w:adjustRightInd w:val="0"/>
              <w:contextualSpacing/>
              <w:rPr>
                <w:b/>
              </w:rPr>
            </w:pPr>
            <w:r w:rsidRPr="00F83EF4">
              <w:rPr>
                <w:sz w:val="22"/>
                <w:szCs w:val="22"/>
              </w:rPr>
              <w:t xml:space="preserve">ЕПС = (28+28+30) / 3 = 28,7 % или </w:t>
            </w:r>
            <w:r w:rsidRPr="00F83EF4">
              <w:rPr>
                <w:b/>
                <w:sz w:val="22"/>
                <w:szCs w:val="22"/>
              </w:rPr>
              <w:t>287 чел</w:t>
            </w:r>
            <w:r w:rsidRPr="00F83EF4">
              <w:rPr>
                <w:b/>
                <w:sz w:val="22"/>
                <w:szCs w:val="22"/>
              </w:rPr>
              <w:t>о</w:t>
            </w:r>
            <w:r w:rsidRPr="00F83EF4">
              <w:rPr>
                <w:b/>
                <w:sz w:val="22"/>
                <w:szCs w:val="22"/>
              </w:rPr>
              <w:t xml:space="preserve">век на 1000 </w:t>
            </w:r>
            <w:r w:rsidR="00784FB6" w:rsidRPr="00F83EF4">
              <w:rPr>
                <w:b/>
                <w:sz w:val="22"/>
                <w:szCs w:val="22"/>
              </w:rPr>
              <w:t>жителей</w:t>
            </w:r>
            <w:r w:rsidRPr="00F83EF4">
              <w:rPr>
                <w:b/>
                <w:sz w:val="22"/>
                <w:szCs w:val="22"/>
              </w:rPr>
              <w:t>.</w:t>
            </w:r>
          </w:p>
          <w:p w:rsidR="00A610F6" w:rsidRPr="00F83EF4" w:rsidRDefault="00A610F6" w:rsidP="00784FB6">
            <w:pPr>
              <w:widowControl w:val="0"/>
              <w:autoSpaceDE w:val="0"/>
              <w:autoSpaceDN w:val="0"/>
              <w:adjustRightInd w:val="0"/>
              <w:contextualSpacing/>
              <w:rPr>
                <w:b/>
              </w:rPr>
            </w:pPr>
            <w:r w:rsidRPr="00F83EF4">
              <w:rPr>
                <w:color w:val="000000"/>
                <w:sz w:val="22"/>
                <w:szCs w:val="22"/>
              </w:rPr>
              <w:t>Площадь объекта определяется по заданию на проектирование с учетом СП 332.1325800.2017 «Спортивные сооружения. Правила проект</w:t>
            </w:r>
            <w:r w:rsidRPr="00F83EF4">
              <w:rPr>
                <w:color w:val="000000"/>
                <w:sz w:val="22"/>
                <w:szCs w:val="22"/>
              </w:rPr>
              <w:t>и</w:t>
            </w:r>
            <w:r w:rsidRPr="00F83EF4">
              <w:rPr>
                <w:color w:val="000000"/>
                <w:sz w:val="22"/>
                <w:szCs w:val="22"/>
              </w:rPr>
              <w:t>рования»</w:t>
            </w:r>
          </w:p>
        </w:tc>
      </w:tr>
      <w:tr w:rsidR="00CE1B7D" w:rsidRPr="00F83EF4" w:rsidTr="00A27C09">
        <w:trPr>
          <w:trHeight w:val="540"/>
        </w:trPr>
        <w:tc>
          <w:tcPr>
            <w:tcW w:w="709" w:type="dxa"/>
            <w:vMerge/>
            <w:tcBorders>
              <w:bottom w:val="single" w:sz="6" w:space="0" w:color="404040"/>
            </w:tcBorders>
            <w:shd w:val="clear" w:color="auto" w:fill="auto"/>
          </w:tcPr>
          <w:p w:rsidR="00CE1B7D" w:rsidRPr="00F83EF4" w:rsidRDefault="00CE1B7D" w:rsidP="00CE1B7D">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CE1B7D" w:rsidRPr="00F83EF4" w:rsidRDefault="00CE1B7D" w:rsidP="00CE1B7D">
            <w:pPr>
              <w:rPr>
                <w:color w:val="000000"/>
              </w:rPr>
            </w:pPr>
          </w:p>
        </w:tc>
        <w:tc>
          <w:tcPr>
            <w:tcW w:w="2126" w:type="dxa"/>
            <w:tcBorders>
              <w:bottom w:val="single" w:sz="6" w:space="0" w:color="404040"/>
            </w:tcBorders>
            <w:shd w:val="clear" w:color="auto" w:fill="auto"/>
          </w:tcPr>
          <w:p w:rsidR="00CE1B7D" w:rsidRPr="00F83EF4" w:rsidRDefault="00CE1B7D" w:rsidP="00CE1B7D">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CE1B7D" w:rsidRPr="00F83EF4" w:rsidRDefault="00B37028" w:rsidP="00CE1B7D">
            <w:pPr>
              <w:widowControl w:val="0"/>
              <w:autoSpaceDE w:val="0"/>
              <w:autoSpaceDN w:val="0"/>
              <w:adjustRightInd w:val="0"/>
              <w:contextualSpacing/>
            </w:pPr>
            <w:r w:rsidRPr="00F83EF4">
              <w:rPr>
                <w:sz w:val="22"/>
                <w:szCs w:val="22"/>
              </w:rPr>
              <w:t xml:space="preserve">Показатели для объектов определены согласно </w:t>
            </w:r>
            <w:r w:rsidR="00C94A9D" w:rsidRPr="00F83EF4">
              <w:rPr>
                <w:sz w:val="22"/>
                <w:szCs w:val="22"/>
              </w:rPr>
              <w:t xml:space="preserve">рекомендациям </w:t>
            </w:r>
            <w:r w:rsidRPr="00F83EF4">
              <w:rPr>
                <w:sz w:val="22"/>
                <w:szCs w:val="22"/>
              </w:rPr>
              <w:t>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p w:rsidR="00A36898" w:rsidRPr="00F83EF4" w:rsidRDefault="003037E0" w:rsidP="00CE1B7D">
            <w:pPr>
              <w:widowControl w:val="0"/>
              <w:autoSpaceDE w:val="0"/>
              <w:autoSpaceDN w:val="0"/>
              <w:adjustRightInd w:val="0"/>
              <w:contextualSpacing/>
              <w:rPr>
                <w:color w:val="FF0000"/>
              </w:rPr>
            </w:pPr>
            <w:r w:rsidRPr="00F83EF4">
              <w:rPr>
                <w:sz w:val="22"/>
                <w:szCs w:val="22"/>
              </w:rPr>
              <w:t>С учетом Региональных нормативов град</w:t>
            </w:r>
            <w:r w:rsidRPr="00F83EF4">
              <w:rPr>
                <w:sz w:val="22"/>
                <w:szCs w:val="22"/>
              </w:rPr>
              <w:t>о</w:t>
            </w:r>
            <w:r w:rsidRPr="00F83EF4">
              <w:rPr>
                <w:sz w:val="22"/>
                <w:szCs w:val="22"/>
              </w:rPr>
              <w:t>строительного проектирования Тверской о</w:t>
            </w:r>
            <w:r w:rsidRPr="00F83EF4">
              <w:rPr>
                <w:sz w:val="22"/>
                <w:szCs w:val="22"/>
              </w:rPr>
              <w:t>б</w:t>
            </w:r>
            <w:r w:rsidRPr="00F83EF4">
              <w:rPr>
                <w:sz w:val="22"/>
                <w:szCs w:val="22"/>
              </w:rPr>
              <w:t>ласти, утвержденных Постановлением Адм</w:t>
            </w:r>
            <w:r w:rsidRPr="00F83EF4">
              <w:rPr>
                <w:sz w:val="22"/>
                <w:szCs w:val="22"/>
              </w:rPr>
              <w:t>и</w:t>
            </w:r>
            <w:r w:rsidRPr="00F83EF4">
              <w:rPr>
                <w:sz w:val="22"/>
                <w:szCs w:val="22"/>
              </w:rPr>
              <w:t xml:space="preserve">нистрации Тверской области от 14.06.2011 г. № 283-па. (табл. 28) – </w:t>
            </w:r>
            <w:r w:rsidRPr="00F83EF4">
              <w:rPr>
                <w:b/>
                <w:sz w:val="22"/>
                <w:szCs w:val="22"/>
              </w:rPr>
              <w:t>1500 м.</w:t>
            </w:r>
          </w:p>
        </w:tc>
      </w:tr>
      <w:tr w:rsidR="00A610F6" w:rsidRPr="00F83EF4" w:rsidTr="00ED634E">
        <w:trPr>
          <w:trHeight w:val="57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3.4</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 xml:space="preserve">Универсальная площадка для </w:t>
            </w:r>
            <w:r w:rsidRPr="00F83EF4">
              <w:rPr>
                <w:color w:val="000000"/>
                <w:sz w:val="22"/>
                <w:szCs w:val="22"/>
              </w:rPr>
              <w:lastRenderedPageBreak/>
              <w:t>физкультурно-оздоровительных занятий</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lastRenderedPageBreak/>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lastRenderedPageBreak/>
              <w:t>го уровня обесп</w:t>
            </w:r>
            <w:r w:rsidRPr="00F83EF4">
              <w:rPr>
                <w:color w:val="000000"/>
                <w:sz w:val="22"/>
                <w:szCs w:val="22"/>
              </w:rPr>
              <w:t>е</w:t>
            </w:r>
            <w:r w:rsidRPr="00F83EF4">
              <w:rPr>
                <w:color w:val="000000"/>
                <w:sz w:val="22"/>
                <w:szCs w:val="22"/>
              </w:rPr>
              <w:t>ченности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lastRenderedPageBreak/>
              <w:t>Показатель для объекта определен согласно рекомендациям СП 42.13330.2016 Градостро</w:t>
            </w:r>
            <w:r w:rsidRPr="00F83EF4">
              <w:rPr>
                <w:sz w:val="22"/>
                <w:szCs w:val="22"/>
              </w:rPr>
              <w:t>и</w:t>
            </w:r>
            <w:r w:rsidRPr="00F83EF4">
              <w:rPr>
                <w:sz w:val="22"/>
                <w:szCs w:val="22"/>
              </w:rPr>
              <w:lastRenderedPageBreak/>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 xml:space="preserve">дакция СНиП 2.07.01-89* (Приложение Д) </w:t>
            </w:r>
            <w:r w:rsidRPr="00F83EF4">
              <w:rPr>
                <w:b/>
                <w:sz w:val="22"/>
                <w:szCs w:val="22"/>
              </w:rPr>
              <w:t>70 м</w:t>
            </w:r>
            <w:proofErr w:type="gramStart"/>
            <w:r w:rsidRPr="00F83EF4">
              <w:rPr>
                <w:b/>
                <w:sz w:val="22"/>
                <w:szCs w:val="22"/>
                <w:vertAlign w:val="superscript"/>
              </w:rPr>
              <w:t>2</w:t>
            </w:r>
            <w:proofErr w:type="gramEnd"/>
            <w:r w:rsidRPr="00F83EF4">
              <w:rPr>
                <w:b/>
                <w:sz w:val="22"/>
                <w:szCs w:val="22"/>
              </w:rPr>
              <w:t xml:space="preserve"> на 1000 жителей.</w:t>
            </w:r>
          </w:p>
        </w:tc>
      </w:tr>
      <w:tr w:rsidR="00A610F6" w:rsidRPr="00F83EF4" w:rsidTr="00A27C09">
        <w:trPr>
          <w:trHeight w:val="570"/>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Показатель для объекта определен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 (п. 10.4, Таблица 10.1)</w:t>
            </w:r>
          </w:p>
        </w:tc>
      </w:tr>
      <w:tr w:rsidR="00A610F6" w:rsidRPr="00F83EF4" w:rsidTr="00A27C09">
        <w:trPr>
          <w:trHeight w:val="347"/>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3.5</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Ледовые катки и конькобежные дорожки</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r w:rsidRPr="00F83EF4">
              <w:rPr>
                <w:sz w:val="22"/>
                <w:szCs w:val="22"/>
              </w:rPr>
              <w:t>Согласно приложению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A610F6" w:rsidRPr="00F83EF4" w:rsidRDefault="00A610F6" w:rsidP="00A610F6">
            <w:pPr>
              <w:widowControl w:val="0"/>
              <w:autoSpaceDE w:val="0"/>
              <w:autoSpaceDN w:val="0"/>
              <w:adjustRightInd w:val="0"/>
              <w:contextualSpacing/>
              <w:rPr>
                <w:b/>
              </w:rPr>
            </w:pPr>
            <w:r w:rsidRPr="00F83EF4">
              <w:rPr>
                <w:sz w:val="22"/>
                <w:szCs w:val="22"/>
              </w:rPr>
              <w:t xml:space="preserve">ЕПС = (30+30+8) / 3 = 22,7 % или </w:t>
            </w:r>
            <w:r w:rsidRPr="00F83EF4">
              <w:rPr>
                <w:b/>
                <w:sz w:val="22"/>
                <w:szCs w:val="22"/>
              </w:rPr>
              <w:t>227 человек на 1000 жителей.</w:t>
            </w:r>
          </w:p>
          <w:p w:rsidR="00A610F6" w:rsidRPr="00F83EF4" w:rsidRDefault="00A610F6" w:rsidP="00A610F6">
            <w:pPr>
              <w:widowControl w:val="0"/>
              <w:autoSpaceDE w:val="0"/>
              <w:autoSpaceDN w:val="0"/>
              <w:adjustRightInd w:val="0"/>
              <w:contextualSpacing/>
            </w:pPr>
            <w:r w:rsidRPr="00F83EF4">
              <w:rPr>
                <w:color w:val="000000"/>
                <w:sz w:val="22"/>
                <w:szCs w:val="22"/>
              </w:rPr>
              <w:t>Площадь объекта определяется по заданию на проектирование с учетом СП 332.1325800.2017 «Спортивные сооружения. Правила проект</w:t>
            </w:r>
            <w:r w:rsidRPr="00F83EF4">
              <w:rPr>
                <w:color w:val="000000"/>
                <w:sz w:val="22"/>
                <w:szCs w:val="22"/>
              </w:rPr>
              <w:t>и</w:t>
            </w:r>
            <w:r w:rsidRPr="00F83EF4">
              <w:rPr>
                <w:color w:val="000000"/>
                <w:sz w:val="22"/>
                <w:szCs w:val="22"/>
              </w:rPr>
              <w:t>рования»</w:t>
            </w:r>
          </w:p>
        </w:tc>
      </w:tr>
      <w:tr w:rsidR="00A610F6" w:rsidRPr="00F83EF4" w:rsidTr="00A27C09">
        <w:trPr>
          <w:trHeight w:val="346"/>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p w:rsidR="00A610F6" w:rsidRPr="00F83EF4" w:rsidRDefault="00A610F6" w:rsidP="00A610F6">
            <w:pPr>
              <w:rPr>
                <w:color w:val="FF0000"/>
              </w:rPr>
            </w:pPr>
            <w:r w:rsidRPr="00F83EF4">
              <w:rPr>
                <w:sz w:val="22"/>
                <w:szCs w:val="22"/>
              </w:rPr>
              <w:t>С учетом Региональных нормативов град</w:t>
            </w:r>
            <w:r w:rsidRPr="00F83EF4">
              <w:rPr>
                <w:sz w:val="22"/>
                <w:szCs w:val="22"/>
              </w:rPr>
              <w:t>о</w:t>
            </w:r>
            <w:r w:rsidRPr="00F83EF4">
              <w:rPr>
                <w:sz w:val="22"/>
                <w:szCs w:val="22"/>
              </w:rPr>
              <w:t>строительного проектирования Тверской о</w:t>
            </w:r>
            <w:r w:rsidRPr="00F83EF4">
              <w:rPr>
                <w:sz w:val="22"/>
                <w:szCs w:val="22"/>
              </w:rPr>
              <w:t>б</w:t>
            </w:r>
            <w:r w:rsidRPr="00F83EF4">
              <w:rPr>
                <w:sz w:val="22"/>
                <w:szCs w:val="22"/>
              </w:rPr>
              <w:t>ласти, утвержденных Постановлением Адм</w:t>
            </w:r>
            <w:r w:rsidRPr="00F83EF4">
              <w:rPr>
                <w:sz w:val="22"/>
                <w:szCs w:val="22"/>
              </w:rPr>
              <w:t>и</w:t>
            </w:r>
            <w:r w:rsidRPr="00F83EF4">
              <w:rPr>
                <w:sz w:val="22"/>
                <w:szCs w:val="22"/>
              </w:rPr>
              <w:t xml:space="preserve">нистрации Тверской области от 14.06.2011 г. № 283-па. (табл. 28) – </w:t>
            </w:r>
            <w:r w:rsidRPr="00F83EF4">
              <w:rPr>
                <w:b/>
                <w:sz w:val="22"/>
                <w:szCs w:val="22"/>
              </w:rPr>
              <w:t>1500 м.</w:t>
            </w:r>
          </w:p>
        </w:tc>
      </w:tr>
      <w:tr w:rsidR="00A610F6" w:rsidRPr="00F83EF4" w:rsidTr="00A27C09">
        <w:trPr>
          <w:trHeight w:val="24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3.6</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Универсальные спортивные залы</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r w:rsidRPr="00F83EF4">
              <w:rPr>
                <w:sz w:val="22"/>
                <w:szCs w:val="22"/>
              </w:rPr>
              <w:t>Согласно приложению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A610F6" w:rsidRPr="00F83EF4" w:rsidRDefault="00A610F6" w:rsidP="00A610F6">
            <w:pPr>
              <w:widowControl w:val="0"/>
              <w:autoSpaceDE w:val="0"/>
              <w:autoSpaceDN w:val="0"/>
              <w:adjustRightInd w:val="0"/>
              <w:contextualSpacing/>
              <w:rPr>
                <w:b/>
              </w:rPr>
            </w:pPr>
            <w:r w:rsidRPr="00F83EF4">
              <w:rPr>
                <w:sz w:val="22"/>
                <w:szCs w:val="22"/>
              </w:rPr>
              <w:t xml:space="preserve">ЕПС = (50+18+15+20+20+5+5+6+6+5+20+16+4 +15+8) / 15 = 14,2 % или </w:t>
            </w:r>
            <w:r w:rsidRPr="00F83EF4">
              <w:rPr>
                <w:b/>
                <w:sz w:val="22"/>
                <w:szCs w:val="22"/>
              </w:rPr>
              <w:t>142 человека на 1000 жителей.</w:t>
            </w:r>
          </w:p>
          <w:p w:rsidR="00A610F6" w:rsidRPr="00F83EF4" w:rsidRDefault="00A610F6" w:rsidP="00A610F6">
            <w:pPr>
              <w:rPr>
                <w:u w:val="single"/>
              </w:rPr>
            </w:pPr>
            <w:r w:rsidRPr="00F83EF4">
              <w:rPr>
                <w:sz w:val="22"/>
                <w:szCs w:val="22"/>
                <w:u w:val="single"/>
              </w:rPr>
              <w:t>Обоснование показателя площади:</w:t>
            </w:r>
          </w:p>
          <w:p w:rsidR="00A610F6" w:rsidRPr="00F83EF4" w:rsidRDefault="00A610F6" w:rsidP="00A610F6">
            <w:r w:rsidRPr="00F83EF4">
              <w:rPr>
                <w:sz w:val="22"/>
                <w:szCs w:val="22"/>
              </w:rPr>
              <w:t>Показатель площади установлен на уровне, рекомендуемом в Приложении к Методич</w:t>
            </w:r>
            <w:r w:rsidRPr="00F83EF4">
              <w:rPr>
                <w:sz w:val="22"/>
                <w:szCs w:val="22"/>
              </w:rPr>
              <w:t>е</w:t>
            </w:r>
            <w:r w:rsidRPr="00F83EF4">
              <w:rPr>
                <w:sz w:val="22"/>
                <w:szCs w:val="22"/>
              </w:rPr>
              <w:t>ским рекомендациям по развитию сети орг</w:t>
            </w:r>
            <w:r w:rsidRPr="00F83EF4">
              <w:rPr>
                <w:sz w:val="22"/>
                <w:szCs w:val="22"/>
              </w:rPr>
              <w:t>а</w:t>
            </w:r>
            <w:r w:rsidRPr="00F83EF4">
              <w:rPr>
                <w:sz w:val="22"/>
                <w:szCs w:val="22"/>
              </w:rPr>
              <w:t>низаций сферы физической культуры и спорта и обеспеченности населения услугами таких организаций, для различных видов спорта. П</w:t>
            </w:r>
            <w:r w:rsidRPr="00F83EF4">
              <w:rPr>
                <w:sz w:val="22"/>
                <w:szCs w:val="22"/>
              </w:rPr>
              <w:t>о</w:t>
            </w:r>
            <w:r w:rsidRPr="00F83EF4">
              <w:rPr>
                <w:sz w:val="22"/>
                <w:szCs w:val="22"/>
              </w:rPr>
              <w:t>казатель принимается средний, для обеспеч</w:t>
            </w:r>
            <w:r w:rsidRPr="00F83EF4">
              <w:rPr>
                <w:sz w:val="22"/>
                <w:szCs w:val="22"/>
              </w:rPr>
              <w:t>е</w:t>
            </w:r>
            <w:r w:rsidRPr="00F83EF4">
              <w:rPr>
                <w:sz w:val="22"/>
                <w:szCs w:val="22"/>
              </w:rPr>
              <w:t>ния одновременного использования объекта для различных видов спорта:</w:t>
            </w:r>
          </w:p>
          <w:p w:rsidR="00A610F6" w:rsidRPr="00F83EF4" w:rsidRDefault="00A610F6" w:rsidP="00A610F6">
            <w:proofErr w:type="gramStart"/>
            <w:r w:rsidRPr="00F83EF4">
              <w:rPr>
                <w:sz w:val="22"/>
                <w:szCs w:val="22"/>
              </w:rPr>
              <w:t>П</w:t>
            </w:r>
            <w:proofErr w:type="gramEnd"/>
            <w:r w:rsidRPr="00F83EF4">
              <w:rPr>
                <w:sz w:val="22"/>
                <w:szCs w:val="22"/>
              </w:rPr>
              <w:t xml:space="preserve"> = (20+30+13+12+18+11+11+32+22+9+14+5) / </w:t>
            </w:r>
            <w:r w:rsidRPr="00F83EF4">
              <w:rPr>
                <w:sz w:val="22"/>
                <w:szCs w:val="22"/>
              </w:rPr>
              <w:lastRenderedPageBreak/>
              <w:t xml:space="preserve">12 = </w:t>
            </w:r>
            <w:r w:rsidRPr="00F83EF4">
              <w:rPr>
                <w:b/>
                <w:sz w:val="22"/>
                <w:szCs w:val="22"/>
              </w:rPr>
              <w:t>16,4 кв. м. на 1 человека</w:t>
            </w:r>
            <w:r w:rsidRPr="00F83EF4">
              <w:rPr>
                <w:sz w:val="22"/>
                <w:szCs w:val="22"/>
              </w:rPr>
              <w:t>.</w:t>
            </w:r>
          </w:p>
        </w:tc>
      </w:tr>
      <w:tr w:rsidR="00A610F6" w:rsidRPr="00F83EF4" w:rsidTr="00A27C09">
        <w:trPr>
          <w:trHeight w:val="244"/>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A610F6" w:rsidRPr="00F83EF4" w:rsidTr="00A27C09">
        <w:trPr>
          <w:trHeight w:val="45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3.7</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Помещения для физкультурно-оздоровительных занятий</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proofErr w:type="gramStart"/>
            <w:r w:rsidRPr="00F83EF4">
              <w:rPr>
                <w:sz w:val="22"/>
                <w:szCs w:val="22"/>
              </w:rPr>
              <w:t>Согласно приложению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(колич</w:t>
            </w:r>
            <w:r w:rsidRPr="00F83EF4">
              <w:rPr>
                <w:sz w:val="22"/>
                <w:szCs w:val="22"/>
              </w:rPr>
              <w:t>е</w:t>
            </w:r>
            <w:r w:rsidRPr="00F83EF4">
              <w:rPr>
                <w:sz w:val="22"/>
                <w:szCs w:val="22"/>
              </w:rPr>
              <w:t>ства одновременно занимающихся) устано</w:t>
            </w:r>
            <w:r w:rsidRPr="00F83EF4">
              <w:rPr>
                <w:sz w:val="22"/>
                <w:szCs w:val="22"/>
              </w:rPr>
              <w:t>в</w:t>
            </w:r>
            <w:r w:rsidRPr="00F83EF4">
              <w:rPr>
                <w:sz w:val="22"/>
                <w:szCs w:val="22"/>
              </w:rPr>
              <w:t>лен:</w:t>
            </w:r>
            <w:proofErr w:type="gramEnd"/>
          </w:p>
          <w:p w:rsidR="00A610F6" w:rsidRPr="00F83EF4" w:rsidRDefault="00A610F6" w:rsidP="00A610F6">
            <w:pPr>
              <w:widowControl w:val="0"/>
              <w:autoSpaceDE w:val="0"/>
              <w:autoSpaceDN w:val="0"/>
              <w:adjustRightInd w:val="0"/>
              <w:contextualSpacing/>
            </w:pPr>
            <w:r w:rsidRPr="00F83EF4">
              <w:rPr>
                <w:sz w:val="22"/>
                <w:szCs w:val="22"/>
              </w:rPr>
              <w:t xml:space="preserve">- для помещений 24 х 12 м. – </w:t>
            </w:r>
            <w:r w:rsidRPr="00F83EF4">
              <w:rPr>
                <w:b/>
                <w:sz w:val="22"/>
                <w:szCs w:val="22"/>
              </w:rPr>
              <w:t>35 чел.</w:t>
            </w:r>
            <w:r w:rsidRPr="00F83EF4">
              <w:rPr>
                <w:sz w:val="22"/>
                <w:szCs w:val="22"/>
              </w:rPr>
              <w:t>;</w:t>
            </w:r>
          </w:p>
          <w:p w:rsidR="00A610F6" w:rsidRPr="00F83EF4" w:rsidRDefault="00A610F6" w:rsidP="00A610F6">
            <w:pPr>
              <w:widowControl w:val="0"/>
              <w:autoSpaceDE w:val="0"/>
              <w:autoSpaceDN w:val="0"/>
              <w:adjustRightInd w:val="0"/>
              <w:contextualSpacing/>
            </w:pPr>
            <w:r w:rsidRPr="00F83EF4">
              <w:rPr>
                <w:sz w:val="22"/>
                <w:szCs w:val="22"/>
              </w:rPr>
              <w:t xml:space="preserve">- для помещений 18 х 12 м. – </w:t>
            </w:r>
            <w:r w:rsidRPr="00F83EF4">
              <w:rPr>
                <w:b/>
                <w:sz w:val="22"/>
                <w:szCs w:val="22"/>
              </w:rPr>
              <w:t>25 чел.</w:t>
            </w:r>
            <w:r w:rsidRPr="00F83EF4">
              <w:rPr>
                <w:sz w:val="22"/>
                <w:szCs w:val="22"/>
              </w:rPr>
              <w:t>;</w:t>
            </w:r>
          </w:p>
          <w:p w:rsidR="00A610F6" w:rsidRPr="00F83EF4" w:rsidRDefault="00A610F6" w:rsidP="00A610F6">
            <w:pPr>
              <w:widowControl w:val="0"/>
              <w:autoSpaceDE w:val="0"/>
              <w:autoSpaceDN w:val="0"/>
              <w:adjustRightInd w:val="0"/>
              <w:contextualSpacing/>
            </w:pPr>
            <w:r w:rsidRPr="00F83EF4">
              <w:rPr>
                <w:sz w:val="22"/>
                <w:szCs w:val="22"/>
              </w:rPr>
              <w:t xml:space="preserve">- для помещений 12 х 6 м. – </w:t>
            </w:r>
            <w:r w:rsidRPr="00F83EF4">
              <w:rPr>
                <w:b/>
                <w:sz w:val="22"/>
                <w:szCs w:val="22"/>
              </w:rPr>
              <w:t>12 чел.</w:t>
            </w:r>
          </w:p>
        </w:tc>
      </w:tr>
      <w:tr w:rsidR="00A610F6" w:rsidRPr="00F83EF4" w:rsidTr="00A27C09">
        <w:trPr>
          <w:trHeight w:val="455"/>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vAlign w:val="center"/>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A610F6" w:rsidRPr="00F83EF4" w:rsidTr="004B6299">
        <w:trPr>
          <w:trHeight w:val="64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3.8</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Крытые спорти</w:t>
            </w:r>
            <w:r w:rsidRPr="00F83EF4">
              <w:rPr>
                <w:color w:val="000000"/>
                <w:sz w:val="22"/>
                <w:szCs w:val="22"/>
              </w:rPr>
              <w:t>в</w:t>
            </w:r>
            <w:r w:rsidRPr="00F83EF4">
              <w:rPr>
                <w:color w:val="000000"/>
                <w:sz w:val="22"/>
                <w:szCs w:val="22"/>
              </w:rPr>
              <w:t>ные объекты и</w:t>
            </w:r>
            <w:r w:rsidRPr="00F83EF4">
              <w:rPr>
                <w:color w:val="000000"/>
                <w:sz w:val="22"/>
                <w:szCs w:val="22"/>
              </w:rPr>
              <w:t>с</w:t>
            </w:r>
            <w:r w:rsidRPr="00F83EF4">
              <w:rPr>
                <w:color w:val="000000"/>
                <w:sz w:val="22"/>
                <w:szCs w:val="22"/>
              </w:rPr>
              <w:t>кусственным льдом (униве</w:t>
            </w:r>
            <w:r w:rsidRPr="00F83EF4">
              <w:rPr>
                <w:color w:val="000000"/>
                <w:sz w:val="22"/>
                <w:szCs w:val="22"/>
              </w:rPr>
              <w:t>р</w:t>
            </w:r>
            <w:r w:rsidRPr="00F83EF4">
              <w:rPr>
                <w:color w:val="000000"/>
                <w:sz w:val="22"/>
                <w:szCs w:val="22"/>
              </w:rPr>
              <w:t>сальные ледовые катки для занятий массовым и ф</w:t>
            </w:r>
            <w:r w:rsidRPr="00F83EF4">
              <w:rPr>
                <w:color w:val="000000"/>
                <w:sz w:val="22"/>
                <w:szCs w:val="22"/>
              </w:rPr>
              <w:t>и</w:t>
            </w:r>
            <w:r w:rsidRPr="00F83EF4">
              <w:rPr>
                <w:color w:val="000000"/>
                <w:sz w:val="22"/>
                <w:szCs w:val="22"/>
              </w:rPr>
              <w:t>гурным катанием, хоккеем)</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r w:rsidRPr="00F83EF4">
              <w:rPr>
                <w:sz w:val="22"/>
                <w:szCs w:val="22"/>
              </w:rPr>
              <w:t>Согласно приложению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A610F6" w:rsidRPr="00F83EF4" w:rsidRDefault="00A610F6" w:rsidP="00A610F6">
            <w:pPr>
              <w:widowControl w:val="0"/>
              <w:autoSpaceDE w:val="0"/>
              <w:autoSpaceDN w:val="0"/>
              <w:adjustRightInd w:val="0"/>
              <w:contextualSpacing/>
            </w:pPr>
            <w:r w:rsidRPr="00F83EF4">
              <w:rPr>
                <w:sz w:val="22"/>
                <w:szCs w:val="22"/>
              </w:rPr>
              <w:t xml:space="preserve">ЕПС = (80+30+30+8) / 4 = </w:t>
            </w:r>
            <w:r w:rsidRPr="00F83EF4">
              <w:rPr>
                <w:b/>
                <w:sz w:val="22"/>
                <w:szCs w:val="22"/>
              </w:rPr>
              <w:t>37 %</w:t>
            </w:r>
            <w:r w:rsidRPr="00F83EF4">
              <w:rPr>
                <w:sz w:val="22"/>
                <w:szCs w:val="22"/>
              </w:rPr>
              <w:t xml:space="preserve"> или </w:t>
            </w:r>
            <w:r w:rsidRPr="00F83EF4">
              <w:rPr>
                <w:b/>
                <w:sz w:val="22"/>
                <w:szCs w:val="22"/>
              </w:rPr>
              <w:t>370 чел</w:t>
            </w:r>
            <w:r w:rsidRPr="00F83EF4">
              <w:rPr>
                <w:b/>
                <w:sz w:val="22"/>
                <w:szCs w:val="22"/>
              </w:rPr>
              <w:t>о</w:t>
            </w:r>
            <w:r w:rsidRPr="00F83EF4">
              <w:rPr>
                <w:b/>
                <w:sz w:val="22"/>
                <w:szCs w:val="22"/>
              </w:rPr>
              <w:t>век на 1000 жителей</w:t>
            </w:r>
            <w:r w:rsidRPr="00F83EF4">
              <w:rPr>
                <w:sz w:val="22"/>
                <w:szCs w:val="22"/>
              </w:rPr>
              <w:t>.</w:t>
            </w:r>
          </w:p>
        </w:tc>
      </w:tr>
      <w:tr w:rsidR="00A610F6" w:rsidRPr="00F83EF4" w:rsidTr="00A27C09">
        <w:trPr>
          <w:trHeight w:val="1032"/>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A610F6" w:rsidRPr="00F83EF4" w:rsidTr="00A27C09">
        <w:trPr>
          <w:trHeight w:val="347"/>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3.9</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 xml:space="preserve">Плавательные бассейны </w:t>
            </w:r>
          </w:p>
          <w:p w:rsidR="00A610F6" w:rsidRPr="00F83EF4" w:rsidRDefault="00A610F6" w:rsidP="00A610F6">
            <w:pPr>
              <w:rPr>
                <w:color w:val="000000"/>
              </w:rPr>
            </w:pPr>
            <w:r w:rsidRPr="00F83EF4">
              <w:rPr>
                <w:color w:val="000000"/>
                <w:sz w:val="22"/>
                <w:szCs w:val="22"/>
              </w:rPr>
              <w:t>(общие ванны)</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r w:rsidRPr="00F83EF4">
              <w:rPr>
                <w:sz w:val="22"/>
                <w:szCs w:val="22"/>
              </w:rPr>
              <w:t>Согласно приложению к Методическим рек</w:t>
            </w:r>
            <w:r w:rsidRPr="00F83EF4">
              <w:rPr>
                <w:sz w:val="22"/>
                <w:szCs w:val="22"/>
              </w:rPr>
              <w:t>о</w:t>
            </w:r>
            <w:r w:rsidRPr="00F83EF4">
              <w:rPr>
                <w:sz w:val="22"/>
                <w:szCs w:val="22"/>
              </w:rPr>
              <w:t>мендациям по развитию сети организаций сферы физической культуры и спорта и обе</w:t>
            </w:r>
            <w:r w:rsidRPr="00F83EF4">
              <w:rPr>
                <w:sz w:val="22"/>
                <w:szCs w:val="22"/>
              </w:rPr>
              <w:t>с</w:t>
            </w:r>
            <w:r w:rsidRPr="00F83EF4">
              <w:rPr>
                <w:sz w:val="22"/>
                <w:szCs w:val="22"/>
              </w:rPr>
              <w:t>печенности населения услугами таких орган</w:t>
            </w:r>
            <w:r w:rsidRPr="00F83EF4">
              <w:rPr>
                <w:sz w:val="22"/>
                <w:szCs w:val="22"/>
              </w:rPr>
              <w:t>и</w:t>
            </w:r>
            <w:r w:rsidRPr="00F83EF4">
              <w:rPr>
                <w:sz w:val="22"/>
                <w:szCs w:val="22"/>
              </w:rPr>
              <w:t>заций, по планово-расчетным показателям к</w:t>
            </w:r>
            <w:r w:rsidRPr="00F83EF4">
              <w:rPr>
                <w:sz w:val="22"/>
                <w:szCs w:val="22"/>
              </w:rPr>
              <w:t>о</w:t>
            </w:r>
            <w:r w:rsidRPr="00F83EF4">
              <w:rPr>
                <w:sz w:val="22"/>
                <w:szCs w:val="22"/>
              </w:rPr>
              <w:t>личества занимающихся, показатель един</w:t>
            </w:r>
            <w:r w:rsidRPr="00F83EF4">
              <w:rPr>
                <w:sz w:val="22"/>
                <w:szCs w:val="22"/>
              </w:rPr>
              <w:t>о</w:t>
            </w:r>
            <w:r w:rsidRPr="00F83EF4">
              <w:rPr>
                <w:sz w:val="22"/>
                <w:szCs w:val="22"/>
              </w:rPr>
              <w:t>временной пропускной способности составит:</w:t>
            </w:r>
          </w:p>
          <w:p w:rsidR="00A610F6" w:rsidRPr="00F83EF4" w:rsidRDefault="00A610F6" w:rsidP="00A610F6">
            <w:pPr>
              <w:widowControl w:val="0"/>
              <w:autoSpaceDE w:val="0"/>
              <w:autoSpaceDN w:val="0"/>
              <w:adjustRightInd w:val="0"/>
              <w:contextualSpacing/>
            </w:pPr>
            <w:r w:rsidRPr="00F83EF4">
              <w:rPr>
                <w:sz w:val="22"/>
                <w:szCs w:val="22"/>
              </w:rPr>
              <w:t xml:space="preserve">ЕПС = (12+8+25+15+6) / 5 = 13,2 % или </w:t>
            </w:r>
            <w:r w:rsidRPr="00F83EF4">
              <w:rPr>
                <w:b/>
                <w:sz w:val="22"/>
                <w:szCs w:val="22"/>
              </w:rPr>
              <w:t>132 человека на 1000 жителей.</w:t>
            </w:r>
          </w:p>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площади:</w:t>
            </w:r>
          </w:p>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 xml:space="preserve">дакция СНиП 2.07.01-89* (Приложение Д) – </w:t>
            </w:r>
            <w:r w:rsidRPr="00F83EF4">
              <w:rPr>
                <w:b/>
                <w:sz w:val="22"/>
                <w:szCs w:val="22"/>
              </w:rPr>
              <w:t>65м</w:t>
            </w:r>
            <w:r w:rsidRPr="00F83EF4">
              <w:rPr>
                <w:b/>
                <w:sz w:val="22"/>
                <w:szCs w:val="22"/>
                <w:vertAlign w:val="superscript"/>
              </w:rPr>
              <w:t>2</w:t>
            </w:r>
            <w:r w:rsidRPr="00F83EF4">
              <w:rPr>
                <w:b/>
                <w:sz w:val="22"/>
                <w:szCs w:val="22"/>
              </w:rPr>
              <w:t xml:space="preserve"> зеркала воды на 1000 жителей</w:t>
            </w:r>
          </w:p>
        </w:tc>
      </w:tr>
      <w:tr w:rsidR="00A610F6" w:rsidRPr="00F83EF4" w:rsidTr="00A27C09">
        <w:trPr>
          <w:trHeight w:val="346"/>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A610F6" w:rsidRPr="00F83EF4" w:rsidTr="00A27C09">
        <w:trPr>
          <w:trHeight w:val="802"/>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3.10</w:t>
            </w:r>
          </w:p>
        </w:tc>
        <w:tc>
          <w:tcPr>
            <w:tcW w:w="1985" w:type="dxa"/>
            <w:vMerge w:val="restart"/>
            <w:shd w:val="clear" w:color="auto" w:fill="auto"/>
          </w:tcPr>
          <w:p w:rsidR="00A610F6" w:rsidRPr="00F83EF4" w:rsidRDefault="00A610F6" w:rsidP="00A610F6">
            <w:pPr>
              <w:rPr>
                <w:color w:val="000000"/>
              </w:rPr>
            </w:pPr>
            <w:r w:rsidRPr="00F83EF4">
              <w:rPr>
                <w:color w:val="000000"/>
                <w:sz w:val="22"/>
                <w:szCs w:val="22"/>
              </w:rPr>
              <w:t xml:space="preserve">Плавательные бассейны </w:t>
            </w:r>
          </w:p>
          <w:p w:rsidR="00A610F6" w:rsidRPr="00F83EF4" w:rsidRDefault="00A610F6" w:rsidP="00A610F6">
            <w:pPr>
              <w:rPr>
                <w:color w:val="000000"/>
              </w:rPr>
            </w:pPr>
            <w:r w:rsidRPr="00F83EF4">
              <w:rPr>
                <w:color w:val="000000"/>
                <w:sz w:val="22"/>
                <w:szCs w:val="22"/>
              </w:rPr>
              <w:t>(ванны для фи</w:t>
            </w:r>
            <w:r w:rsidRPr="00F83EF4">
              <w:rPr>
                <w:color w:val="000000"/>
                <w:sz w:val="22"/>
                <w:szCs w:val="22"/>
              </w:rPr>
              <w:t>з</w:t>
            </w:r>
            <w:r w:rsidRPr="00F83EF4">
              <w:rPr>
                <w:color w:val="000000"/>
                <w:sz w:val="22"/>
                <w:szCs w:val="22"/>
              </w:rPr>
              <w:t>культурно-оздоровительных занятий и обуч</w:t>
            </w:r>
            <w:r w:rsidRPr="00F83EF4">
              <w:rPr>
                <w:color w:val="000000"/>
                <w:sz w:val="22"/>
                <w:szCs w:val="22"/>
              </w:rPr>
              <w:t>е</w:t>
            </w:r>
            <w:r w:rsidRPr="00F83EF4">
              <w:rPr>
                <w:color w:val="000000"/>
                <w:sz w:val="22"/>
                <w:szCs w:val="22"/>
              </w:rPr>
              <w:t>ния плаванию)</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u w:val="single"/>
              </w:rPr>
            </w:pPr>
            <w:r w:rsidRPr="00F83EF4">
              <w:rPr>
                <w:sz w:val="22"/>
                <w:szCs w:val="22"/>
                <w:u w:val="single"/>
              </w:rPr>
              <w:t>Обоснование показателя ЕПС:</w:t>
            </w:r>
          </w:p>
          <w:p w:rsidR="00A610F6" w:rsidRPr="00F83EF4" w:rsidRDefault="00A610F6" w:rsidP="00A610F6">
            <w:pPr>
              <w:widowControl w:val="0"/>
              <w:autoSpaceDE w:val="0"/>
              <w:autoSpaceDN w:val="0"/>
              <w:adjustRightInd w:val="0"/>
              <w:contextualSpacing/>
            </w:pPr>
            <w:r w:rsidRPr="00F83EF4">
              <w:rPr>
                <w:sz w:val="22"/>
                <w:szCs w:val="22"/>
              </w:rPr>
              <w:t>Согласно приложению Методических рек</w:t>
            </w:r>
            <w:r w:rsidRPr="00F83EF4">
              <w:rPr>
                <w:sz w:val="22"/>
                <w:szCs w:val="22"/>
              </w:rPr>
              <w:t>о</w:t>
            </w:r>
            <w:r w:rsidRPr="00F83EF4">
              <w:rPr>
                <w:sz w:val="22"/>
                <w:szCs w:val="22"/>
              </w:rPr>
              <w:t>мендаций по развитию сети организаций сф</w:t>
            </w:r>
            <w:r w:rsidRPr="00F83EF4">
              <w:rPr>
                <w:sz w:val="22"/>
                <w:szCs w:val="22"/>
              </w:rPr>
              <w:t>е</w:t>
            </w:r>
            <w:r w:rsidRPr="00F83EF4">
              <w:rPr>
                <w:sz w:val="22"/>
                <w:szCs w:val="22"/>
              </w:rPr>
              <w:t>ры физической культуры и спорта и обесп</w:t>
            </w:r>
            <w:r w:rsidRPr="00F83EF4">
              <w:rPr>
                <w:sz w:val="22"/>
                <w:szCs w:val="22"/>
              </w:rPr>
              <w:t>е</w:t>
            </w:r>
            <w:r w:rsidRPr="00F83EF4">
              <w:rPr>
                <w:sz w:val="22"/>
                <w:szCs w:val="22"/>
              </w:rPr>
              <w:t>ченности населения услугами таких организ</w:t>
            </w:r>
            <w:r w:rsidRPr="00F83EF4">
              <w:rPr>
                <w:sz w:val="22"/>
                <w:szCs w:val="22"/>
              </w:rPr>
              <w:t>а</w:t>
            </w:r>
            <w:r w:rsidRPr="00F83EF4">
              <w:rPr>
                <w:sz w:val="22"/>
                <w:szCs w:val="22"/>
              </w:rPr>
              <w:t>ций, по планово-расчетным показателям кол</w:t>
            </w:r>
            <w:r w:rsidRPr="00F83EF4">
              <w:rPr>
                <w:sz w:val="22"/>
                <w:szCs w:val="22"/>
              </w:rPr>
              <w:t>и</w:t>
            </w:r>
            <w:r w:rsidRPr="00F83EF4">
              <w:rPr>
                <w:sz w:val="22"/>
                <w:szCs w:val="22"/>
              </w:rPr>
              <w:t>чества занимающихся, показатель единовр</w:t>
            </w:r>
            <w:r w:rsidRPr="00F83EF4">
              <w:rPr>
                <w:sz w:val="22"/>
                <w:szCs w:val="22"/>
              </w:rPr>
              <w:t>е</w:t>
            </w:r>
            <w:r w:rsidRPr="00F83EF4">
              <w:rPr>
                <w:sz w:val="22"/>
                <w:szCs w:val="22"/>
              </w:rPr>
              <w:t>менной пропускной способности составит:</w:t>
            </w:r>
          </w:p>
          <w:p w:rsidR="00A610F6" w:rsidRPr="00F83EF4" w:rsidRDefault="00A610F6" w:rsidP="00A610F6">
            <w:pPr>
              <w:widowControl w:val="0"/>
              <w:autoSpaceDE w:val="0"/>
              <w:autoSpaceDN w:val="0"/>
              <w:adjustRightInd w:val="0"/>
              <w:contextualSpacing/>
              <w:rPr>
                <w:b/>
                <w:color w:val="FF0000"/>
              </w:rPr>
            </w:pPr>
            <w:r w:rsidRPr="00F83EF4">
              <w:rPr>
                <w:sz w:val="22"/>
                <w:szCs w:val="22"/>
              </w:rPr>
              <w:t xml:space="preserve">ЕПС = (16+16+16) / 3 = 16 % или </w:t>
            </w:r>
            <w:r w:rsidRPr="00F83EF4">
              <w:rPr>
                <w:b/>
                <w:sz w:val="22"/>
                <w:szCs w:val="22"/>
              </w:rPr>
              <w:t>160 человек на 1000 жителей.</w:t>
            </w:r>
          </w:p>
        </w:tc>
      </w:tr>
      <w:tr w:rsidR="00A610F6" w:rsidRPr="00F83EF4" w:rsidTr="00A27C09">
        <w:trPr>
          <w:trHeight w:val="801"/>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tcBorders>
              <w:bottom w:val="single" w:sz="6" w:space="0" w:color="404040"/>
            </w:tcBorders>
            <w:shd w:val="clear" w:color="auto" w:fill="auto"/>
          </w:tcPr>
          <w:p w:rsidR="00A610F6" w:rsidRPr="00F83EF4" w:rsidRDefault="00A610F6" w:rsidP="00A610F6">
            <w:pPr>
              <w:rPr>
                <w:color w:val="00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tcBorders>
              <w:bottom w:val="single" w:sz="6" w:space="0" w:color="404040"/>
            </w:tcBorders>
            <w:shd w:val="clear" w:color="auto" w:fill="auto"/>
          </w:tcPr>
          <w:p w:rsidR="00A610F6" w:rsidRPr="00F83EF4" w:rsidRDefault="00A610F6" w:rsidP="00A610F6">
            <w:r w:rsidRPr="00F83EF4">
              <w:rPr>
                <w:sz w:val="22"/>
                <w:szCs w:val="22"/>
              </w:rPr>
              <w:t>Показатели для объектов определены согласно рекомендациям СП 42.13330.2016 Градостро</w:t>
            </w:r>
            <w:r w:rsidRPr="00F83EF4">
              <w:rPr>
                <w:sz w:val="22"/>
                <w:szCs w:val="22"/>
              </w:rPr>
              <w:t>и</w:t>
            </w:r>
            <w:r w:rsidRPr="00F83EF4">
              <w:rPr>
                <w:sz w:val="22"/>
                <w:szCs w:val="22"/>
              </w:rPr>
              <w:t>тельство. Планировка и застройка городских и сельских поселений. Актуализированная р</w:t>
            </w:r>
            <w:r w:rsidRPr="00F83EF4">
              <w:rPr>
                <w:sz w:val="22"/>
                <w:szCs w:val="22"/>
              </w:rPr>
              <w:t>е</w:t>
            </w:r>
            <w:r w:rsidRPr="00F83EF4">
              <w:rPr>
                <w:sz w:val="22"/>
                <w:szCs w:val="22"/>
              </w:rPr>
              <w:t>дакция СНиП 2.07.01-89*</w:t>
            </w:r>
          </w:p>
        </w:tc>
      </w:tr>
      <w:tr w:rsidR="00A610F6" w:rsidRPr="00F83EF4" w:rsidTr="00784FB6">
        <w:trPr>
          <w:trHeight w:val="176"/>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4</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Объекты местного значения в области образования</w:t>
            </w:r>
          </w:p>
        </w:tc>
      </w:tr>
      <w:tr w:rsidR="00A610F6" w:rsidRPr="00F83EF4" w:rsidTr="006571E6">
        <w:trPr>
          <w:trHeight w:val="6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4.1</w:t>
            </w:r>
          </w:p>
        </w:tc>
        <w:tc>
          <w:tcPr>
            <w:tcW w:w="1985" w:type="dxa"/>
            <w:vMerge w:val="restart"/>
            <w:shd w:val="clear" w:color="auto" w:fill="auto"/>
          </w:tcPr>
          <w:p w:rsidR="00A610F6" w:rsidRPr="00F83EF4" w:rsidRDefault="00A610F6" w:rsidP="00A610F6">
            <w:r w:rsidRPr="00F83EF4">
              <w:rPr>
                <w:sz w:val="22"/>
                <w:szCs w:val="22"/>
              </w:rPr>
              <w:t>Дошкольные о</w:t>
            </w:r>
            <w:r w:rsidRPr="00F83EF4">
              <w:rPr>
                <w:sz w:val="22"/>
                <w:szCs w:val="22"/>
              </w:rPr>
              <w:t>б</w:t>
            </w:r>
            <w:r w:rsidRPr="00F83EF4">
              <w:rPr>
                <w:sz w:val="22"/>
                <w:szCs w:val="22"/>
              </w:rPr>
              <w:t>разовательные организации</w:t>
            </w:r>
          </w:p>
          <w:p w:rsidR="00A610F6" w:rsidRPr="00F83EF4" w:rsidRDefault="00A610F6" w:rsidP="00A610F6"/>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Согласно данным, предоставленным админ</w:t>
            </w:r>
            <w:r w:rsidRPr="00F83EF4">
              <w:rPr>
                <w:sz w:val="22"/>
                <w:szCs w:val="22"/>
              </w:rPr>
              <w:t>и</w:t>
            </w:r>
            <w:r w:rsidRPr="00F83EF4">
              <w:rPr>
                <w:sz w:val="22"/>
                <w:szCs w:val="22"/>
              </w:rPr>
              <w:t>страцией Удомельского городского округа, на данный момент в муниципальном образовании насчитывается 8 дошкольных образовательных организаций, дошкольное образование пол</w:t>
            </w:r>
            <w:r w:rsidRPr="00F83EF4">
              <w:rPr>
                <w:sz w:val="22"/>
                <w:szCs w:val="22"/>
              </w:rPr>
              <w:t>у</w:t>
            </w:r>
            <w:r w:rsidRPr="00F83EF4">
              <w:rPr>
                <w:sz w:val="22"/>
                <w:szCs w:val="22"/>
              </w:rPr>
              <w:t xml:space="preserve">чают 1 570 детей при проектной мощности дошкольных организаций равной 1 671 место. </w:t>
            </w:r>
            <w:r w:rsidRPr="00F83EF4">
              <w:rPr>
                <w:sz w:val="22"/>
                <w:szCs w:val="22"/>
                <w:u w:val="single"/>
              </w:rPr>
              <w:t>Текущая обеспеченность дошкольными обр</w:t>
            </w:r>
            <w:r w:rsidRPr="00F83EF4">
              <w:rPr>
                <w:sz w:val="22"/>
                <w:szCs w:val="22"/>
                <w:u w:val="single"/>
              </w:rPr>
              <w:t>а</w:t>
            </w:r>
            <w:r w:rsidRPr="00F83EF4">
              <w:rPr>
                <w:sz w:val="22"/>
                <w:szCs w:val="22"/>
                <w:u w:val="single"/>
              </w:rPr>
              <w:t>зовательными организациями на 1000 жителей составляет:</w:t>
            </w:r>
          </w:p>
          <w:p w:rsidR="00A610F6" w:rsidRPr="00F83EF4" w:rsidRDefault="00A610F6" w:rsidP="00A610F6">
            <w:pPr>
              <w:widowControl w:val="0"/>
              <w:autoSpaceDE w:val="0"/>
              <w:autoSpaceDN w:val="0"/>
              <w:adjustRightInd w:val="0"/>
              <w:contextualSpacing/>
              <w:rPr>
                <w:b/>
              </w:rPr>
            </w:pPr>
            <w:r w:rsidRPr="00F83EF4">
              <w:rPr>
                <w:sz w:val="22"/>
                <w:szCs w:val="22"/>
              </w:rPr>
              <w:t xml:space="preserve">(1 671 / 36 833) х 1000 = </w:t>
            </w:r>
            <w:r w:rsidRPr="00F83EF4">
              <w:rPr>
                <w:b/>
                <w:sz w:val="22"/>
                <w:szCs w:val="22"/>
              </w:rPr>
              <w:t>45,4  мест на 1000 жителей.</w:t>
            </w:r>
          </w:p>
          <w:p w:rsidR="00A610F6" w:rsidRPr="00F83EF4" w:rsidRDefault="00A610F6" w:rsidP="00A610F6">
            <w:pPr>
              <w:widowControl w:val="0"/>
              <w:autoSpaceDE w:val="0"/>
              <w:autoSpaceDN w:val="0"/>
              <w:adjustRightInd w:val="0"/>
              <w:contextualSpacing/>
              <w:rPr>
                <w:bCs/>
              </w:rPr>
            </w:pPr>
            <w:r w:rsidRPr="00F83EF4">
              <w:rPr>
                <w:sz w:val="22"/>
                <w:szCs w:val="22"/>
              </w:rPr>
              <w:t>36 833 – количество человек, проживающих в Удомельском городском округе.</w:t>
            </w:r>
          </w:p>
          <w:p w:rsidR="00A610F6" w:rsidRPr="00F83EF4" w:rsidRDefault="00A610F6" w:rsidP="00A610F6">
            <w:pPr>
              <w:widowControl w:val="0"/>
              <w:autoSpaceDE w:val="0"/>
              <w:autoSpaceDN w:val="0"/>
              <w:adjustRightInd w:val="0"/>
              <w:contextualSpacing/>
            </w:pPr>
            <w:r w:rsidRPr="00F83EF4">
              <w:rPr>
                <w:sz w:val="22"/>
                <w:szCs w:val="22"/>
              </w:rPr>
              <w:t>По данным администрации Удомельского г</w:t>
            </w:r>
            <w:r w:rsidRPr="00F83EF4">
              <w:rPr>
                <w:sz w:val="22"/>
                <w:szCs w:val="22"/>
              </w:rPr>
              <w:t>о</w:t>
            </w:r>
            <w:r w:rsidRPr="00F83EF4">
              <w:rPr>
                <w:sz w:val="22"/>
                <w:szCs w:val="22"/>
              </w:rPr>
              <w:t>родского округа, существующее количество мест в дошкольных образовательных орган</w:t>
            </w:r>
            <w:r w:rsidRPr="00F83EF4">
              <w:rPr>
                <w:sz w:val="22"/>
                <w:szCs w:val="22"/>
              </w:rPr>
              <w:t>и</w:t>
            </w:r>
            <w:r w:rsidRPr="00F83EF4">
              <w:rPr>
                <w:sz w:val="22"/>
                <w:szCs w:val="22"/>
              </w:rPr>
              <w:t>зациях является достаточным.</w:t>
            </w:r>
          </w:p>
        </w:tc>
      </w:tr>
      <w:tr w:rsidR="00A610F6" w:rsidRPr="00F83EF4" w:rsidTr="006571E6">
        <w:trPr>
          <w:trHeight w:val="540"/>
        </w:trPr>
        <w:tc>
          <w:tcPr>
            <w:tcW w:w="709"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Максимально допустимый уровень территор</w:t>
            </w:r>
            <w:r w:rsidRPr="00F83EF4">
              <w:rPr>
                <w:sz w:val="22"/>
                <w:szCs w:val="22"/>
              </w:rPr>
              <w:t>и</w:t>
            </w:r>
            <w:r w:rsidRPr="00F83EF4">
              <w:rPr>
                <w:sz w:val="22"/>
                <w:szCs w:val="22"/>
              </w:rPr>
              <w:t>альной доступности принят на уровне, уст</w:t>
            </w:r>
            <w:r w:rsidRPr="00F83EF4">
              <w:rPr>
                <w:sz w:val="22"/>
                <w:szCs w:val="22"/>
              </w:rPr>
              <w:t>а</w:t>
            </w:r>
            <w:r w:rsidRPr="00F83EF4">
              <w:rPr>
                <w:sz w:val="22"/>
                <w:szCs w:val="22"/>
              </w:rPr>
              <w:t xml:space="preserve">новленном в </w:t>
            </w:r>
            <w:r w:rsidRPr="00F83EF4">
              <w:rPr>
                <w:bCs/>
                <w:sz w:val="22"/>
                <w:szCs w:val="22"/>
              </w:rPr>
              <w:t>Методических рекомендациях по развитию сети образовательных организаций и обеспеченности населения услугами таких о</w:t>
            </w:r>
            <w:r w:rsidRPr="00F83EF4">
              <w:rPr>
                <w:bCs/>
                <w:sz w:val="22"/>
                <w:szCs w:val="22"/>
              </w:rPr>
              <w:t>р</w:t>
            </w:r>
            <w:r w:rsidRPr="00F83EF4">
              <w:rPr>
                <w:bCs/>
                <w:sz w:val="22"/>
                <w:szCs w:val="22"/>
              </w:rPr>
              <w:t>ганизаций, включающим требования по ра</w:t>
            </w:r>
            <w:r w:rsidRPr="00F83EF4">
              <w:rPr>
                <w:bCs/>
                <w:sz w:val="22"/>
                <w:szCs w:val="22"/>
              </w:rPr>
              <w:t>з</w:t>
            </w:r>
            <w:r w:rsidRPr="00F83EF4">
              <w:rPr>
                <w:bCs/>
                <w:sz w:val="22"/>
                <w:szCs w:val="22"/>
              </w:rPr>
              <w:t>мещению организаций сферы образования</w:t>
            </w:r>
            <w:r w:rsidRPr="00F83EF4">
              <w:rPr>
                <w:sz w:val="22"/>
                <w:szCs w:val="22"/>
              </w:rPr>
              <w:t>.</w:t>
            </w:r>
          </w:p>
          <w:p w:rsidR="00A610F6" w:rsidRPr="00F83EF4" w:rsidRDefault="00A610F6" w:rsidP="00A610F6">
            <w:pPr>
              <w:widowControl w:val="0"/>
              <w:autoSpaceDE w:val="0"/>
              <w:autoSpaceDN w:val="0"/>
              <w:adjustRightInd w:val="0"/>
              <w:contextualSpacing/>
            </w:pPr>
            <w:proofErr w:type="gramStart"/>
            <w:r w:rsidRPr="00F83EF4">
              <w:rPr>
                <w:sz w:val="22"/>
                <w:szCs w:val="22"/>
              </w:rPr>
              <w:t>Согласно Приложения</w:t>
            </w:r>
            <w:proofErr w:type="gramEnd"/>
            <w:r w:rsidRPr="00F83EF4">
              <w:rPr>
                <w:sz w:val="22"/>
                <w:szCs w:val="22"/>
              </w:rPr>
              <w:t xml:space="preserve"> к Методическим рек</w:t>
            </w:r>
            <w:r w:rsidRPr="00F83EF4">
              <w:rPr>
                <w:sz w:val="22"/>
                <w:szCs w:val="22"/>
              </w:rPr>
              <w:t>о</w:t>
            </w:r>
            <w:r w:rsidRPr="00F83EF4">
              <w:rPr>
                <w:sz w:val="22"/>
                <w:szCs w:val="22"/>
              </w:rPr>
              <w:t>мендациям, нормируемый средний радиус о</w:t>
            </w:r>
            <w:r w:rsidRPr="00F83EF4">
              <w:rPr>
                <w:sz w:val="22"/>
                <w:szCs w:val="22"/>
              </w:rPr>
              <w:t>б</w:t>
            </w:r>
            <w:r w:rsidRPr="00F83EF4">
              <w:rPr>
                <w:sz w:val="22"/>
                <w:szCs w:val="22"/>
              </w:rPr>
              <w:t>служивания населения дошкольной образов</w:t>
            </w:r>
            <w:r w:rsidRPr="00F83EF4">
              <w:rPr>
                <w:sz w:val="22"/>
                <w:szCs w:val="22"/>
              </w:rPr>
              <w:t>а</w:t>
            </w:r>
            <w:r w:rsidRPr="00F83EF4">
              <w:rPr>
                <w:sz w:val="22"/>
                <w:szCs w:val="22"/>
              </w:rPr>
              <w:t xml:space="preserve">тельной организации в </w:t>
            </w:r>
            <w:r w:rsidRPr="00F83EF4">
              <w:rPr>
                <w:b/>
                <w:sz w:val="22"/>
                <w:szCs w:val="22"/>
              </w:rPr>
              <w:t>городской местности составляет 300 м, в сельской местности – 500 м.</w:t>
            </w:r>
          </w:p>
        </w:tc>
      </w:tr>
      <w:tr w:rsidR="00A610F6" w:rsidRPr="00F83EF4" w:rsidTr="006571E6">
        <w:trPr>
          <w:trHeight w:val="54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4.2</w:t>
            </w:r>
          </w:p>
        </w:tc>
        <w:tc>
          <w:tcPr>
            <w:tcW w:w="1985" w:type="dxa"/>
            <w:vMerge w:val="restart"/>
            <w:shd w:val="clear" w:color="auto" w:fill="auto"/>
          </w:tcPr>
          <w:p w:rsidR="00A610F6" w:rsidRPr="00F83EF4" w:rsidRDefault="00A610F6" w:rsidP="00A610F6">
            <w:r w:rsidRPr="00F83EF4">
              <w:rPr>
                <w:sz w:val="22"/>
                <w:szCs w:val="22"/>
              </w:rPr>
              <w:t>Общеобразов</w:t>
            </w:r>
            <w:r w:rsidRPr="00F83EF4">
              <w:rPr>
                <w:sz w:val="22"/>
                <w:szCs w:val="22"/>
              </w:rPr>
              <w:t>а</w:t>
            </w:r>
            <w:r w:rsidRPr="00F83EF4">
              <w:rPr>
                <w:sz w:val="22"/>
                <w:szCs w:val="22"/>
              </w:rPr>
              <w:t>тельные организ</w:t>
            </w:r>
            <w:r w:rsidRPr="00F83EF4">
              <w:rPr>
                <w:sz w:val="22"/>
                <w:szCs w:val="22"/>
              </w:rPr>
              <w:t>а</w:t>
            </w:r>
            <w:r w:rsidRPr="00F83EF4">
              <w:rPr>
                <w:sz w:val="22"/>
                <w:szCs w:val="22"/>
              </w:rPr>
              <w:t xml:space="preserve">ции </w:t>
            </w:r>
          </w:p>
          <w:p w:rsidR="00A610F6" w:rsidRPr="00F83EF4" w:rsidRDefault="00A610F6" w:rsidP="00A610F6"/>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lastRenderedPageBreak/>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Согласно данным, предоставленным админ</w:t>
            </w:r>
            <w:r w:rsidRPr="00F83EF4">
              <w:rPr>
                <w:sz w:val="22"/>
                <w:szCs w:val="22"/>
              </w:rPr>
              <w:t>и</w:t>
            </w:r>
            <w:r w:rsidRPr="00F83EF4">
              <w:rPr>
                <w:sz w:val="22"/>
                <w:szCs w:val="22"/>
              </w:rPr>
              <w:t>страцией Удомельского городского округа, - на данный момент в муниципальном образ</w:t>
            </w:r>
            <w:r w:rsidRPr="00F83EF4">
              <w:rPr>
                <w:sz w:val="22"/>
                <w:szCs w:val="22"/>
              </w:rPr>
              <w:t>о</w:t>
            </w:r>
            <w:r w:rsidRPr="00F83EF4">
              <w:rPr>
                <w:sz w:val="22"/>
                <w:szCs w:val="22"/>
              </w:rPr>
              <w:t xml:space="preserve">вании насчитывается 13 общеобразовательных </w:t>
            </w:r>
            <w:r w:rsidRPr="00F83EF4">
              <w:rPr>
                <w:sz w:val="22"/>
                <w:szCs w:val="22"/>
              </w:rPr>
              <w:lastRenderedPageBreak/>
              <w:t>организаций общей мощностью 6 172 места, где образование получают 3 802 человек в во</w:t>
            </w:r>
            <w:r w:rsidRPr="00F83EF4">
              <w:rPr>
                <w:sz w:val="22"/>
                <w:szCs w:val="22"/>
              </w:rPr>
              <w:t>з</w:t>
            </w:r>
            <w:r w:rsidRPr="00F83EF4">
              <w:rPr>
                <w:sz w:val="22"/>
                <w:szCs w:val="22"/>
              </w:rPr>
              <w:t>расте 7-18 лет. Текущая обеспеченность общ</w:t>
            </w:r>
            <w:r w:rsidRPr="00F83EF4">
              <w:rPr>
                <w:sz w:val="22"/>
                <w:szCs w:val="22"/>
              </w:rPr>
              <w:t>е</w:t>
            </w:r>
            <w:r w:rsidRPr="00F83EF4">
              <w:rPr>
                <w:sz w:val="22"/>
                <w:szCs w:val="22"/>
              </w:rPr>
              <w:t>образовательными организациями на 1000 ж</w:t>
            </w:r>
            <w:r w:rsidRPr="00F83EF4">
              <w:rPr>
                <w:sz w:val="22"/>
                <w:szCs w:val="22"/>
              </w:rPr>
              <w:t>и</w:t>
            </w:r>
            <w:r w:rsidRPr="00F83EF4">
              <w:rPr>
                <w:sz w:val="22"/>
                <w:szCs w:val="22"/>
              </w:rPr>
              <w:t>телей:</w:t>
            </w:r>
          </w:p>
          <w:p w:rsidR="00A610F6" w:rsidRPr="00F83EF4" w:rsidRDefault="00A610F6" w:rsidP="00A610F6">
            <w:pPr>
              <w:widowControl w:val="0"/>
              <w:autoSpaceDE w:val="0"/>
              <w:autoSpaceDN w:val="0"/>
              <w:adjustRightInd w:val="0"/>
              <w:contextualSpacing/>
              <w:rPr>
                <w:b/>
                <w:bCs/>
              </w:rPr>
            </w:pPr>
            <w:r w:rsidRPr="00F83EF4">
              <w:rPr>
                <w:sz w:val="22"/>
                <w:szCs w:val="22"/>
              </w:rPr>
              <w:t xml:space="preserve">(6 172 / 36 833) х 1000 = </w:t>
            </w:r>
            <w:r w:rsidRPr="00F83EF4">
              <w:rPr>
                <w:b/>
                <w:sz w:val="22"/>
                <w:szCs w:val="22"/>
              </w:rPr>
              <w:t>167,6 мест на 1000 жителей</w:t>
            </w:r>
            <w:r w:rsidRPr="00F83EF4">
              <w:rPr>
                <w:b/>
                <w:bCs/>
                <w:sz w:val="22"/>
                <w:szCs w:val="22"/>
              </w:rPr>
              <w:t>.</w:t>
            </w:r>
          </w:p>
          <w:p w:rsidR="00A610F6" w:rsidRPr="00F83EF4" w:rsidRDefault="00A610F6" w:rsidP="00A610F6">
            <w:pPr>
              <w:widowControl w:val="0"/>
              <w:autoSpaceDE w:val="0"/>
              <w:autoSpaceDN w:val="0"/>
              <w:adjustRightInd w:val="0"/>
              <w:contextualSpacing/>
              <w:rPr>
                <w:bCs/>
              </w:rPr>
            </w:pPr>
            <w:r w:rsidRPr="00F83EF4">
              <w:rPr>
                <w:sz w:val="22"/>
                <w:szCs w:val="22"/>
              </w:rPr>
              <w:t>36 833 – количество человек, проживающих в Удомельском городском округе.</w:t>
            </w:r>
          </w:p>
          <w:p w:rsidR="00A610F6" w:rsidRPr="00F83EF4" w:rsidRDefault="00A610F6" w:rsidP="00A610F6">
            <w:pPr>
              <w:rPr>
                <w:b/>
                <w:bCs/>
              </w:rPr>
            </w:pPr>
            <w:r w:rsidRPr="00F83EF4">
              <w:rPr>
                <w:sz w:val="22"/>
                <w:szCs w:val="22"/>
              </w:rPr>
              <w:t>По данным администрации Удомельского г</w:t>
            </w:r>
            <w:r w:rsidRPr="00F83EF4">
              <w:rPr>
                <w:sz w:val="22"/>
                <w:szCs w:val="22"/>
              </w:rPr>
              <w:t>о</w:t>
            </w:r>
            <w:r w:rsidRPr="00F83EF4">
              <w:rPr>
                <w:sz w:val="22"/>
                <w:szCs w:val="22"/>
              </w:rPr>
              <w:t>родского округа, существующее количество мест в общеобразовательных организациях является достаточным.</w:t>
            </w:r>
          </w:p>
        </w:tc>
      </w:tr>
      <w:tr w:rsidR="00A610F6" w:rsidRPr="00F83EF4" w:rsidTr="006571E6">
        <w:trPr>
          <w:trHeight w:val="54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Максимально допустимый уровень территор</w:t>
            </w:r>
            <w:r w:rsidRPr="00F83EF4">
              <w:rPr>
                <w:sz w:val="22"/>
                <w:szCs w:val="22"/>
              </w:rPr>
              <w:t>и</w:t>
            </w:r>
            <w:r w:rsidRPr="00F83EF4">
              <w:rPr>
                <w:sz w:val="22"/>
                <w:szCs w:val="22"/>
              </w:rPr>
              <w:t>альной доступности принят на уровне, уст</w:t>
            </w:r>
            <w:r w:rsidRPr="00F83EF4">
              <w:rPr>
                <w:sz w:val="22"/>
                <w:szCs w:val="22"/>
              </w:rPr>
              <w:t>а</w:t>
            </w:r>
            <w:r w:rsidRPr="00F83EF4">
              <w:rPr>
                <w:sz w:val="22"/>
                <w:szCs w:val="22"/>
              </w:rPr>
              <w:t xml:space="preserve">новленном в </w:t>
            </w:r>
            <w:r w:rsidRPr="00F83EF4">
              <w:rPr>
                <w:bCs/>
                <w:sz w:val="22"/>
                <w:szCs w:val="22"/>
              </w:rPr>
              <w:t>Методических рекомендациях по развитию сети образовательных организаций и обеспеченности населения услугами таких о</w:t>
            </w:r>
            <w:r w:rsidRPr="00F83EF4">
              <w:rPr>
                <w:bCs/>
                <w:sz w:val="22"/>
                <w:szCs w:val="22"/>
              </w:rPr>
              <w:t>р</w:t>
            </w:r>
            <w:r w:rsidRPr="00F83EF4">
              <w:rPr>
                <w:bCs/>
                <w:sz w:val="22"/>
                <w:szCs w:val="22"/>
              </w:rPr>
              <w:t>ганизаций, включающим требования по ра</w:t>
            </w:r>
            <w:r w:rsidRPr="00F83EF4">
              <w:rPr>
                <w:bCs/>
                <w:sz w:val="22"/>
                <w:szCs w:val="22"/>
              </w:rPr>
              <w:t>з</w:t>
            </w:r>
            <w:r w:rsidRPr="00F83EF4">
              <w:rPr>
                <w:bCs/>
                <w:sz w:val="22"/>
                <w:szCs w:val="22"/>
              </w:rPr>
              <w:t>мещению организаций сферы образования</w:t>
            </w:r>
            <w:r w:rsidRPr="00F83EF4">
              <w:rPr>
                <w:sz w:val="22"/>
                <w:szCs w:val="22"/>
              </w:rPr>
              <w:t>.</w:t>
            </w:r>
          </w:p>
          <w:p w:rsidR="00A610F6" w:rsidRPr="00F83EF4" w:rsidRDefault="00A610F6" w:rsidP="00A610F6">
            <w:r w:rsidRPr="00F83EF4">
              <w:rPr>
                <w:sz w:val="22"/>
                <w:szCs w:val="22"/>
              </w:rPr>
              <w:t>Согласно Приложению к Методическим рек</w:t>
            </w:r>
            <w:r w:rsidRPr="00F83EF4">
              <w:rPr>
                <w:sz w:val="22"/>
                <w:szCs w:val="22"/>
              </w:rPr>
              <w:t>о</w:t>
            </w:r>
            <w:r w:rsidRPr="00F83EF4">
              <w:rPr>
                <w:sz w:val="22"/>
                <w:szCs w:val="22"/>
              </w:rPr>
              <w:t>мендациям, нормируемый средний радиус о</w:t>
            </w:r>
            <w:r w:rsidRPr="00F83EF4">
              <w:rPr>
                <w:sz w:val="22"/>
                <w:szCs w:val="22"/>
              </w:rPr>
              <w:t>б</w:t>
            </w:r>
            <w:r w:rsidRPr="00F83EF4">
              <w:rPr>
                <w:sz w:val="22"/>
                <w:szCs w:val="22"/>
              </w:rPr>
              <w:t xml:space="preserve">служивания населения общеобразовательной организации в </w:t>
            </w:r>
            <w:r w:rsidRPr="00F83EF4">
              <w:rPr>
                <w:b/>
                <w:sz w:val="22"/>
                <w:szCs w:val="22"/>
              </w:rPr>
              <w:t>городской местности соста</w:t>
            </w:r>
            <w:r w:rsidRPr="00F83EF4">
              <w:rPr>
                <w:b/>
                <w:sz w:val="22"/>
                <w:szCs w:val="22"/>
              </w:rPr>
              <w:t>в</w:t>
            </w:r>
            <w:r w:rsidRPr="00F83EF4">
              <w:rPr>
                <w:b/>
                <w:sz w:val="22"/>
                <w:szCs w:val="22"/>
              </w:rPr>
              <w:t>ляет 500 м, в сельской местности 30 мин.</w:t>
            </w:r>
          </w:p>
        </w:tc>
      </w:tr>
      <w:tr w:rsidR="00A610F6" w:rsidRPr="00F83EF4" w:rsidTr="006571E6">
        <w:trPr>
          <w:trHeight w:val="54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4.3</w:t>
            </w:r>
          </w:p>
        </w:tc>
        <w:tc>
          <w:tcPr>
            <w:tcW w:w="1985" w:type="dxa"/>
            <w:vMerge w:val="restart"/>
            <w:shd w:val="clear" w:color="auto" w:fill="auto"/>
          </w:tcPr>
          <w:p w:rsidR="00A610F6" w:rsidRPr="00F83EF4" w:rsidRDefault="00A610F6" w:rsidP="00A610F6">
            <w:r w:rsidRPr="00F83EF4">
              <w:rPr>
                <w:sz w:val="22"/>
                <w:szCs w:val="22"/>
              </w:rPr>
              <w:t>Организации д</w:t>
            </w:r>
            <w:r w:rsidRPr="00F83EF4">
              <w:rPr>
                <w:sz w:val="22"/>
                <w:szCs w:val="22"/>
              </w:rPr>
              <w:t>о</w:t>
            </w:r>
            <w:r w:rsidRPr="00F83EF4">
              <w:rPr>
                <w:sz w:val="22"/>
                <w:szCs w:val="22"/>
              </w:rPr>
              <w:t>полнительного образования д</w:t>
            </w:r>
            <w:r w:rsidRPr="00F83EF4">
              <w:rPr>
                <w:sz w:val="22"/>
                <w:szCs w:val="22"/>
              </w:rPr>
              <w:t>е</w:t>
            </w:r>
            <w:r w:rsidRPr="00F83EF4">
              <w:rPr>
                <w:sz w:val="22"/>
                <w:szCs w:val="22"/>
              </w:rPr>
              <w:t>тей, в т.ч. худож</w:t>
            </w:r>
            <w:r w:rsidRPr="00F83EF4">
              <w:rPr>
                <w:sz w:val="22"/>
                <w:szCs w:val="22"/>
              </w:rPr>
              <w:t>е</w:t>
            </w:r>
            <w:r w:rsidRPr="00F83EF4">
              <w:rPr>
                <w:sz w:val="22"/>
                <w:szCs w:val="22"/>
              </w:rPr>
              <w:t>ственные, муз</w:t>
            </w:r>
            <w:r w:rsidRPr="00F83EF4">
              <w:rPr>
                <w:sz w:val="22"/>
                <w:szCs w:val="22"/>
              </w:rPr>
              <w:t>ы</w:t>
            </w:r>
            <w:r w:rsidRPr="00F83EF4">
              <w:rPr>
                <w:sz w:val="22"/>
                <w:szCs w:val="22"/>
              </w:rPr>
              <w:t>кальные школы</w:t>
            </w:r>
          </w:p>
          <w:p w:rsidR="00A610F6" w:rsidRPr="00F83EF4" w:rsidRDefault="00A610F6" w:rsidP="00A610F6"/>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Принимается, согласно Приложению к </w:t>
            </w:r>
            <w:r w:rsidRPr="00F83EF4">
              <w:rPr>
                <w:bCs/>
                <w:sz w:val="22"/>
                <w:szCs w:val="22"/>
              </w:rPr>
              <w:t>Мет</w:t>
            </w:r>
            <w:r w:rsidRPr="00F83EF4">
              <w:rPr>
                <w:bCs/>
                <w:sz w:val="22"/>
                <w:szCs w:val="22"/>
              </w:rPr>
              <w:t>о</w:t>
            </w:r>
            <w:r w:rsidRPr="00F83EF4">
              <w:rPr>
                <w:bCs/>
                <w:sz w:val="22"/>
                <w:szCs w:val="22"/>
              </w:rPr>
              <w:t>дическим рекомендациям по развитию сети образовательных организаций, утвержденных Министерством образования и науки Росси</w:t>
            </w:r>
            <w:r w:rsidRPr="00F83EF4">
              <w:rPr>
                <w:bCs/>
                <w:sz w:val="22"/>
                <w:szCs w:val="22"/>
              </w:rPr>
              <w:t>й</w:t>
            </w:r>
            <w:r w:rsidRPr="00F83EF4">
              <w:rPr>
                <w:bCs/>
                <w:sz w:val="22"/>
                <w:szCs w:val="22"/>
              </w:rPr>
              <w:t xml:space="preserve">ской Федерации письмом от 4.05.2016 г. № АК-950/02 на уровне </w:t>
            </w:r>
            <w:r w:rsidRPr="00F83EF4">
              <w:rPr>
                <w:b/>
                <w:bCs/>
                <w:sz w:val="22"/>
                <w:szCs w:val="22"/>
              </w:rPr>
              <w:t>75 мест на 100 детей в возрасте 5-18 лет.</w:t>
            </w:r>
          </w:p>
        </w:tc>
      </w:tr>
      <w:tr w:rsidR="00A610F6" w:rsidRPr="00F83EF4" w:rsidTr="006571E6">
        <w:trPr>
          <w:trHeight w:val="54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Максимально допустимый уровень территор</w:t>
            </w:r>
            <w:r w:rsidRPr="00F83EF4">
              <w:rPr>
                <w:sz w:val="22"/>
                <w:szCs w:val="22"/>
              </w:rPr>
              <w:t>и</w:t>
            </w:r>
            <w:r w:rsidRPr="00F83EF4">
              <w:rPr>
                <w:sz w:val="22"/>
                <w:szCs w:val="22"/>
              </w:rPr>
              <w:t>альной доступности принят на уровне, уст</w:t>
            </w:r>
            <w:r w:rsidRPr="00F83EF4">
              <w:rPr>
                <w:sz w:val="22"/>
                <w:szCs w:val="22"/>
              </w:rPr>
              <w:t>а</w:t>
            </w:r>
            <w:r w:rsidRPr="00F83EF4">
              <w:rPr>
                <w:sz w:val="22"/>
                <w:szCs w:val="22"/>
              </w:rPr>
              <w:t xml:space="preserve">новленном в </w:t>
            </w:r>
            <w:r w:rsidRPr="00F83EF4">
              <w:rPr>
                <w:bCs/>
                <w:sz w:val="22"/>
                <w:szCs w:val="22"/>
              </w:rPr>
              <w:t>Методических рекомендациях по развитию сети образовательных организаций и обеспеченности населения услугами таких о</w:t>
            </w:r>
            <w:r w:rsidRPr="00F83EF4">
              <w:rPr>
                <w:bCs/>
                <w:sz w:val="22"/>
                <w:szCs w:val="22"/>
              </w:rPr>
              <w:t>р</w:t>
            </w:r>
            <w:r w:rsidRPr="00F83EF4">
              <w:rPr>
                <w:bCs/>
                <w:sz w:val="22"/>
                <w:szCs w:val="22"/>
              </w:rPr>
              <w:t>ганизаций, включающим требования по ра</w:t>
            </w:r>
            <w:r w:rsidRPr="00F83EF4">
              <w:rPr>
                <w:bCs/>
                <w:sz w:val="22"/>
                <w:szCs w:val="22"/>
              </w:rPr>
              <w:t>з</w:t>
            </w:r>
            <w:r w:rsidRPr="00F83EF4">
              <w:rPr>
                <w:bCs/>
                <w:sz w:val="22"/>
                <w:szCs w:val="22"/>
              </w:rPr>
              <w:t>мещению организаций сферы образования</w:t>
            </w:r>
            <w:r w:rsidRPr="00F83EF4">
              <w:rPr>
                <w:sz w:val="22"/>
                <w:szCs w:val="22"/>
              </w:rPr>
              <w:t xml:space="preserve"> с учетом планировочной структуры Удомел</w:t>
            </w:r>
            <w:r w:rsidRPr="00F83EF4">
              <w:rPr>
                <w:sz w:val="22"/>
                <w:szCs w:val="22"/>
              </w:rPr>
              <w:t>ь</w:t>
            </w:r>
            <w:r w:rsidRPr="00F83EF4">
              <w:rPr>
                <w:sz w:val="22"/>
                <w:szCs w:val="22"/>
              </w:rPr>
              <w:t xml:space="preserve">ского городского округа и составляет </w:t>
            </w:r>
            <w:r w:rsidRPr="00F83EF4">
              <w:rPr>
                <w:b/>
                <w:sz w:val="22"/>
                <w:szCs w:val="22"/>
              </w:rPr>
              <w:t>30 мин.</w:t>
            </w:r>
          </w:p>
        </w:tc>
      </w:tr>
      <w:tr w:rsidR="00A610F6" w:rsidRPr="00F83EF4" w:rsidTr="00420DC5">
        <w:trPr>
          <w:trHeight w:val="50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4.4</w:t>
            </w:r>
          </w:p>
        </w:tc>
        <w:tc>
          <w:tcPr>
            <w:tcW w:w="1985" w:type="dxa"/>
            <w:vMerge w:val="restart"/>
            <w:shd w:val="clear" w:color="auto" w:fill="auto"/>
          </w:tcPr>
          <w:p w:rsidR="00A610F6" w:rsidRPr="00F83EF4" w:rsidRDefault="00A610F6" w:rsidP="00A610F6">
            <w:r w:rsidRPr="00F83EF4">
              <w:rPr>
                <w:sz w:val="22"/>
                <w:szCs w:val="22"/>
              </w:rPr>
              <w:t>Организации среднего профе</w:t>
            </w:r>
            <w:r w:rsidRPr="00F83EF4">
              <w:rPr>
                <w:sz w:val="22"/>
                <w:szCs w:val="22"/>
              </w:rPr>
              <w:t>с</w:t>
            </w:r>
            <w:r w:rsidRPr="00F83EF4">
              <w:rPr>
                <w:sz w:val="22"/>
                <w:szCs w:val="22"/>
              </w:rPr>
              <w:t>сионального обр</w:t>
            </w:r>
            <w:r w:rsidRPr="00F83EF4">
              <w:rPr>
                <w:sz w:val="22"/>
                <w:szCs w:val="22"/>
              </w:rPr>
              <w:t>а</w:t>
            </w:r>
            <w:r w:rsidRPr="00F83EF4">
              <w:rPr>
                <w:sz w:val="22"/>
                <w:szCs w:val="22"/>
              </w:rPr>
              <w:t>зования</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Принимается, согласно Приложению к </w:t>
            </w:r>
            <w:r w:rsidRPr="00F83EF4">
              <w:rPr>
                <w:bCs/>
                <w:sz w:val="22"/>
                <w:szCs w:val="22"/>
              </w:rPr>
              <w:t>Мет</w:t>
            </w:r>
            <w:r w:rsidRPr="00F83EF4">
              <w:rPr>
                <w:bCs/>
                <w:sz w:val="22"/>
                <w:szCs w:val="22"/>
              </w:rPr>
              <w:t>о</w:t>
            </w:r>
            <w:r w:rsidRPr="00F83EF4">
              <w:rPr>
                <w:bCs/>
                <w:sz w:val="22"/>
                <w:szCs w:val="22"/>
              </w:rPr>
              <w:t>дическим рекомендациям по развитию сети образовательных организаций, утвержденных Министерством образования и науки Росси</w:t>
            </w:r>
            <w:r w:rsidRPr="00F83EF4">
              <w:rPr>
                <w:bCs/>
                <w:sz w:val="22"/>
                <w:szCs w:val="22"/>
              </w:rPr>
              <w:t>й</w:t>
            </w:r>
            <w:r w:rsidRPr="00F83EF4">
              <w:rPr>
                <w:bCs/>
                <w:sz w:val="22"/>
                <w:szCs w:val="22"/>
              </w:rPr>
              <w:t xml:space="preserve">ской Федерации письмом от 4.05.2016 г. № АК-950/02 на уровне </w:t>
            </w:r>
            <w:r w:rsidRPr="00F83EF4">
              <w:rPr>
                <w:b/>
                <w:bCs/>
                <w:sz w:val="22"/>
                <w:szCs w:val="22"/>
              </w:rPr>
              <w:t xml:space="preserve">50 мест на 100 человек, окончивших </w:t>
            </w:r>
            <w:proofErr w:type="gramStart"/>
            <w:r w:rsidRPr="00F83EF4">
              <w:rPr>
                <w:b/>
                <w:bCs/>
                <w:sz w:val="22"/>
                <w:szCs w:val="22"/>
              </w:rPr>
              <w:t>обучение по программам</w:t>
            </w:r>
            <w:proofErr w:type="gramEnd"/>
            <w:r w:rsidRPr="00F83EF4">
              <w:rPr>
                <w:b/>
                <w:bCs/>
                <w:sz w:val="22"/>
                <w:szCs w:val="22"/>
              </w:rPr>
              <w:t xml:space="preserve"> о</w:t>
            </w:r>
            <w:r w:rsidRPr="00F83EF4">
              <w:rPr>
                <w:b/>
                <w:bCs/>
                <w:sz w:val="22"/>
                <w:szCs w:val="22"/>
              </w:rPr>
              <w:t>с</w:t>
            </w:r>
            <w:r w:rsidRPr="00F83EF4">
              <w:rPr>
                <w:b/>
                <w:bCs/>
                <w:sz w:val="22"/>
                <w:szCs w:val="22"/>
              </w:rPr>
              <w:t>новного общего и среднего общего образ</w:t>
            </w:r>
            <w:r w:rsidRPr="00F83EF4">
              <w:rPr>
                <w:b/>
                <w:bCs/>
                <w:sz w:val="22"/>
                <w:szCs w:val="22"/>
              </w:rPr>
              <w:t>о</w:t>
            </w:r>
            <w:r w:rsidRPr="00F83EF4">
              <w:rPr>
                <w:b/>
                <w:bCs/>
                <w:sz w:val="22"/>
                <w:szCs w:val="22"/>
              </w:rPr>
              <w:t>вания</w:t>
            </w:r>
          </w:p>
        </w:tc>
      </w:tr>
      <w:tr w:rsidR="00A610F6" w:rsidRPr="00F83EF4" w:rsidTr="006571E6">
        <w:trPr>
          <w:trHeight w:val="502"/>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Максимально допустимый уровень территор</w:t>
            </w:r>
            <w:r w:rsidRPr="00F83EF4">
              <w:rPr>
                <w:sz w:val="22"/>
                <w:szCs w:val="22"/>
              </w:rPr>
              <w:t>и</w:t>
            </w:r>
            <w:r w:rsidRPr="00F83EF4">
              <w:rPr>
                <w:sz w:val="22"/>
                <w:szCs w:val="22"/>
              </w:rPr>
              <w:t>альной доступности принят на уровне, уст</w:t>
            </w:r>
            <w:r w:rsidRPr="00F83EF4">
              <w:rPr>
                <w:sz w:val="22"/>
                <w:szCs w:val="22"/>
              </w:rPr>
              <w:t>а</w:t>
            </w:r>
            <w:r w:rsidRPr="00F83EF4">
              <w:rPr>
                <w:sz w:val="22"/>
                <w:szCs w:val="22"/>
              </w:rPr>
              <w:t xml:space="preserve">новленном в </w:t>
            </w:r>
            <w:r w:rsidRPr="00F83EF4">
              <w:rPr>
                <w:bCs/>
                <w:sz w:val="22"/>
                <w:szCs w:val="22"/>
              </w:rPr>
              <w:t>Методических рекомендациях по развитию сети образовательных организаций и обеспеченности населения услугами таких о</w:t>
            </w:r>
            <w:r w:rsidRPr="00F83EF4">
              <w:rPr>
                <w:bCs/>
                <w:sz w:val="22"/>
                <w:szCs w:val="22"/>
              </w:rPr>
              <w:t>р</w:t>
            </w:r>
            <w:r w:rsidRPr="00F83EF4">
              <w:rPr>
                <w:bCs/>
                <w:sz w:val="22"/>
                <w:szCs w:val="22"/>
              </w:rPr>
              <w:t>ганизаций, включающим требования по ра</w:t>
            </w:r>
            <w:r w:rsidRPr="00F83EF4">
              <w:rPr>
                <w:bCs/>
                <w:sz w:val="22"/>
                <w:szCs w:val="22"/>
              </w:rPr>
              <w:t>з</w:t>
            </w:r>
            <w:r w:rsidRPr="00F83EF4">
              <w:rPr>
                <w:bCs/>
                <w:sz w:val="22"/>
                <w:szCs w:val="22"/>
              </w:rPr>
              <w:lastRenderedPageBreak/>
              <w:t>мещению организаций сферы образования</w:t>
            </w:r>
            <w:r w:rsidRPr="00F83EF4">
              <w:rPr>
                <w:sz w:val="22"/>
                <w:szCs w:val="22"/>
              </w:rPr>
              <w:t xml:space="preserve"> с учетом планировочной структуры Удомел</w:t>
            </w:r>
            <w:r w:rsidRPr="00F83EF4">
              <w:rPr>
                <w:sz w:val="22"/>
                <w:szCs w:val="22"/>
              </w:rPr>
              <w:t>ь</w:t>
            </w:r>
            <w:r w:rsidRPr="00F83EF4">
              <w:rPr>
                <w:sz w:val="22"/>
                <w:szCs w:val="22"/>
              </w:rPr>
              <w:t xml:space="preserve">ского городского округа и составляет </w:t>
            </w:r>
            <w:r w:rsidRPr="00F83EF4">
              <w:rPr>
                <w:b/>
                <w:sz w:val="22"/>
                <w:szCs w:val="22"/>
              </w:rPr>
              <w:t>30 мин.</w:t>
            </w:r>
          </w:p>
        </w:tc>
      </w:tr>
      <w:tr w:rsidR="00A610F6" w:rsidRPr="00F83EF4" w:rsidTr="00784FB6">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lastRenderedPageBreak/>
              <w:t>5</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pPr>
            <w:r w:rsidRPr="00F83EF4">
              <w:rPr>
                <w:b/>
                <w:sz w:val="22"/>
                <w:szCs w:val="22"/>
              </w:rPr>
              <w:t>Объекты местного значения в области</w:t>
            </w:r>
            <w:r w:rsidRPr="00F83EF4">
              <w:rPr>
                <w:sz w:val="22"/>
                <w:szCs w:val="22"/>
              </w:rPr>
              <w:t xml:space="preserve"> </w:t>
            </w:r>
          </w:p>
          <w:p w:rsidR="00A610F6" w:rsidRPr="00F83EF4" w:rsidRDefault="00A610F6" w:rsidP="00A610F6">
            <w:pPr>
              <w:widowControl w:val="0"/>
              <w:autoSpaceDE w:val="0"/>
              <w:autoSpaceDN w:val="0"/>
              <w:adjustRightInd w:val="0"/>
              <w:contextualSpacing/>
              <w:jc w:val="center"/>
            </w:pPr>
            <w:r w:rsidRPr="00F83EF4">
              <w:rPr>
                <w:b/>
                <w:bCs/>
                <w:sz w:val="22"/>
                <w:szCs w:val="22"/>
              </w:rPr>
              <w:t>утилизации, обезвреживания, размещения твердых коммунальных отходов</w:t>
            </w:r>
          </w:p>
        </w:tc>
      </w:tr>
      <w:tr w:rsidR="00A610F6" w:rsidRPr="00F83EF4" w:rsidTr="0073433F">
        <w:trPr>
          <w:trHeight w:val="3131"/>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5.1</w:t>
            </w:r>
          </w:p>
        </w:tc>
        <w:tc>
          <w:tcPr>
            <w:tcW w:w="1985"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Полигон захор</w:t>
            </w:r>
            <w:r w:rsidRPr="00F83EF4">
              <w:rPr>
                <w:sz w:val="22"/>
                <w:szCs w:val="22"/>
              </w:rPr>
              <w:t>о</w:t>
            </w:r>
            <w:r w:rsidRPr="00F83EF4">
              <w:rPr>
                <w:sz w:val="22"/>
                <w:szCs w:val="22"/>
              </w:rPr>
              <w:t>нения ТКО и пр</w:t>
            </w:r>
            <w:r w:rsidRPr="00F83EF4">
              <w:rPr>
                <w:sz w:val="22"/>
                <w:szCs w:val="22"/>
              </w:rPr>
              <w:t>о</w:t>
            </w:r>
            <w:r w:rsidRPr="00F83EF4">
              <w:rPr>
                <w:sz w:val="22"/>
                <w:szCs w:val="22"/>
              </w:rPr>
              <w:t>мышленных отх</w:t>
            </w:r>
            <w:r w:rsidRPr="00F83EF4">
              <w:rPr>
                <w:sz w:val="22"/>
                <w:szCs w:val="22"/>
              </w:rPr>
              <w:t>о</w:t>
            </w:r>
            <w:r w:rsidRPr="00F83EF4">
              <w:rPr>
                <w:sz w:val="22"/>
                <w:szCs w:val="22"/>
              </w:rPr>
              <w:t>дов</w:t>
            </w:r>
          </w:p>
        </w:tc>
        <w:tc>
          <w:tcPr>
            <w:tcW w:w="2126" w:type="dxa"/>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p w:rsidR="00A610F6" w:rsidRPr="00F83EF4" w:rsidRDefault="00A610F6" w:rsidP="00A610F6">
            <w:pPr>
              <w:shd w:val="clear" w:color="auto" w:fill="FFFFFF"/>
              <w:contextualSpacing/>
            </w:pP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Установлены исходя из текущей обеспеченн</w:t>
            </w:r>
            <w:r w:rsidRPr="00F83EF4">
              <w:rPr>
                <w:sz w:val="22"/>
                <w:szCs w:val="22"/>
              </w:rPr>
              <w:t>о</w:t>
            </w:r>
            <w:r w:rsidRPr="00F83EF4">
              <w:rPr>
                <w:sz w:val="22"/>
                <w:szCs w:val="22"/>
              </w:rPr>
              <w:t>сти региона объектами в области обращения с твердыми бытовыми отходами, в соответствии с государственной политикой Российской Ф</w:t>
            </w:r>
            <w:r w:rsidRPr="00F83EF4">
              <w:rPr>
                <w:sz w:val="22"/>
                <w:szCs w:val="22"/>
              </w:rPr>
              <w:t>е</w:t>
            </w:r>
            <w:r w:rsidRPr="00F83EF4">
              <w:rPr>
                <w:sz w:val="22"/>
                <w:szCs w:val="22"/>
              </w:rPr>
              <w:t>дерации в области обращения с твердыми б</w:t>
            </w:r>
            <w:r w:rsidRPr="00F83EF4">
              <w:rPr>
                <w:sz w:val="22"/>
                <w:szCs w:val="22"/>
              </w:rPr>
              <w:t>ы</w:t>
            </w:r>
            <w:r w:rsidRPr="00F83EF4">
              <w:rPr>
                <w:sz w:val="22"/>
                <w:szCs w:val="22"/>
              </w:rPr>
              <w:t>товыми отходами, с учетом требований СП 42.13330.2016. Градостроительство. План</w:t>
            </w:r>
            <w:r w:rsidRPr="00F83EF4">
              <w:rPr>
                <w:sz w:val="22"/>
                <w:szCs w:val="22"/>
              </w:rPr>
              <w:t>и</w:t>
            </w:r>
            <w:r w:rsidRPr="00F83EF4">
              <w:rPr>
                <w:sz w:val="22"/>
                <w:szCs w:val="22"/>
              </w:rPr>
              <w:t>ровка и застройка городских и сельских пос</w:t>
            </w:r>
            <w:r w:rsidRPr="00F83EF4">
              <w:rPr>
                <w:sz w:val="22"/>
                <w:szCs w:val="22"/>
              </w:rPr>
              <w:t>е</w:t>
            </w:r>
            <w:r w:rsidRPr="00F83EF4">
              <w:rPr>
                <w:sz w:val="22"/>
                <w:szCs w:val="22"/>
              </w:rPr>
              <w:t>лений, с учетом полномочий муниципального образования.</w:t>
            </w:r>
          </w:p>
          <w:p w:rsidR="00A610F6" w:rsidRPr="00F83EF4" w:rsidRDefault="00A610F6" w:rsidP="00A610F6">
            <w:pPr>
              <w:widowControl w:val="0"/>
              <w:autoSpaceDE w:val="0"/>
              <w:autoSpaceDN w:val="0"/>
              <w:adjustRightInd w:val="0"/>
              <w:contextualSpacing/>
            </w:pPr>
            <w:r w:rsidRPr="00F83EF4">
              <w:rPr>
                <w:sz w:val="22"/>
                <w:szCs w:val="22"/>
              </w:rPr>
              <w:t xml:space="preserve">Согласно Таблице 12.3 СП 42.13330.2016, площадь полигона на 1000 т коммунальных отходов, составляет </w:t>
            </w:r>
            <w:r w:rsidRPr="00F83EF4">
              <w:rPr>
                <w:b/>
                <w:sz w:val="22"/>
                <w:szCs w:val="22"/>
              </w:rPr>
              <w:t>0,02 га.</w:t>
            </w:r>
          </w:p>
        </w:tc>
      </w:tr>
      <w:tr w:rsidR="00A610F6" w:rsidRPr="00F83EF4" w:rsidTr="0015316D">
        <w:trPr>
          <w:trHeight w:val="1241"/>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5.2</w:t>
            </w:r>
          </w:p>
        </w:tc>
        <w:tc>
          <w:tcPr>
            <w:tcW w:w="1985" w:type="dxa"/>
            <w:shd w:val="clear" w:color="auto" w:fill="auto"/>
          </w:tcPr>
          <w:p w:rsidR="00A610F6" w:rsidRPr="00F83EF4" w:rsidRDefault="00A610F6" w:rsidP="00A610F6">
            <w:pPr>
              <w:widowControl w:val="0"/>
              <w:autoSpaceDE w:val="0"/>
              <w:autoSpaceDN w:val="0"/>
              <w:adjustRightInd w:val="0"/>
              <w:contextualSpacing/>
            </w:pPr>
            <w:r w:rsidRPr="00F83EF4">
              <w:rPr>
                <w:spacing w:val="-6"/>
                <w:sz w:val="22"/>
                <w:szCs w:val="22"/>
              </w:rPr>
              <w:t>Мусоросжигател</w:t>
            </w:r>
            <w:r w:rsidRPr="00F83EF4">
              <w:rPr>
                <w:spacing w:val="-6"/>
                <w:sz w:val="22"/>
                <w:szCs w:val="22"/>
              </w:rPr>
              <w:t>ь</w:t>
            </w:r>
            <w:r w:rsidRPr="00F83EF4">
              <w:rPr>
                <w:spacing w:val="-6"/>
                <w:sz w:val="22"/>
                <w:szCs w:val="22"/>
              </w:rPr>
              <w:t>ные, мусоросорт</w:t>
            </w:r>
            <w:r w:rsidRPr="00F83EF4">
              <w:rPr>
                <w:spacing w:val="-6"/>
                <w:sz w:val="22"/>
                <w:szCs w:val="22"/>
              </w:rPr>
              <w:t>и</w:t>
            </w:r>
            <w:r w:rsidRPr="00F83EF4">
              <w:rPr>
                <w:spacing w:val="-6"/>
                <w:sz w:val="22"/>
                <w:szCs w:val="22"/>
              </w:rPr>
              <w:t>ровочные и мус</w:t>
            </w:r>
            <w:r w:rsidRPr="00F83EF4">
              <w:rPr>
                <w:spacing w:val="-6"/>
                <w:sz w:val="22"/>
                <w:szCs w:val="22"/>
              </w:rPr>
              <w:t>о</w:t>
            </w:r>
            <w:r w:rsidRPr="00F83EF4">
              <w:rPr>
                <w:spacing w:val="-6"/>
                <w:sz w:val="22"/>
                <w:szCs w:val="22"/>
              </w:rPr>
              <w:t>роперерабатыва</w:t>
            </w:r>
            <w:r w:rsidRPr="00F83EF4">
              <w:rPr>
                <w:spacing w:val="-6"/>
                <w:sz w:val="22"/>
                <w:szCs w:val="22"/>
              </w:rPr>
              <w:t>ю</w:t>
            </w:r>
            <w:r w:rsidRPr="00F83EF4">
              <w:rPr>
                <w:spacing w:val="-6"/>
                <w:sz w:val="22"/>
                <w:szCs w:val="22"/>
              </w:rPr>
              <w:t xml:space="preserve">щие объекты </w:t>
            </w:r>
          </w:p>
        </w:tc>
        <w:tc>
          <w:tcPr>
            <w:tcW w:w="2126" w:type="dxa"/>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p w:rsidR="00A610F6" w:rsidRPr="00F83EF4" w:rsidRDefault="00A610F6" w:rsidP="00A610F6">
            <w:pPr>
              <w:shd w:val="clear" w:color="auto" w:fill="FFFFFF"/>
              <w:contextualSpacing/>
              <w:rPr>
                <w:color w:val="000000"/>
              </w:rPr>
            </w:pP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Показатели обеспеченности установлены с учетом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p w:rsidR="00A610F6" w:rsidRPr="00F83EF4" w:rsidRDefault="00A610F6" w:rsidP="00A610F6">
            <w:pPr>
              <w:widowControl w:val="0"/>
              <w:autoSpaceDE w:val="0"/>
              <w:autoSpaceDN w:val="0"/>
              <w:adjustRightInd w:val="0"/>
              <w:contextualSpacing/>
            </w:pPr>
            <w:r w:rsidRPr="00F83EF4">
              <w:rPr>
                <w:sz w:val="22"/>
                <w:szCs w:val="22"/>
              </w:rPr>
              <w:t xml:space="preserve">Согласно Таблице 12.3 СП 42.13330.2016, площадь полигона на 1000 т коммунальных отходов, составляет </w:t>
            </w:r>
            <w:r w:rsidRPr="00F83EF4">
              <w:rPr>
                <w:b/>
                <w:sz w:val="22"/>
                <w:szCs w:val="22"/>
              </w:rPr>
              <w:t>0,05 га.</w:t>
            </w:r>
          </w:p>
        </w:tc>
      </w:tr>
      <w:tr w:rsidR="00A610F6" w:rsidRPr="00F83EF4" w:rsidTr="0015316D">
        <w:trPr>
          <w:trHeight w:val="961"/>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5.3</w:t>
            </w:r>
          </w:p>
        </w:tc>
        <w:tc>
          <w:tcPr>
            <w:tcW w:w="1985" w:type="dxa"/>
            <w:shd w:val="clear" w:color="auto" w:fill="auto"/>
          </w:tcPr>
          <w:p w:rsidR="00A610F6" w:rsidRPr="00F83EF4" w:rsidRDefault="00A610F6" w:rsidP="00A610F6">
            <w:pPr>
              <w:widowControl w:val="0"/>
              <w:autoSpaceDE w:val="0"/>
              <w:autoSpaceDN w:val="0"/>
              <w:adjustRightInd w:val="0"/>
              <w:contextualSpacing/>
            </w:pPr>
            <w:r w:rsidRPr="00F83EF4">
              <w:rPr>
                <w:spacing w:val="-6"/>
                <w:sz w:val="22"/>
                <w:szCs w:val="22"/>
              </w:rPr>
              <w:t>Мусороп</w:t>
            </w:r>
            <w:r w:rsidRPr="00F83EF4">
              <w:rPr>
                <w:spacing w:val="-6"/>
                <w:sz w:val="22"/>
                <w:szCs w:val="22"/>
              </w:rPr>
              <w:t>е</w:t>
            </w:r>
            <w:r w:rsidRPr="00F83EF4">
              <w:rPr>
                <w:spacing w:val="-6"/>
                <w:sz w:val="22"/>
                <w:szCs w:val="22"/>
              </w:rPr>
              <w:t>регрузочные ста</w:t>
            </w:r>
            <w:r w:rsidRPr="00F83EF4">
              <w:rPr>
                <w:spacing w:val="-6"/>
                <w:sz w:val="22"/>
                <w:szCs w:val="22"/>
              </w:rPr>
              <w:t>н</w:t>
            </w:r>
            <w:r w:rsidRPr="00F83EF4">
              <w:rPr>
                <w:spacing w:val="-6"/>
                <w:sz w:val="22"/>
                <w:szCs w:val="22"/>
              </w:rPr>
              <w:t>ции</w:t>
            </w:r>
          </w:p>
        </w:tc>
        <w:tc>
          <w:tcPr>
            <w:tcW w:w="2126" w:type="dxa"/>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p w:rsidR="00A610F6" w:rsidRPr="00F83EF4" w:rsidRDefault="00A610F6" w:rsidP="00A610F6">
            <w:pPr>
              <w:shd w:val="clear" w:color="auto" w:fill="FFFFFF"/>
              <w:contextualSpacing/>
              <w:rPr>
                <w:color w:val="000000"/>
              </w:rPr>
            </w:pP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Показатели обеспеченности установлены с учетом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p w:rsidR="00A610F6" w:rsidRPr="00F83EF4" w:rsidRDefault="00A610F6" w:rsidP="00A610F6">
            <w:pPr>
              <w:widowControl w:val="0"/>
              <w:autoSpaceDE w:val="0"/>
              <w:autoSpaceDN w:val="0"/>
              <w:adjustRightInd w:val="0"/>
              <w:contextualSpacing/>
            </w:pPr>
            <w:r w:rsidRPr="00F83EF4">
              <w:rPr>
                <w:sz w:val="22"/>
                <w:szCs w:val="22"/>
              </w:rPr>
              <w:t xml:space="preserve">Согласно Таблице 12.3 СП 42.13330.2016, площадь полигона на 1000 т коммунальных отходов, составляет </w:t>
            </w:r>
            <w:r w:rsidRPr="00F83EF4">
              <w:rPr>
                <w:b/>
                <w:sz w:val="22"/>
                <w:szCs w:val="22"/>
              </w:rPr>
              <w:t>0,04 га.</w:t>
            </w:r>
          </w:p>
        </w:tc>
      </w:tr>
      <w:tr w:rsidR="00A610F6" w:rsidRPr="00F83EF4" w:rsidTr="009C7B3D">
        <w:trPr>
          <w:trHeight w:val="569"/>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5.4</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Вывоз </w:t>
            </w:r>
            <w:proofErr w:type="gramStart"/>
            <w:r w:rsidRPr="00F83EF4">
              <w:rPr>
                <w:sz w:val="22"/>
                <w:szCs w:val="22"/>
              </w:rPr>
              <w:t>бытового</w:t>
            </w:r>
            <w:proofErr w:type="gramEnd"/>
            <w:r w:rsidRPr="00F83EF4">
              <w:rPr>
                <w:sz w:val="22"/>
                <w:szCs w:val="22"/>
              </w:rPr>
              <w:t xml:space="preserve"> </w:t>
            </w:r>
          </w:p>
          <w:p w:rsidR="00A610F6" w:rsidRPr="00F83EF4" w:rsidRDefault="00A610F6" w:rsidP="00A610F6">
            <w:pPr>
              <w:widowControl w:val="0"/>
              <w:autoSpaceDE w:val="0"/>
              <w:autoSpaceDN w:val="0"/>
              <w:adjustRightInd w:val="0"/>
              <w:contextualSpacing/>
            </w:pPr>
            <w:r w:rsidRPr="00F83EF4">
              <w:rPr>
                <w:sz w:val="22"/>
                <w:szCs w:val="22"/>
              </w:rPr>
              <w:t>мусора</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rPr>
              <w:t>Установлены исходя из текущей обеспеченн</w:t>
            </w:r>
            <w:r w:rsidRPr="00F83EF4">
              <w:rPr>
                <w:sz w:val="22"/>
              </w:rPr>
              <w:t>о</w:t>
            </w:r>
            <w:r w:rsidRPr="00F83EF4">
              <w:rPr>
                <w:sz w:val="22"/>
              </w:rPr>
              <w:t>сти региона объектами в области обращения с твердыми бытовыми отходами, в соответствии с государственной политикой Российской Ф</w:t>
            </w:r>
            <w:r w:rsidRPr="00F83EF4">
              <w:rPr>
                <w:sz w:val="22"/>
              </w:rPr>
              <w:t>е</w:t>
            </w:r>
            <w:r w:rsidRPr="00F83EF4">
              <w:rPr>
                <w:sz w:val="22"/>
              </w:rPr>
              <w:t>дерации в области обращения с твердыми б</w:t>
            </w:r>
            <w:r w:rsidRPr="00F83EF4">
              <w:rPr>
                <w:sz w:val="22"/>
              </w:rPr>
              <w:t>ы</w:t>
            </w:r>
            <w:r w:rsidRPr="00F83EF4">
              <w:rPr>
                <w:sz w:val="22"/>
              </w:rPr>
              <w:t>товыми отходами, с учетом требований СП 42.13330.2016. Градостроительство. План</w:t>
            </w:r>
            <w:r w:rsidRPr="00F83EF4">
              <w:rPr>
                <w:sz w:val="22"/>
              </w:rPr>
              <w:t>и</w:t>
            </w:r>
            <w:r w:rsidRPr="00F83EF4">
              <w:rPr>
                <w:sz w:val="22"/>
              </w:rPr>
              <w:t>ровка и застройка городских и сельских пос</w:t>
            </w:r>
            <w:r w:rsidRPr="00F83EF4">
              <w:rPr>
                <w:sz w:val="22"/>
              </w:rPr>
              <w:t>е</w:t>
            </w:r>
            <w:r w:rsidRPr="00F83EF4">
              <w:rPr>
                <w:sz w:val="22"/>
              </w:rPr>
              <w:t>лений, с учетом полномочий муниципального образования.</w:t>
            </w:r>
          </w:p>
        </w:tc>
      </w:tr>
      <w:tr w:rsidR="00A610F6" w:rsidRPr="00F83EF4" w:rsidTr="00135372">
        <w:trPr>
          <w:trHeight w:val="120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макс</w:t>
            </w:r>
            <w:r w:rsidRPr="00F83EF4">
              <w:rPr>
                <w:color w:val="000000"/>
                <w:sz w:val="22"/>
                <w:szCs w:val="22"/>
              </w:rPr>
              <w:t>и</w:t>
            </w:r>
            <w:r w:rsidRPr="00F83EF4">
              <w:rPr>
                <w:color w:val="000000"/>
                <w:sz w:val="22"/>
                <w:szCs w:val="22"/>
              </w:rPr>
              <w:t>мального допуст</w:t>
            </w:r>
            <w:r w:rsidRPr="00F83EF4">
              <w:rPr>
                <w:color w:val="000000"/>
                <w:sz w:val="22"/>
                <w:szCs w:val="22"/>
              </w:rPr>
              <w:t>и</w:t>
            </w:r>
            <w:r w:rsidRPr="00F83EF4">
              <w:rPr>
                <w:color w:val="000000"/>
                <w:sz w:val="22"/>
                <w:szCs w:val="22"/>
              </w:rPr>
              <w:t>мого уровня терр</w:t>
            </w:r>
            <w:r w:rsidRPr="00F83EF4">
              <w:rPr>
                <w:color w:val="000000"/>
                <w:sz w:val="22"/>
                <w:szCs w:val="22"/>
              </w:rPr>
              <w:t>и</w:t>
            </w:r>
            <w:r w:rsidRPr="00F83EF4">
              <w:rPr>
                <w:color w:val="000000"/>
                <w:sz w:val="22"/>
                <w:szCs w:val="22"/>
              </w:rPr>
              <w:t>ториальной досту</w:t>
            </w:r>
            <w:r w:rsidRPr="00F83EF4">
              <w:rPr>
                <w:color w:val="000000"/>
                <w:sz w:val="22"/>
                <w:szCs w:val="22"/>
              </w:rPr>
              <w:t>п</w:t>
            </w:r>
            <w:r w:rsidRPr="00F83EF4">
              <w:rPr>
                <w:color w:val="000000"/>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proofErr w:type="gramStart"/>
            <w:r w:rsidRPr="00F83EF4">
              <w:rPr>
                <w:sz w:val="22"/>
              </w:rPr>
              <w:t>Установлен</w:t>
            </w:r>
            <w:proofErr w:type="gramEnd"/>
            <w:r w:rsidRPr="00F83EF4">
              <w:rPr>
                <w:sz w:val="22"/>
              </w:rPr>
              <w:t xml:space="preserve"> согласно СанПиН 42-128-4690-88 «Санитарные правила содержания территорий населенных мест» п. 2.2.3</w:t>
            </w:r>
          </w:p>
        </w:tc>
      </w:tr>
      <w:tr w:rsidR="00A610F6" w:rsidRPr="00F83EF4" w:rsidTr="000516ED">
        <w:trPr>
          <w:trHeight w:val="216"/>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5.5</w:t>
            </w:r>
          </w:p>
        </w:tc>
        <w:tc>
          <w:tcPr>
            <w:tcW w:w="1985" w:type="dxa"/>
            <w:shd w:val="clear" w:color="auto" w:fill="auto"/>
          </w:tcPr>
          <w:p w:rsidR="00A610F6" w:rsidRPr="00F83EF4" w:rsidRDefault="00A610F6" w:rsidP="00A610F6">
            <w:pPr>
              <w:widowControl w:val="0"/>
              <w:autoSpaceDE w:val="0"/>
              <w:autoSpaceDN w:val="0"/>
              <w:adjustRightInd w:val="0"/>
              <w:contextualSpacing/>
            </w:pPr>
            <w:r w:rsidRPr="00F83EF4">
              <w:rPr>
                <w:sz w:val="22"/>
              </w:rPr>
              <w:t>Нормы накопл</w:t>
            </w:r>
            <w:r w:rsidRPr="00F83EF4">
              <w:rPr>
                <w:sz w:val="22"/>
              </w:rPr>
              <w:t>е</w:t>
            </w:r>
            <w:r w:rsidRPr="00F83EF4">
              <w:rPr>
                <w:sz w:val="22"/>
              </w:rPr>
              <w:t>ния коммунал</w:t>
            </w:r>
            <w:r w:rsidRPr="00F83EF4">
              <w:rPr>
                <w:sz w:val="22"/>
              </w:rPr>
              <w:t>ь</w:t>
            </w:r>
            <w:r w:rsidRPr="00F83EF4">
              <w:rPr>
                <w:sz w:val="22"/>
              </w:rPr>
              <w:t>ных отходов</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Показатели обеспеченности установлены с учетом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w:t>
            </w:r>
            <w:r w:rsidRPr="00F83EF4">
              <w:rPr>
                <w:sz w:val="22"/>
                <w:szCs w:val="22"/>
              </w:rPr>
              <w:lastRenderedPageBreak/>
              <w:t>па.</w:t>
            </w:r>
          </w:p>
        </w:tc>
      </w:tr>
      <w:tr w:rsidR="00A610F6" w:rsidRPr="00F83EF4" w:rsidTr="000516ED">
        <w:trPr>
          <w:trHeight w:val="38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lastRenderedPageBreak/>
              <w:t>6</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Объекты местного значения в областях, связанных с решением вопросов местного значения Удомельского городского округа,</w:t>
            </w:r>
          </w:p>
        </w:tc>
      </w:tr>
      <w:tr w:rsidR="00A610F6" w:rsidRPr="00F83EF4" w:rsidTr="000516ED">
        <w:trPr>
          <w:trHeight w:val="253"/>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b/>
              </w:rPr>
            </w:pP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в том числе:</w:t>
            </w:r>
          </w:p>
        </w:tc>
      </w:tr>
      <w:tr w:rsidR="00A610F6" w:rsidRPr="00F83EF4" w:rsidTr="000516ED">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6.1</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В области культуры и искусства</w:t>
            </w:r>
          </w:p>
        </w:tc>
      </w:tr>
      <w:tr w:rsidR="00A610F6" w:rsidRPr="00F83EF4" w:rsidTr="006571E6">
        <w:trPr>
          <w:trHeight w:val="120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6.1.1</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pacing w:val="-6"/>
                <w:sz w:val="22"/>
                <w:szCs w:val="22"/>
              </w:rPr>
              <w:t>Учреждения клу</w:t>
            </w:r>
            <w:r w:rsidRPr="00F83EF4">
              <w:rPr>
                <w:spacing w:val="-6"/>
                <w:sz w:val="22"/>
                <w:szCs w:val="22"/>
              </w:rPr>
              <w:t>б</w:t>
            </w:r>
            <w:r w:rsidRPr="00F83EF4">
              <w:rPr>
                <w:spacing w:val="-6"/>
                <w:sz w:val="22"/>
                <w:szCs w:val="22"/>
              </w:rPr>
              <w:t>ного типа (Дом культуры)</w:t>
            </w:r>
          </w:p>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tabs>
                <w:tab w:val="left" w:pos="6780"/>
              </w:tabs>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6: </w:t>
            </w:r>
            <w:r w:rsidRPr="00F83EF4">
              <w:rPr>
                <w:b/>
                <w:sz w:val="22"/>
                <w:szCs w:val="22"/>
              </w:rPr>
              <w:t>1 объект на 20 000 человек</w:t>
            </w:r>
            <w:r w:rsidRPr="00F83EF4">
              <w:rPr>
                <w:sz w:val="22"/>
                <w:szCs w:val="22"/>
              </w:rPr>
              <w:t>, согласно Приложению к Методическим рекомендациям, показатель минимально допустимого уровня обеспече</w:t>
            </w:r>
            <w:r w:rsidRPr="00F83EF4">
              <w:rPr>
                <w:sz w:val="22"/>
                <w:szCs w:val="22"/>
              </w:rPr>
              <w:t>н</w:t>
            </w:r>
            <w:r w:rsidRPr="00F83EF4">
              <w:rPr>
                <w:sz w:val="22"/>
                <w:szCs w:val="22"/>
              </w:rPr>
              <w:t xml:space="preserve">ности составляет </w:t>
            </w:r>
            <w:r w:rsidRPr="00F83EF4">
              <w:rPr>
                <w:b/>
                <w:sz w:val="22"/>
                <w:szCs w:val="22"/>
              </w:rPr>
              <w:t>45 мест на 1000 человек</w:t>
            </w:r>
          </w:p>
        </w:tc>
      </w:tr>
      <w:tr w:rsidR="00A610F6" w:rsidRPr="00F83EF4" w:rsidTr="006571E6">
        <w:trPr>
          <w:trHeight w:val="120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Установлен на основании положений </w:t>
            </w:r>
            <w:r w:rsidRPr="00F83EF4">
              <w:rPr>
                <w:rFonts w:eastAsia="TimesNewRomanPSMT"/>
                <w:sz w:val="22"/>
                <w:szCs w:val="22"/>
              </w:rPr>
              <w:t>Метод</w:t>
            </w:r>
            <w:r w:rsidRPr="00F83EF4">
              <w:rPr>
                <w:rFonts w:eastAsia="TimesNewRomanPSMT"/>
                <w:sz w:val="22"/>
                <w:szCs w:val="22"/>
              </w:rPr>
              <w:t>и</w:t>
            </w:r>
            <w:r w:rsidRPr="00F83EF4">
              <w:rPr>
                <w:rFonts w:eastAsia="TimesNewRomanPSMT"/>
                <w:sz w:val="22"/>
                <w:szCs w:val="22"/>
              </w:rPr>
              <w:t>ческих рекомендаций субъектам Российской Федерации и органам местного самоуправл</w:t>
            </w:r>
            <w:r w:rsidRPr="00F83EF4">
              <w:rPr>
                <w:rFonts w:eastAsia="TimesNewRomanPSMT"/>
                <w:sz w:val="22"/>
                <w:szCs w:val="22"/>
              </w:rPr>
              <w:t>е</w:t>
            </w:r>
            <w:r w:rsidRPr="00F83EF4">
              <w:rPr>
                <w:rFonts w:eastAsia="TimesNewRomanPSMT"/>
                <w:sz w:val="22"/>
                <w:szCs w:val="22"/>
              </w:rPr>
              <w:t>ния по развитию сети организаций культуры и обеспеченности населения услугами организ</w:t>
            </w:r>
            <w:r w:rsidRPr="00F83EF4">
              <w:rPr>
                <w:rFonts w:eastAsia="TimesNewRomanPSMT"/>
                <w:sz w:val="22"/>
                <w:szCs w:val="22"/>
              </w:rPr>
              <w:t>а</w:t>
            </w:r>
            <w:r w:rsidRPr="00F83EF4">
              <w:rPr>
                <w:rFonts w:eastAsia="TimesNewRomanPSMT"/>
                <w:sz w:val="22"/>
                <w:szCs w:val="22"/>
              </w:rPr>
              <w:t>ций культуры, утвержденных распоряжением Министерства культуры Российской Федер</w:t>
            </w:r>
            <w:r w:rsidRPr="00F83EF4">
              <w:rPr>
                <w:rFonts w:eastAsia="TimesNewRomanPSMT"/>
                <w:sz w:val="22"/>
                <w:szCs w:val="22"/>
              </w:rPr>
              <w:t>а</w:t>
            </w:r>
            <w:r w:rsidRPr="00F83EF4">
              <w:rPr>
                <w:rFonts w:eastAsia="TimesNewRomanPSMT"/>
                <w:sz w:val="22"/>
                <w:szCs w:val="22"/>
              </w:rPr>
              <w:t xml:space="preserve">ции от 2.08.20176 г. № Р-965, на уровне </w:t>
            </w:r>
            <w:r w:rsidRPr="00F83EF4">
              <w:rPr>
                <w:rFonts w:eastAsia="TimesNewRomanPSMT"/>
                <w:b/>
                <w:sz w:val="22"/>
                <w:szCs w:val="22"/>
              </w:rPr>
              <w:t>40 мин.</w:t>
            </w:r>
          </w:p>
        </w:tc>
      </w:tr>
      <w:tr w:rsidR="00A610F6" w:rsidRPr="00F83EF4" w:rsidTr="00802223">
        <w:trPr>
          <w:trHeight w:val="67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6.1.2</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Центр культурн</w:t>
            </w:r>
            <w:r w:rsidRPr="00F83EF4">
              <w:rPr>
                <w:sz w:val="22"/>
              </w:rPr>
              <w:t>о</w:t>
            </w:r>
            <w:r w:rsidRPr="00F83EF4">
              <w:rPr>
                <w:sz w:val="22"/>
              </w:rPr>
              <w:t>го развития</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6: </w:t>
            </w:r>
            <w:r w:rsidRPr="00F83EF4">
              <w:rPr>
                <w:b/>
                <w:sz w:val="22"/>
                <w:szCs w:val="22"/>
              </w:rPr>
              <w:t>1 объект на городской округ независимо от колич</w:t>
            </w:r>
            <w:r w:rsidRPr="00F83EF4">
              <w:rPr>
                <w:b/>
                <w:sz w:val="22"/>
                <w:szCs w:val="22"/>
              </w:rPr>
              <w:t>е</w:t>
            </w:r>
            <w:r w:rsidRPr="00F83EF4">
              <w:rPr>
                <w:b/>
                <w:sz w:val="22"/>
                <w:szCs w:val="22"/>
              </w:rPr>
              <w:t>ства населения</w:t>
            </w:r>
          </w:p>
        </w:tc>
      </w:tr>
      <w:tr w:rsidR="00A610F6" w:rsidRPr="00F83EF4" w:rsidTr="006571E6">
        <w:trPr>
          <w:trHeight w:val="67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Установлен на основании положений </w:t>
            </w:r>
            <w:r w:rsidRPr="00F83EF4">
              <w:rPr>
                <w:rFonts w:eastAsia="TimesNewRomanPSMT"/>
                <w:sz w:val="22"/>
                <w:szCs w:val="22"/>
              </w:rPr>
              <w:t>Метод</w:t>
            </w:r>
            <w:r w:rsidRPr="00F83EF4">
              <w:rPr>
                <w:rFonts w:eastAsia="TimesNewRomanPSMT"/>
                <w:sz w:val="22"/>
                <w:szCs w:val="22"/>
              </w:rPr>
              <w:t>и</w:t>
            </w:r>
            <w:r w:rsidRPr="00F83EF4">
              <w:rPr>
                <w:rFonts w:eastAsia="TimesNewRomanPSMT"/>
                <w:sz w:val="22"/>
                <w:szCs w:val="22"/>
              </w:rPr>
              <w:t>ческих рекомендаций субъектам Российской Федерации и органам местного самоуправл</w:t>
            </w:r>
            <w:r w:rsidRPr="00F83EF4">
              <w:rPr>
                <w:rFonts w:eastAsia="TimesNewRomanPSMT"/>
                <w:sz w:val="22"/>
                <w:szCs w:val="22"/>
              </w:rPr>
              <w:t>е</w:t>
            </w:r>
            <w:r w:rsidRPr="00F83EF4">
              <w:rPr>
                <w:rFonts w:eastAsia="TimesNewRomanPSMT"/>
                <w:sz w:val="22"/>
                <w:szCs w:val="22"/>
              </w:rPr>
              <w:t>ния по развитию сети организаций культуры и обеспеченности населения услугами организ</w:t>
            </w:r>
            <w:r w:rsidRPr="00F83EF4">
              <w:rPr>
                <w:rFonts w:eastAsia="TimesNewRomanPSMT"/>
                <w:sz w:val="22"/>
                <w:szCs w:val="22"/>
              </w:rPr>
              <w:t>а</w:t>
            </w:r>
            <w:r w:rsidRPr="00F83EF4">
              <w:rPr>
                <w:rFonts w:eastAsia="TimesNewRomanPSMT"/>
                <w:sz w:val="22"/>
                <w:szCs w:val="22"/>
              </w:rPr>
              <w:t>ций культуры, утвержденных распоряжением Министерства культуры Российской Федер</w:t>
            </w:r>
            <w:r w:rsidRPr="00F83EF4">
              <w:rPr>
                <w:rFonts w:eastAsia="TimesNewRomanPSMT"/>
                <w:sz w:val="22"/>
                <w:szCs w:val="22"/>
              </w:rPr>
              <w:t>а</w:t>
            </w:r>
            <w:r w:rsidRPr="00F83EF4">
              <w:rPr>
                <w:rFonts w:eastAsia="TimesNewRomanPSMT"/>
                <w:sz w:val="22"/>
                <w:szCs w:val="22"/>
              </w:rPr>
              <w:t xml:space="preserve">ции от 2.08.20176 г. № Р-965, на уровне </w:t>
            </w:r>
            <w:r w:rsidRPr="00F83EF4">
              <w:rPr>
                <w:rFonts w:eastAsia="TimesNewRomanPSMT"/>
                <w:b/>
                <w:sz w:val="22"/>
                <w:szCs w:val="22"/>
              </w:rPr>
              <w:t>40 мин.</w:t>
            </w:r>
          </w:p>
        </w:tc>
      </w:tr>
      <w:tr w:rsidR="00A610F6" w:rsidRPr="00F83EF4" w:rsidTr="00EB3569">
        <w:trPr>
          <w:trHeight w:val="6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rPr>
                <w:color w:val="FF0000"/>
              </w:rPr>
            </w:pPr>
            <w:r w:rsidRPr="00F83EF4">
              <w:rPr>
                <w:sz w:val="22"/>
                <w:szCs w:val="22"/>
              </w:rPr>
              <w:t>6.1.3</w:t>
            </w:r>
          </w:p>
        </w:tc>
        <w:tc>
          <w:tcPr>
            <w:tcW w:w="1985" w:type="dxa"/>
            <w:vMerge w:val="restart"/>
            <w:shd w:val="clear" w:color="auto" w:fill="auto"/>
          </w:tcPr>
          <w:p w:rsidR="00A610F6" w:rsidRPr="00F83EF4" w:rsidRDefault="00A610F6" w:rsidP="00A610F6">
            <w:pPr>
              <w:tabs>
                <w:tab w:val="left" w:pos="6780"/>
              </w:tabs>
              <w:contextualSpacing/>
            </w:pPr>
            <w:r w:rsidRPr="00F83EF4">
              <w:rPr>
                <w:sz w:val="22"/>
                <w:szCs w:val="22"/>
              </w:rPr>
              <w:t xml:space="preserve">Концертные залы </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4: </w:t>
            </w:r>
            <w:r w:rsidRPr="00F83EF4">
              <w:rPr>
                <w:b/>
                <w:sz w:val="22"/>
                <w:szCs w:val="22"/>
              </w:rPr>
              <w:t>1 объект на городской округ независимо от колич</w:t>
            </w:r>
            <w:r w:rsidRPr="00F83EF4">
              <w:rPr>
                <w:b/>
                <w:sz w:val="22"/>
                <w:szCs w:val="22"/>
              </w:rPr>
              <w:t>е</w:t>
            </w:r>
            <w:r w:rsidRPr="00F83EF4">
              <w:rPr>
                <w:b/>
                <w:sz w:val="22"/>
                <w:szCs w:val="22"/>
              </w:rPr>
              <w:t>ства населения</w:t>
            </w:r>
          </w:p>
        </w:tc>
      </w:tr>
      <w:tr w:rsidR="00A610F6" w:rsidRPr="00F83EF4" w:rsidTr="006571E6">
        <w:trPr>
          <w:trHeight w:val="120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Установлен на основании положений </w:t>
            </w:r>
            <w:r w:rsidRPr="00F83EF4">
              <w:rPr>
                <w:rFonts w:eastAsia="TimesNewRomanPSMT"/>
                <w:sz w:val="22"/>
                <w:szCs w:val="22"/>
              </w:rPr>
              <w:t>Метод</w:t>
            </w:r>
            <w:r w:rsidRPr="00F83EF4">
              <w:rPr>
                <w:rFonts w:eastAsia="TimesNewRomanPSMT"/>
                <w:sz w:val="22"/>
                <w:szCs w:val="22"/>
              </w:rPr>
              <w:t>и</w:t>
            </w:r>
            <w:r w:rsidRPr="00F83EF4">
              <w:rPr>
                <w:rFonts w:eastAsia="TimesNewRomanPSMT"/>
                <w:sz w:val="22"/>
                <w:szCs w:val="22"/>
              </w:rPr>
              <w:t>ческих рекомендаций субъектам Российской Федерации и органам местного самоуправл</w:t>
            </w:r>
            <w:r w:rsidRPr="00F83EF4">
              <w:rPr>
                <w:rFonts w:eastAsia="TimesNewRomanPSMT"/>
                <w:sz w:val="22"/>
                <w:szCs w:val="22"/>
              </w:rPr>
              <w:t>е</w:t>
            </w:r>
            <w:r w:rsidRPr="00F83EF4">
              <w:rPr>
                <w:rFonts w:eastAsia="TimesNewRomanPSMT"/>
                <w:sz w:val="22"/>
                <w:szCs w:val="22"/>
              </w:rPr>
              <w:t>ния по развитию сети организаций культуры и обеспеченности населения услугами организ</w:t>
            </w:r>
            <w:r w:rsidRPr="00F83EF4">
              <w:rPr>
                <w:rFonts w:eastAsia="TimesNewRomanPSMT"/>
                <w:sz w:val="22"/>
                <w:szCs w:val="22"/>
              </w:rPr>
              <w:t>а</w:t>
            </w:r>
            <w:r w:rsidRPr="00F83EF4">
              <w:rPr>
                <w:rFonts w:eastAsia="TimesNewRomanPSMT"/>
                <w:sz w:val="22"/>
                <w:szCs w:val="22"/>
              </w:rPr>
              <w:t>ций культуры, утвержденных распоряжением Министерства культуры Российской Федер</w:t>
            </w:r>
            <w:r w:rsidRPr="00F83EF4">
              <w:rPr>
                <w:rFonts w:eastAsia="TimesNewRomanPSMT"/>
                <w:sz w:val="22"/>
                <w:szCs w:val="22"/>
              </w:rPr>
              <w:t>а</w:t>
            </w:r>
            <w:r w:rsidRPr="00F83EF4">
              <w:rPr>
                <w:rFonts w:eastAsia="TimesNewRomanPSMT"/>
                <w:sz w:val="22"/>
                <w:szCs w:val="22"/>
              </w:rPr>
              <w:t xml:space="preserve">ции от 2.08.2017 г. № Р-965, на уровне </w:t>
            </w:r>
            <w:r w:rsidRPr="00F83EF4">
              <w:rPr>
                <w:rFonts w:eastAsia="TimesNewRomanPSMT"/>
                <w:b/>
                <w:sz w:val="22"/>
                <w:szCs w:val="22"/>
              </w:rPr>
              <w:t>40 мин.</w:t>
            </w:r>
          </w:p>
        </w:tc>
      </w:tr>
      <w:tr w:rsidR="00A610F6" w:rsidRPr="00F83EF4" w:rsidTr="000B3608">
        <w:trPr>
          <w:trHeight w:val="286"/>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6.1.4</w:t>
            </w:r>
          </w:p>
        </w:tc>
        <w:tc>
          <w:tcPr>
            <w:tcW w:w="1985" w:type="dxa"/>
            <w:vMerge w:val="restart"/>
            <w:shd w:val="clear" w:color="auto" w:fill="auto"/>
          </w:tcPr>
          <w:p w:rsidR="00A610F6" w:rsidRPr="00F83EF4" w:rsidRDefault="00A610F6" w:rsidP="00A610F6">
            <w:pPr>
              <w:tabs>
                <w:tab w:val="left" w:pos="6780"/>
              </w:tabs>
              <w:contextualSpacing/>
            </w:pPr>
            <w:r w:rsidRPr="00F83EF4">
              <w:rPr>
                <w:sz w:val="22"/>
                <w:szCs w:val="22"/>
              </w:rPr>
              <w:t>Выставочно-экспозиционные пространства, в т. ч. музеи, выст</w:t>
            </w:r>
            <w:r w:rsidRPr="00F83EF4">
              <w:rPr>
                <w:sz w:val="22"/>
                <w:szCs w:val="22"/>
              </w:rPr>
              <w:t>а</w:t>
            </w:r>
            <w:r w:rsidRPr="00F83EF4">
              <w:rPr>
                <w:sz w:val="22"/>
                <w:szCs w:val="22"/>
              </w:rPr>
              <w:t>вочные залы</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Табл. 2: </w:t>
            </w:r>
            <w:r w:rsidRPr="00F83EF4">
              <w:rPr>
                <w:b/>
                <w:sz w:val="22"/>
                <w:szCs w:val="22"/>
              </w:rPr>
              <w:t>2 объект на городской округ.</w:t>
            </w:r>
          </w:p>
        </w:tc>
      </w:tr>
      <w:tr w:rsidR="00A610F6" w:rsidRPr="00F83EF4" w:rsidTr="00EB3569">
        <w:trPr>
          <w:trHeight w:val="75"/>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Установлен на основании положений </w:t>
            </w:r>
            <w:r w:rsidRPr="00F83EF4">
              <w:rPr>
                <w:rFonts w:eastAsia="TimesNewRomanPSMT"/>
                <w:sz w:val="22"/>
                <w:szCs w:val="22"/>
              </w:rPr>
              <w:t>Метод</w:t>
            </w:r>
            <w:r w:rsidRPr="00F83EF4">
              <w:rPr>
                <w:rFonts w:eastAsia="TimesNewRomanPSMT"/>
                <w:sz w:val="22"/>
                <w:szCs w:val="22"/>
              </w:rPr>
              <w:t>и</w:t>
            </w:r>
            <w:r w:rsidRPr="00F83EF4">
              <w:rPr>
                <w:rFonts w:eastAsia="TimesNewRomanPSMT"/>
                <w:sz w:val="22"/>
                <w:szCs w:val="22"/>
              </w:rPr>
              <w:t>ческих рекомендаций субъектам Российской Федерации и органам местного самоуправл</w:t>
            </w:r>
            <w:r w:rsidRPr="00F83EF4">
              <w:rPr>
                <w:rFonts w:eastAsia="TimesNewRomanPSMT"/>
                <w:sz w:val="22"/>
                <w:szCs w:val="22"/>
              </w:rPr>
              <w:t>е</w:t>
            </w:r>
            <w:r w:rsidRPr="00F83EF4">
              <w:rPr>
                <w:rFonts w:eastAsia="TimesNewRomanPSMT"/>
                <w:sz w:val="22"/>
                <w:szCs w:val="22"/>
              </w:rPr>
              <w:t>ния по развитию сети организаций культуры и обеспеченности населения услугами организ</w:t>
            </w:r>
            <w:r w:rsidRPr="00F83EF4">
              <w:rPr>
                <w:rFonts w:eastAsia="TimesNewRomanPSMT"/>
                <w:sz w:val="22"/>
                <w:szCs w:val="22"/>
              </w:rPr>
              <w:t>а</w:t>
            </w:r>
            <w:r w:rsidRPr="00F83EF4">
              <w:rPr>
                <w:rFonts w:eastAsia="TimesNewRomanPSMT"/>
                <w:sz w:val="22"/>
                <w:szCs w:val="22"/>
              </w:rPr>
              <w:t>ций культуры, утвержденных распоряжением Министерства культуры Российской Федер</w:t>
            </w:r>
            <w:r w:rsidRPr="00F83EF4">
              <w:rPr>
                <w:rFonts w:eastAsia="TimesNewRomanPSMT"/>
                <w:sz w:val="22"/>
                <w:szCs w:val="22"/>
              </w:rPr>
              <w:t>а</w:t>
            </w:r>
            <w:r w:rsidRPr="00F83EF4">
              <w:rPr>
                <w:rFonts w:eastAsia="TimesNewRomanPSMT"/>
                <w:sz w:val="22"/>
                <w:szCs w:val="22"/>
              </w:rPr>
              <w:t xml:space="preserve">ции от 2.08.2017 г. № Р-965, на уровне </w:t>
            </w:r>
            <w:r w:rsidRPr="00F83EF4">
              <w:rPr>
                <w:rFonts w:eastAsia="TimesNewRomanPSMT"/>
                <w:b/>
                <w:sz w:val="22"/>
                <w:szCs w:val="22"/>
              </w:rPr>
              <w:t>40 мин.</w:t>
            </w:r>
          </w:p>
        </w:tc>
      </w:tr>
      <w:tr w:rsidR="00A610F6" w:rsidRPr="00F83EF4" w:rsidTr="00972331">
        <w:trPr>
          <w:trHeight w:val="128"/>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6.1.5</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Кинозал</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9: </w:t>
            </w:r>
            <w:r w:rsidRPr="00F83EF4">
              <w:rPr>
                <w:b/>
                <w:sz w:val="22"/>
                <w:szCs w:val="22"/>
              </w:rPr>
              <w:t>2 объект в городской местности, 1 объект на 3 000 ж</w:t>
            </w:r>
            <w:r w:rsidRPr="00F83EF4">
              <w:rPr>
                <w:b/>
                <w:sz w:val="22"/>
                <w:szCs w:val="22"/>
              </w:rPr>
              <w:t>и</w:t>
            </w:r>
            <w:r w:rsidRPr="00F83EF4">
              <w:rPr>
                <w:b/>
                <w:sz w:val="22"/>
                <w:szCs w:val="22"/>
              </w:rPr>
              <w:t>телей в сельской местности</w:t>
            </w:r>
            <w:r w:rsidRPr="00F83EF4">
              <w:rPr>
                <w:sz w:val="22"/>
                <w:szCs w:val="22"/>
              </w:rPr>
              <w:t>, согласно СП 42.13330.2016, показатель минимально допу</w:t>
            </w:r>
            <w:r w:rsidRPr="00F83EF4">
              <w:rPr>
                <w:sz w:val="22"/>
                <w:szCs w:val="22"/>
              </w:rPr>
              <w:t>с</w:t>
            </w:r>
            <w:r w:rsidRPr="00F83EF4">
              <w:rPr>
                <w:sz w:val="22"/>
                <w:szCs w:val="22"/>
              </w:rPr>
              <w:t xml:space="preserve">тимого уровня обеспеченности составляет </w:t>
            </w:r>
            <w:r w:rsidRPr="00F83EF4">
              <w:rPr>
                <w:b/>
                <w:sz w:val="22"/>
                <w:szCs w:val="22"/>
              </w:rPr>
              <w:t>25 мест на 1000 жителей</w:t>
            </w:r>
          </w:p>
        </w:tc>
      </w:tr>
      <w:tr w:rsidR="00A610F6" w:rsidRPr="00F83EF4" w:rsidTr="00EB3569">
        <w:trPr>
          <w:trHeight w:val="127"/>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на уровне </w:t>
            </w:r>
            <w:r w:rsidRPr="00F83EF4">
              <w:rPr>
                <w:b/>
                <w:sz w:val="22"/>
                <w:szCs w:val="22"/>
              </w:rPr>
              <w:t>30 мин.</w:t>
            </w:r>
          </w:p>
        </w:tc>
      </w:tr>
      <w:tr w:rsidR="00A610F6" w:rsidRPr="00F83EF4" w:rsidTr="00112B80">
        <w:trPr>
          <w:trHeight w:val="4659"/>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lastRenderedPageBreak/>
              <w:t>6.1.6</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Общедоступная библиотека</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1: </w:t>
            </w:r>
            <w:r w:rsidRPr="00F83EF4">
              <w:rPr>
                <w:b/>
                <w:sz w:val="22"/>
                <w:szCs w:val="22"/>
              </w:rPr>
              <w:t>1 объект на 20 000 жителей.</w:t>
            </w:r>
          </w:p>
          <w:p w:rsidR="00A610F6" w:rsidRPr="00F83EF4" w:rsidRDefault="00A610F6" w:rsidP="00A610F6">
            <w:pPr>
              <w:widowControl w:val="0"/>
              <w:autoSpaceDE w:val="0"/>
              <w:autoSpaceDN w:val="0"/>
              <w:adjustRightInd w:val="0"/>
              <w:contextualSpacing/>
            </w:pPr>
            <w:r w:rsidRPr="00F83EF4">
              <w:rPr>
                <w:sz w:val="22"/>
                <w:szCs w:val="22"/>
              </w:rPr>
              <w:t xml:space="preserve">Показатель установлен </w:t>
            </w:r>
            <w:proofErr w:type="gramStart"/>
            <w:r w:rsidRPr="00F83EF4">
              <w:rPr>
                <w:sz w:val="22"/>
                <w:szCs w:val="22"/>
              </w:rPr>
              <w:t>согласно рекомендаций</w:t>
            </w:r>
            <w:proofErr w:type="gramEnd"/>
            <w:r w:rsidRPr="00F83EF4">
              <w:rPr>
                <w:sz w:val="22"/>
                <w:szCs w:val="22"/>
              </w:rPr>
              <w:t xml:space="preserve"> СП 42.13330.2016 Градостроительство. План</w:t>
            </w:r>
            <w:r w:rsidRPr="00F83EF4">
              <w:rPr>
                <w:sz w:val="22"/>
                <w:szCs w:val="22"/>
              </w:rPr>
              <w:t>и</w:t>
            </w:r>
            <w:r w:rsidRPr="00F83EF4">
              <w:rPr>
                <w:sz w:val="22"/>
                <w:szCs w:val="22"/>
              </w:rPr>
              <w:t>ровка и застройка городских и сельских пос</w:t>
            </w:r>
            <w:r w:rsidRPr="00F83EF4">
              <w:rPr>
                <w:sz w:val="22"/>
                <w:szCs w:val="22"/>
              </w:rPr>
              <w:t>е</w:t>
            </w:r>
            <w:r w:rsidRPr="00F83EF4">
              <w:rPr>
                <w:sz w:val="22"/>
                <w:szCs w:val="22"/>
              </w:rPr>
              <w:t xml:space="preserve">лений. Актуализированная редакция СНиП 2.07.01-89* (Приложение Д): </w:t>
            </w:r>
          </w:p>
          <w:p w:rsidR="00A610F6" w:rsidRPr="00F83EF4" w:rsidRDefault="00A610F6" w:rsidP="00A610F6">
            <w:pPr>
              <w:widowControl w:val="0"/>
              <w:autoSpaceDE w:val="0"/>
              <w:autoSpaceDN w:val="0"/>
              <w:adjustRightInd w:val="0"/>
              <w:contextualSpacing/>
            </w:pPr>
            <w:r w:rsidRPr="00F83EF4">
              <w:rPr>
                <w:sz w:val="22"/>
                <w:szCs w:val="22"/>
                <w:u w:val="single"/>
              </w:rPr>
              <w:t xml:space="preserve">показатель обеспеченности книжным фондом: </w:t>
            </w:r>
            <w:r w:rsidRPr="00F83EF4">
              <w:rPr>
                <w:b/>
                <w:sz w:val="22"/>
                <w:szCs w:val="22"/>
              </w:rPr>
              <w:t>4 ед. хранения на 1000 жителей</w:t>
            </w:r>
            <w:r w:rsidRPr="00F83EF4">
              <w:rPr>
                <w:sz w:val="22"/>
                <w:szCs w:val="22"/>
              </w:rPr>
              <w:t xml:space="preserve">, </w:t>
            </w:r>
          </w:p>
          <w:p w:rsidR="00A610F6" w:rsidRPr="00F83EF4" w:rsidRDefault="00A610F6" w:rsidP="00A610F6">
            <w:pPr>
              <w:widowControl w:val="0"/>
              <w:autoSpaceDE w:val="0"/>
              <w:autoSpaceDN w:val="0"/>
              <w:adjustRightInd w:val="0"/>
              <w:contextualSpacing/>
              <w:rPr>
                <w:color w:val="FF0000"/>
              </w:rPr>
            </w:pPr>
            <w:r w:rsidRPr="00F83EF4">
              <w:rPr>
                <w:sz w:val="22"/>
                <w:szCs w:val="22"/>
                <w:u w:val="single"/>
              </w:rPr>
              <w:t>показатель обеспеченности местами в чит</w:t>
            </w:r>
            <w:r w:rsidRPr="00F83EF4">
              <w:rPr>
                <w:sz w:val="22"/>
                <w:szCs w:val="22"/>
                <w:u w:val="single"/>
              </w:rPr>
              <w:t>а</w:t>
            </w:r>
            <w:r w:rsidRPr="00F83EF4">
              <w:rPr>
                <w:sz w:val="22"/>
                <w:szCs w:val="22"/>
                <w:u w:val="single"/>
              </w:rPr>
              <w:t>тельском зале:</w:t>
            </w:r>
            <w:r w:rsidRPr="00F83EF4">
              <w:rPr>
                <w:sz w:val="22"/>
                <w:szCs w:val="22"/>
              </w:rPr>
              <w:t xml:space="preserve"> </w:t>
            </w:r>
            <w:r w:rsidRPr="00F83EF4">
              <w:rPr>
                <w:b/>
                <w:sz w:val="22"/>
                <w:szCs w:val="22"/>
              </w:rPr>
              <w:t>2 места на 1000 жителей.</w:t>
            </w:r>
          </w:p>
        </w:tc>
      </w:tr>
      <w:tr w:rsidR="00A610F6" w:rsidRPr="00F83EF4" w:rsidTr="000B3608">
        <w:trPr>
          <w:trHeight w:val="285"/>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Установлен на основании положений </w:t>
            </w:r>
            <w:r w:rsidRPr="00F83EF4">
              <w:rPr>
                <w:rFonts w:eastAsia="TimesNewRomanPSMT"/>
                <w:sz w:val="22"/>
                <w:szCs w:val="22"/>
              </w:rPr>
              <w:t>Метод</w:t>
            </w:r>
            <w:r w:rsidRPr="00F83EF4">
              <w:rPr>
                <w:rFonts w:eastAsia="TimesNewRomanPSMT"/>
                <w:sz w:val="22"/>
                <w:szCs w:val="22"/>
              </w:rPr>
              <w:t>и</w:t>
            </w:r>
            <w:r w:rsidRPr="00F83EF4">
              <w:rPr>
                <w:rFonts w:eastAsia="TimesNewRomanPSMT"/>
                <w:sz w:val="22"/>
                <w:szCs w:val="22"/>
              </w:rPr>
              <w:t>ческих рекомендаций субъектам Российской Федерации и органам местного самоуправл</w:t>
            </w:r>
            <w:r w:rsidRPr="00F83EF4">
              <w:rPr>
                <w:rFonts w:eastAsia="TimesNewRomanPSMT"/>
                <w:sz w:val="22"/>
                <w:szCs w:val="22"/>
              </w:rPr>
              <w:t>е</w:t>
            </w:r>
            <w:r w:rsidRPr="00F83EF4">
              <w:rPr>
                <w:rFonts w:eastAsia="TimesNewRomanPSMT"/>
                <w:sz w:val="22"/>
                <w:szCs w:val="22"/>
              </w:rPr>
              <w:t>ния по развитию сети организаций культуры и обеспеченности населения услугами организ</w:t>
            </w:r>
            <w:r w:rsidRPr="00F83EF4">
              <w:rPr>
                <w:rFonts w:eastAsia="TimesNewRomanPSMT"/>
                <w:sz w:val="22"/>
                <w:szCs w:val="22"/>
              </w:rPr>
              <w:t>а</w:t>
            </w:r>
            <w:r w:rsidRPr="00F83EF4">
              <w:rPr>
                <w:rFonts w:eastAsia="TimesNewRomanPSMT"/>
                <w:sz w:val="22"/>
                <w:szCs w:val="22"/>
              </w:rPr>
              <w:t>ций культуры, утвержденных распоряжением Министерства культуры Российской Федер</w:t>
            </w:r>
            <w:r w:rsidRPr="00F83EF4">
              <w:rPr>
                <w:rFonts w:eastAsia="TimesNewRomanPSMT"/>
                <w:sz w:val="22"/>
                <w:szCs w:val="22"/>
              </w:rPr>
              <w:t>а</w:t>
            </w:r>
            <w:r w:rsidRPr="00F83EF4">
              <w:rPr>
                <w:rFonts w:eastAsia="TimesNewRomanPSMT"/>
                <w:sz w:val="22"/>
                <w:szCs w:val="22"/>
              </w:rPr>
              <w:t xml:space="preserve">ции от 2.08.2017 г. № Р-965, на уровне </w:t>
            </w:r>
            <w:r w:rsidRPr="00F83EF4">
              <w:rPr>
                <w:rFonts w:eastAsia="TimesNewRomanPSMT"/>
                <w:b/>
                <w:sz w:val="22"/>
                <w:szCs w:val="22"/>
              </w:rPr>
              <w:t>40 мин.</w:t>
            </w:r>
          </w:p>
        </w:tc>
      </w:tr>
      <w:tr w:rsidR="00A610F6" w:rsidRPr="00F83EF4" w:rsidTr="0055629C">
        <w:trPr>
          <w:trHeight w:val="232"/>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6.1.7</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Детская библи</w:t>
            </w:r>
            <w:r w:rsidRPr="00F83EF4">
              <w:rPr>
                <w:sz w:val="22"/>
              </w:rPr>
              <w:t>о</w:t>
            </w:r>
            <w:r w:rsidRPr="00F83EF4">
              <w:rPr>
                <w:sz w:val="22"/>
              </w:rPr>
              <w:t>тека</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1: </w:t>
            </w:r>
            <w:r w:rsidRPr="00F83EF4">
              <w:rPr>
                <w:b/>
                <w:sz w:val="22"/>
                <w:szCs w:val="22"/>
              </w:rPr>
              <w:t>1 объект на 10 000 детей.</w:t>
            </w:r>
          </w:p>
        </w:tc>
      </w:tr>
      <w:tr w:rsidR="00A610F6" w:rsidRPr="00F83EF4" w:rsidTr="000B3608">
        <w:trPr>
          <w:trHeight w:val="231"/>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на уровне </w:t>
            </w:r>
            <w:r w:rsidRPr="00F83EF4">
              <w:rPr>
                <w:b/>
                <w:sz w:val="22"/>
                <w:szCs w:val="22"/>
              </w:rPr>
              <w:t>40 мин.</w:t>
            </w:r>
          </w:p>
        </w:tc>
      </w:tr>
      <w:tr w:rsidR="00A610F6" w:rsidRPr="00F83EF4" w:rsidTr="0055629C">
        <w:trPr>
          <w:trHeight w:val="464"/>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6.1.8</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Точка доступа к полнотекстовым информационным ресурсам</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1: </w:t>
            </w:r>
            <w:r w:rsidRPr="00F83EF4">
              <w:rPr>
                <w:b/>
                <w:sz w:val="22"/>
                <w:szCs w:val="22"/>
              </w:rPr>
              <w:t>2</w:t>
            </w:r>
            <w:r w:rsidRPr="00F83EF4">
              <w:rPr>
                <w:sz w:val="22"/>
                <w:szCs w:val="22"/>
              </w:rPr>
              <w:t xml:space="preserve"> </w:t>
            </w:r>
            <w:r w:rsidRPr="00F83EF4">
              <w:rPr>
                <w:b/>
                <w:sz w:val="22"/>
                <w:szCs w:val="22"/>
              </w:rPr>
              <w:t>незав</w:t>
            </w:r>
            <w:r w:rsidRPr="00F83EF4">
              <w:rPr>
                <w:b/>
                <w:sz w:val="22"/>
                <w:szCs w:val="22"/>
              </w:rPr>
              <w:t>и</w:t>
            </w:r>
            <w:r w:rsidRPr="00F83EF4">
              <w:rPr>
                <w:b/>
                <w:sz w:val="22"/>
                <w:szCs w:val="22"/>
              </w:rPr>
              <w:t>симо от количества населения</w:t>
            </w:r>
          </w:p>
        </w:tc>
      </w:tr>
      <w:tr w:rsidR="00A610F6" w:rsidRPr="00F83EF4" w:rsidTr="000B3608">
        <w:trPr>
          <w:trHeight w:val="463"/>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rPr>
                <w:color w:val="FF0000"/>
              </w:rPr>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lastRenderedPageBreak/>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lastRenderedPageBreak/>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 xml:space="preserve">ния по развитию сети организаций культуры и </w:t>
            </w:r>
            <w:r w:rsidRPr="00F83EF4">
              <w:rPr>
                <w:sz w:val="22"/>
                <w:szCs w:val="22"/>
              </w:rPr>
              <w:lastRenderedPageBreak/>
              <w:t>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на уровне </w:t>
            </w:r>
            <w:r w:rsidRPr="00F83EF4">
              <w:rPr>
                <w:b/>
                <w:sz w:val="22"/>
                <w:szCs w:val="22"/>
              </w:rPr>
              <w:t>40 мин.</w:t>
            </w:r>
          </w:p>
        </w:tc>
      </w:tr>
      <w:tr w:rsidR="00A610F6" w:rsidRPr="00F83EF4" w:rsidTr="000516ED">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lastRenderedPageBreak/>
              <w:t>6.2</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В области социального обслуживания населения</w:t>
            </w:r>
          </w:p>
        </w:tc>
      </w:tr>
      <w:tr w:rsidR="00A610F6" w:rsidRPr="00F83EF4" w:rsidTr="00337339">
        <w:trPr>
          <w:trHeight w:val="686"/>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6.2.1</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jc w:val="both"/>
            </w:pPr>
            <w:r w:rsidRPr="00F83EF4">
              <w:rPr>
                <w:sz w:val="22"/>
              </w:rPr>
              <w:t>Центр социальн</w:t>
            </w:r>
            <w:r w:rsidRPr="00F83EF4">
              <w:rPr>
                <w:sz w:val="22"/>
              </w:rPr>
              <w:t>о</w:t>
            </w:r>
            <w:r w:rsidRPr="00F83EF4">
              <w:rPr>
                <w:sz w:val="22"/>
              </w:rPr>
              <w:t>го обслуживания, в том числе для граждан пожилого возраста и инв</w:t>
            </w:r>
            <w:r w:rsidRPr="00F83EF4">
              <w:rPr>
                <w:sz w:val="22"/>
              </w:rPr>
              <w:t>а</w:t>
            </w:r>
            <w:r w:rsidRPr="00F83EF4">
              <w:rPr>
                <w:sz w:val="22"/>
              </w:rPr>
              <w:t xml:space="preserve">лидов </w:t>
            </w:r>
          </w:p>
          <w:p w:rsidR="00A610F6" w:rsidRPr="00F83EF4" w:rsidRDefault="00A610F6" w:rsidP="00A610F6">
            <w:pPr>
              <w:widowControl w:val="0"/>
              <w:autoSpaceDE w:val="0"/>
              <w:autoSpaceDN w:val="0"/>
              <w:adjustRightInd w:val="0"/>
              <w:contextualSpacing/>
              <w:jc w:val="both"/>
            </w:pPr>
            <w:r w:rsidRPr="00F83EF4">
              <w:rPr>
                <w:sz w:val="22"/>
              </w:rPr>
              <w:t>(дом-интернат)</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В соответствии с рекомендациями СП 42.13330.2016 Градостроительство. Планиро</w:t>
            </w:r>
            <w:r w:rsidRPr="00F83EF4">
              <w:rPr>
                <w:sz w:val="22"/>
                <w:szCs w:val="22"/>
              </w:rPr>
              <w:t>в</w:t>
            </w:r>
            <w:r w:rsidRPr="00F83EF4">
              <w:rPr>
                <w:sz w:val="22"/>
                <w:szCs w:val="22"/>
              </w:rPr>
              <w:t>ка и застройка городских и сельских посел</w:t>
            </w:r>
            <w:r w:rsidRPr="00F83EF4">
              <w:rPr>
                <w:sz w:val="22"/>
                <w:szCs w:val="22"/>
              </w:rPr>
              <w:t>е</w:t>
            </w:r>
            <w:r w:rsidRPr="00F83EF4">
              <w:rPr>
                <w:sz w:val="22"/>
                <w:szCs w:val="22"/>
              </w:rPr>
              <w:t>ний. Актуализированная редакция СНиП 2.07.01-89*(Приложение Д), показатель пр</w:t>
            </w:r>
            <w:r w:rsidRPr="00F83EF4">
              <w:rPr>
                <w:sz w:val="22"/>
                <w:szCs w:val="22"/>
              </w:rPr>
              <w:t>и</w:t>
            </w:r>
            <w:r w:rsidRPr="00F83EF4">
              <w:rPr>
                <w:sz w:val="22"/>
                <w:szCs w:val="22"/>
              </w:rPr>
              <w:t xml:space="preserve">нимаем на уровне </w:t>
            </w:r>
            <w:r w:rsidRPr="00F83EF4">
              <w:rPr>
                <w:b/>
                <w:sz w:val="22"/>
                <w:szCs w:val="22"/>
              </w:rPr>
              <w:t>28 мест на 1000 человек старше 18 лет.</w:t>
            </w:r>
          </w:p>
        </w:tc>
      </w:tr>
      <w:tr w:rsidR="00A610F6" w:rsidRPr="00F83EF4" w:rsidTr="00C24D22">
        <w:trPr>
          <w:trHeight w:val="65"/>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jc w:val="both"/>
              <w:rPr>
                <w:color w:val="FF0000"/>
              </w:rPr>
            </w:pPr>
          </w:p>
        </w:tc>
        <w:tc>
          <w:tcPr>
            <w:tcW w:w="2126" w:type="dxa"/>
            <w:shd w:val="clear" w:color="auto" w:fill="auto"/>
          </w:tcPr>
          <w:p w:rsidR="00A610F6" w:rsidRPr="00F83EF4" w:rsidRDefault="00A610F6" w:rsidP="00A610F6">
            <w:pPr>
              <w:shd w:val="clear" w:color="auto" w:fill="FFFFFF"/>
              <w:contextualSpacing/>
              <w:rPr>
                <w:color w:val="FF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proofErr w:type="gramStart"/>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по развитию сети орг</w:t>
            </w:r>
            <w:r w:rsidRPr="00F83EF4">
              <w:rPr>
                <w:sz w:val="22"/>
                <w:szCs w:val="22"/>
              </w:rPr>
              <w:t>а</w:t>
            </w:r>
            <w:r w:rsidRPr="00F83EF4">
              <w:rPr>
                <w:sz w:val="22"/>
                <w:szCs w:val="22"/>
              </w:rPr>
              <w:t>низаций социального обслуживания в субъе</w:t>
            </w:r>
            <w:r w:rsidRPr="00F83EF4">
              <w:rPr>
                <w:sz w:val="22"/>
                <w:szCs w:val="22"/>
              </w:rPr>
              <w:t>к</w:t>
            </w:r>
            <w:r w:rsidRPr="00F83EF4">
              <w:rPr>
                <w:sz w:val="22"/>
                <w:szCs w:val="22"/>
              </w:rPr>
              <w:t>тах Российской Федерации и обеспеченности социальным обслуживанием получателей с</w:t>
            </w:r>
            <w:r w:rsidRPr="00F83EF4">
              <w:rPr>
                <w:sz w:val="22"/>
                <w:szCs w:val="22"/>
              </w:rPr>
              <w:t>о</w:t>
            </w:r>
            <w:r w:rsidRPr="00F83EF4">
              <w:rPr>
                <w:sz w:val="22"/>
                <w:szCs w:val="22"/>
              </w:rPr>
              <w:t>циальных услуг, утвержденных приказом М</w:t>
            </w:r>
            <w:r w:rsidRPr="00F83EF4">
              <w:rPr>
                <w:sz w:val="22"/>
                <w:szCs w:val="22"/>
              </w:rPr>
              <w:t>и</w:t>
            </w:r>
            <w:r w:rsidRPr="00F83EF4">
              <w:rPr>
                <w:sz w:val="22"/>
                <w:szCs w:val="22"/>
              </w:rPr>
              <w:t>нистерства труда и социальной защиты Ро</w:t>
            </w:r>
            <w:r w:rsidRPr="00F83EF4">
              <w:rPr>
                <w:sz w:val="22"/>
                <w:szCs w:val="22"/>
              </w:rPr>
              <w:t>с</w:t>
            </w:r>
            <w:r w:rsidRPr="00F83EF4">
              <w:rPr>
                <w:sz w:val="22"/>
                <w:szCs w:val="22"/>
              </w:rPr>
              <w:t xml:space="preserve">сийской Федерации от 5.05.2016 г. № </w:t>
            </w:r>
            <w:r w:rsidRPr="00F83EF4">
              <w:rPr>
                <w:sz w:val="22"/>
                <w:szCs w:val="22"/>
                <w:lang w:val="en-US"/>
              </w:rPr>
              <w:t>N</w:t>
            </w:r>
            <w:r w:rsidRPr="00F83EF4">
              <w:rPr>
                <w:sz w:val="22"/>
                <w:szCs w:val="22"/>
              </w:rPr>
              <w:t xml:space="preserve"> 219 п.32, 33 </w:t>
            </w:r>
            <w:r w:rsidRPr="00F83EF4">
              <w:rPr>
                <w:b/>
                <w:sz w:val="22"/>
                <w:szCs w:val="22"/>
              </w:rPr>
              <w:t>пешеходная доступность 1500 м или 500 м в зависимости от формы предоста</w:t>
            </w:r>
            <w:r w:rsidRPr="00F83EF4">
              <w:rPr>
                <w:b/>
                <w:sz w:val="22"/>
                <w:szCs w:val="22"/>
              </w:rPr>
              <w:t>в</w:t>
            </w:r>
            <w:r w:rsidRPr="00F83EF4">
              <w:rPr>
                <w:b/>
                <w:sz w:val="22"/>
                <w:szCs w:val="22"/>
              </w:rPr>
              <w:t>ления социальных услуг.</w:t>
            </w:r>
            <w:proofErr w:type="gramEnd"/>
          </w:p>
        </w:tc>
      </w:tr>
      <w:tr w:rsidR="00A610F6" w:rsidRPr="00F83EF4" w:rsidTr="00C00F3F">
        <w:trPr>
          <w:trHeight w:val="34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6.2.2</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jc w:val="both"/>
            </w:pPr>
            <w:r w:rsidRPr="00F83EF4">
              <w:rPr>
                <w:sz w:val="22"/>
              </w:rPr>
              <w:t xml:space="preserve">Детские </w:t>
            </w:r>
          </w:p>
          <w:p w:rsidR="00A610F6" w:rsidRPr="00F83EF4" w:rsidRDefault="00A610F6" w:rsidP="00A610F6">
            <w:pPr>
              <w:widowControl w:val="0"/>
              <w:autoSpaceDE w:val="0"/>
              <w:autoSpaceDN w:val="0"/>
              <w:adjustRightInd w:val="0"/>
              <w:contextualSpacing/>
              <w:jc w:val="both"/>
            </w:pPr>
            <w:r w:rsidRPr="00F83EF4">
              <w:rPr>
                <w:sz w:val="22"/>
              </w:rPr>
              <w:t>дома-интернаты</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В соответствии с рекомендациями СП 42.13330.2016 Градостроительство. Планиро</w:t>
            </w:r>
            <w:r w:rsidRPr="00F83EF4">
              <w:rPr>
                <w:sz w:val="22"/>
                <w:szCs w:val="22"/>
              </w:rPr>
              <w:t>в</w:t>
            </w:r>
            <w:r w:rsidRPr="00F83EF4">
              <w:rPr>
                <w:sz w:val="22"/>
                <w:szCs w:val="22"/>
              </w:rPr>
              <w:t>ка и застройка городских и сельских посел</w:t>
            </w:r>
            <w:r w:rsidRPr="00F83EF4">
              <w:rPr>
                <w:sz w:val="22"/>
                <w:szCs w:val="22"/>
              </w:rPr>
              <w:t>е</w:t>
            </w:r>
            <w:r w:rsidRPr="00F83EF4">
              <w:rPr>
                <w:sz w:val="22"/>
                <w:szCs w:val="22"/>
              </w:rPr>
              <w:t>ний. Актуализированная редакция СНиП 2.07.01-89*(Приложение Д), показатель пр</w:t>
            </w:r>
            <w:r w:rsidRPr="00F83EF4">
              <w:rPr>
                <w:sz w:val="22"/>
                <w:szCs w:val="22"/>
              </w:rPr>
              <w:t>и</w:t>
            </w:r>
            <w:r w:rsidRPr="00F83EF4">
              <w:rPr>
                <w:sz w:val="22"/>
                <w:szCs w:val="22"/>
              </w:rPr>
              <w:t xml:space="preserve">нимаем на уровне </w:t>
            </w:r>
            <w:r w:rsidRPr="00F83EF4">
              <w:rPr>
                <w:b/>
                <w:sz w:val="22"/>
                <w:szCs w:val="22"/>
              </w:rPr>
              <w:t>3 места на 1000 человек от 4 до 17 лет.</w:t>
            </w:r>
          </w:p>
        </w:tc>
      </w:tr>
      <w:tr w:rsidR="00A610F6" w:rsidRPr="00F83EF4" w:rsidTr="00337339">
        <w:trPr>
          <w:trHeight w:val="345"/>
        </w:trPr>
        <w:tc>
          <w:tcPr>
            <w:tcW w:w="709" w:type="dxa"/>
            <w:vMerge/>
            <w:shd w:val="clear" w:color="auto" w:fill="auto"/>
          </w:tcPr>
          <w:p w:rsidR="00A610F6" w:rsidRPr="00F83EF4" w:rsidRDefault="00A610F6" w:rsidP="00A610F6">
            <w:pPr>
              <w:widowControl w:val="0"/>
              <w:autoSpaceDE w:val="0"/>
              <w:autoSpaceDN w:val="0"/>
              <w:adjustRightInd w:val="0"/>
              <w:contextualSpacing/>
              <w:jc w:val="center"/>
              <w:rPr>
                <w:color w:val="FF0000"/>
              </w:rPr>
            </w:pPr>
          </w:p>
        </w:tc>
        <w:tc>
          <w:tcPr>
            <w:tcW w:w="1985" w:type="dxa"/>
            <w:vMerge/>
            <w:shd w:val="clear" w:color="auto" w:fill="auto"/>
          </w:tcPr>
          <w:p w:rsidR="00A610F6" w:rsidRPr="00F83EF4" w:rsidRDefault="00A610F6" w:rsidP="00A610F6">
            <w:pPr>
              <w:widowControl w:val="0"/>
              <w:autoSpaceDE w:val="0"/>
              <w:autoSpaceDN w:val="0"/>
              <w:adjustRightInd w:val="0"/>
              <w:contextualSpacing/>
              <w:jc w:val="both"/>
              <w:rPr>
                <w:color w:val="FF0000"/>
              </w:rPr>
            </w:pPr>
          </w:p>
        </w:tc>
        <w:tc>
          <w:tcPr>
            <w:tcW w:w="2126" w:type="dxa"/>
            <w:shd w:val="clear" w:color="auto" w:fill="auto"/>
          </w:tcPr>
          <w:p w:rsidR="00A610F6" w:rsidRPr="00F83EF4" w:rsidRDefault="00A610F6" w:rsidP="00A610F6">
            <w:pPr>
              <w:shd w:val="clear" w:color="auto" w:fill="FFFFFF"/>
              <w:contextualSpacing/>
              <w:rPr>
                <w:color w:val="FF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rPr>
                <w:b/>
              </w:rPr>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по развитию сети орг</w:t>
            </w:r>
            <w:r w:rsidRPr="00F83EF4">
              <w:rPr>
                <w:sz w:val="22"/>
                <w:szCs w:val="22"/>
              </w:rPr>
              <w:t>а</w:t>
            </w:r>
            <w:r w:rsidRPr="00F83EF4">
              <w:rPr>
                <w:sz w:val="22"/>
                <w:szCs w:val="22"/>
              </w:rPr>
              <w:t>низаций социального обслуживания в субъе</w:t>
            </w:r>
            <w:r w:rsidRPr="00F83EF4">
              <w:rPr>
                <w:sz w:val="22"/>
                <w:szCs w:val="22"/>
              </w:rPr>
              <w:t>к</w:t>
            </w:r>
            <w:r w:rsidRPr="00F83EF4">
              <w:rPr>
                <w:sz w:val="22"/>
                <w:szCs w:val="22"/>
              </w:rPr>
              <w:t>тах Российской Федерации и обеспеченности социальным обслуживанием получателей с</w:t>
            </w:r>
            <w:r w:rsidRPr="00F83EF4">
              <w:rPr>
                <w:sz w:val="22"/>
                <w:szCs w:val="22"/>
              </w:rPr>
              <w:t>о</w:t>
            </w:r>
            <w:r w:rsidRPr="00F83EF4">
              <w:rPr>
                <w:sz w:val="22"/>
                <w:szCs w:val="22"/>
              </w:rPr>
              <w:t>циальных услуг, утвержденных приказом М</w:t>
            </w:r>
            <w:r w:rsidRPr="00F83EF4">
              <w:rPr>
                <w:sz w:val="22"/>
                <w:szCs w:val="22"/>
              </w:rPr>
              <w:t>и</w:t>
            </w:r>
            <w:r w:rsidRPr="00F83EF4">
              <w:rPr>
                <w:sz w:val="22"/>
                <w:szCs w:val="22"/>
              </w:rPr>
              <w:t>нистерства труда и социальной защиты Ро</w:t>
            </w:r>
            <w:r w:rsidRPr="00F83EF4">
              <w:rPr>
                <w:sz w:val="22"/>
                <w:szCs w:val="22"/>
              </w:rPr>
              <w:t>с</w:t>
            </w:r>
            <w:r w:rsidRPr="00F83EF4">
              <w:rPr>
                <w:sz w:val="22"/>
                <w:szCs w:val="22"/>
              </w:rPr>
              <w:t xml:space="preserve">сийской Федерации от 5.05.2016 г. № </w:t>
            </w:r>
            <w:r w:rsidRPr="00F83EF4">
              <w:rPr>
                <w:sz w:val="22"/>
                <w:szCs w:val="22"/>
                <w:lang w:val="en-US"/>
              </w:rPr>
              <w:t>N</w:t>
            </w:r>
            <w:r w:rsidRPr="00F83EF4">
              <w:rPr>
                <w:sz w:val="22"/>
                <w:szCs w:val="22"/>
              </w:rPr>
              <w:t xml:space="preserve"> 219 п., 33 </w:t>
            </w:r>
            <w:r w:rsidRPr="00F83EF4">
              <w:rPr>
                <w:b/>
                <w:sz w:val="22"/>
                <w:szCs w:val="22"/>
              </w:rPr>
              <w:t>пешеходная доступность 500 м.</w:t>
            </w:r>
          </w:p>
          <w:p w:rsidR="00A610F6" w:rsidRPr="00F83EF4" w:rsidRDefault="00A610F6" w:rsidP="00A610F6">
            <w:pPr>
              <w:widowControl w:val="0"/>
              <w:autoSpaceDE w:val="0"/>
              <w:autoSpaceDN w:val="0"/>
              <w:adjustRightInd w:val="0"/>
              <w:contextualSpacing/>
              <w:rPr>
                <w:color w:val="FF0000"/>
              </w:rPr>
            </w:pPr>
            <w:r w:rsidRPr="00F83EF4">
              <w:rPr>
                <w:sz w:val="22"/>
                <w:szCs w:val="22"/>
              </w:rPr>
              <w:t>С учетом планировочной структуры Удомел</w:t>
            </w:r>
            <w:r w:rsidRPr="00F83EF4">
              <w:rPr>
                <w:sz w:val="22"/>
                <w:szCs w:val="22"/>
              </w:rPr>
              <w:t>ь</w:t>
            </w:r>
            <w:r w:rsidRPr="00F83EF4">
              <w:rPr>
                <w:sz w:val="22"/>
                <w:szCs w:val="22"/>
              </w:rPr>
              <w:t>ского городского округа принимаем показ</w:t>
            </w:r>
            <w:r w:rsidRPr="00F83EF4">
              <w:rPr>
                <w:sz w:val="22"/>
                <w:szCs w:val="22"/>
              </w:rPr>
              <w:t>а</w:t>
            </w:r>
            <w:r w:rsidRPr="00F83EF4">
              <w:rPr>
                <w:sz w:val="22"/>
                <w:szCs w:val="22"/>
              </w:rPr>
              <w:t>тель транспортной доступности на уровне</w:t>
            </w:r>
            <w:r w:rsidRPr="00F83EF4">
              <w:rPr>
                <w:b/>
                <w:sz w:val="22"/>
                <w:szCs w:val="22"/>
              </w:rPr>
              <w:t xml:space="preserve"> 60 мин.</w:t>
            </w:r>
          </w:p>
        </w:tc>
      </w:tr>
      <w:tr w:rsidR="00A610F6" w:rsidRPr="00F83EF4" w:rsidTr="000516ED">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6.3</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В административно-деловой и хозяйственной области</w:t>
            </w:r>
          </w:p>
        </w:tc>
      </w:tr>
      <w:tr w:rsidR="00A610F6" w:rsidRPr="00F83EF4" w:rsidTr="009551F5">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6.3.1</w:t>
            </w:r>
          </w:p>
        </w:tc>
        <w:tc>
          <w:tcPr>
            <w:tcW w:w="1985" w:type="dxa"/>
            <w:shd w:val="clear" w:color="auto" w:fill="auto"/>
          </w:tcPr>
          <w:p w:rsidR="00A610F6" w:rsidRPr="00F83EF4" w:rsidRDefault="00A610F6" w:rsidP="00A610F6">
            <w:pPr>
              <w:tabs>
                <w:tab w:val="left" w:pos="6780"/>
              </w:tabs>
              <w:contextualSpacing/>
              <w:rPr>
                <w:spacing w:val="-6"/>
              </w:rPr>
            </w:pPr>
            <w:r w:rsidRPr="00F83EF4">
              <w:rPr>
                <w:spacing w:val="-6"/>
                <w:sz w:val="22"/>
                <w:szCs w:val="22"/>
              </w:rPr>
              <w:t>Административно-управленческое учреждение</w:t>
            </w:r>
          </w:p>
        </w:tc>
        <w:tc>
          <w:tcPr>
            <w:tcW w:w="2126" w:type="dxa"/>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В соответствии с рекомендациями СП 42.13330.2016 Градостроительство. Планиро</w:t>
            </w:r>
            <w:r w:rsidRPr="00F83EF4">
              <w:rPr>
                <w:sz w:val="22"/>
                <w:szCs w:val="22"/>
              </w:rPr>
              <w:t>в</w:t>
            </w:r>
            <w:r w:rsidRPr="00F83EF4">
              <w:rPr>
                <w:sz w:val="22"/>
                <w:szCs w:val="22"/>
              </w:rPr>
              <w:t>ка и застройка городских и сельских посел</w:t>
            </w:r>
            <w:r w:rsidRPr="00F83EF4">
              <w:rPr>
                <w:sz w:val="22"/>
                <w:szCs w:val="22"/>
              </w:rPr>
              <w:t>е</w:t>
            </w:r>
            <w:r w:rsidRPr="00F83EF4">
              <w:rPr>
                <w:sz w:val="22"/>
                <w:szCs w:val="22"/>
              </w:rPr>
              <w:t xml:space="preserve">ний. Актуализированная редакция СНиП 2.07.01-89*, норма площади принимается в зависимости от этажности здания, кв. м. на 1 сотрудника, </w:t>
            </w:r>
            <w:proofErr w:type="gramStart"/>
            <w:r w:rsidRPr="00F83EF4">
              <w:rPr>
                <w:sz w:val="22"/>
                <w:szCs w:val="22"/>
              </w:rPr>
              <w:t>в</w:t>
            </w:r>
            <w:proofErr w:type="gramEnd"/>
            <w:r w:rsidRPr="00F83EF4">
              <w:rPr>
                <w:sz w:val="22"/>
                <w:szCs w:val="22"/>
              </w:rPr>
              <w:t xml:space="preserve"> </w:t>
            </w:r>
            <w:proofErr w:type="gramStart"/>
            <w:r w:rsidRPr="00F83EF4">
              <w:rPr>
                <w:sz w:val="22"/>
                <w:szCs w:val="22"/>
              </w:rPr>
              <w:t>областных</w:t>
            </w:r>
            <w:proofErr w:type="gramEnd"/>
            <w:r w:rsidRPr="00F83EF4">
              <w:rPr>
                <w:sz w:val="22"/>
                <w:szCs w:val="22"/>
              </w:rPr>
              <w:t>, краевых, городских, районных органов власти, кв. м. на 1 сотру</w:t>
            </w:r>
            <w:r w:rsidRPr="00F83EF4">
              <w:rPr>
                <w:sz w:val="22"/>
                <w:szCs w:val="22"/>
              </w:rPr>
              <w:t>д</w:t>
            </w:r>
            <w:r w:rsidRPr="00F83EF4">
              <w:rPr>
                <w:sz w:val="22"/>
                <w:szCs w:val="22"/>
              </w:rPr>
              <w:t>ника: 54-30 при этажности 3-5 этажей.</w:t>
            </w:r>
          </w:p>
          <w:p w:rsidR="00A610F6" w:rsidRPr="00F83EF4" w:rsidRDefault="00A610F6" w:rsidP="00A610F6">
            <w:pPr>
              <w:widowControl w:val="0"/>
              <w:autoSpaceDE w:val="0"/>
              <w:autoSpaceDN w:val="0"/>
              <w:adjustRightInd w:val="0"/>
              <w:contextualSpacing/>
            </w:pPr>
            <w:r w:rsidRPr="00F83EF4">
              <w:rPr>
                <w:sz w:val="22"/>
                <w:szCs w:val="22"/>
              </w:rPr>
              <w:t>В соответствии с условиями развития муниц</w:t>
            </w:r>
            <w:r w:rsidRPr="00F83EF4">
              <w:rPr>
                <w:sz w:val="22"/>
                <w:szCs w:val="22"/>
              </w:rPr>
              <w:t>и</w:t>
            </w:r>
            <w:r w:rsidRPr="00F83EF4">
              <w:rPr>
                <w:sz w:val="22"/>
                <w:szCs w:val="22"/>
              </w:rPr>
              <w:t xml:space="preserve">пального образования, с учетом рекомендаций СП, минимальный показатель принимается на </w:t>
            </w:r>
            <w:r w:rsidRPr="00F83EF4">
              <w:rPr>
                <w:sz w:val="22"/>
                <w:szCs w:val="22"/>
              </w:rPr>
              <w:lastRenderedPageBreak/>
              <w:t xml:space="preserve">уровне: </w:t>
            </w:r>
            <w:r w:rsidRPr="00F83EF4">
              <w:rPr>
                <w:b/>
                <w:sz w:val="22"/>
                <w:szCs w:val="22"/>
              </w:rPr>
              <w:t>30 кв.м.</w:t>
            </w:r>
            <w:r w:rsidRPr="00F83EF4">
              <w:rPr>
                <w:sz w:val="22"/>
                <w:szCs w:val="22"/>
              </w:rPr>
              <w:t xml:space="preserve"> на 1 сотрудника.</w:t>
            </w:r>
          </w:p>
        </w:tc>
      </w:tr>
      <w:tr w:rsidR="00A610F6" w:rsidRPr="00F83EF4" w:rsidTr="009551F5">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lastRenderedPageBreak/>
              <w:t>6.3.2</w:t>
            </w:r>
          </w:p>
        </w:tc>
        <w:tc>
          <w:tcPr>
            <w:tcW w:w="1985" w:type="dxa"/>
            <w:shd w:val="clear" w:color="auto" w:fill="auto"/>
          </w:tcPr>
          <w:p w:rsidR="00A610F6" w:rsidRPr="00F83EF4" w:rsidRDefault="00A610F6" w:rsidP="00A610F6">
            <w:pPr>
              <w:tabs>
                <w:tab w:val="left" w:pos="6780"/>
              </w:tabs>
              <w:contextualSpacing/>
              <w:rPr>
                <w:spacing w:val="-6"/>
              </w:rPr>
            </w:pPr>
            <w:r w:rsidRPr="00F83EF4">
              <w:rPr>
                <w:spacing w:val="-6"/>
                <w:sz w:val="22"/>
                <w:szCs w:val="22"/>
              </w:rPr>
              <w:t xml:space="preserve">Муниципальный </w:t>
            </w:r>
          </w:p>
          <w:p w:rsidR="00A610F6" w:rsidRPr="00F83EF4" w:rsidRDefault="00A610F6" w:rsidP="00A610F6">
            <w:pPr>
              <w:tabs>
                <w:tab w:val="left" w:pos="6780"/>
              </w:tabs>
              <w:contextualSpacing/>
              <w:rPr>
                <w:spacing w:val="-6"/>
              </w:rPr>
            </w:pPr>
            <w:r w:rsidRPr="00F83EF4">
              <w:rPr>
                <w:spacing w:val="-6"/>
                <w:sz w:val="22"/>
                <w:szCs w:val="22"/>
              </w:rPr>
              <w:t>архив</w:t>
            </w:r>
          </w:p>
        </w:tc>
        <w:tc>
          <w:tcPr>
            <w:tcW w:w="2126" w:type="dxa"/>
            <w:shd w:val="clear" w:color="auto" w:fill="auto"/>
          </w:tcPr>
          <w:p w:rsidR="00A610F6" w:rsidRPr="00F83EF4" w:rsidRDefault="00A610F6" w:rsidP="00A610F6">
            <w:pPr>
              <w:shd w:val="clear" w:color="auto" w:fill="FFFFFF"/>
              <w:contextualSpacing/>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Минимальный показатель установлен в соо</w:t>
            </w:r>
            <w:r w:rsidRPr="00F83EF4">
              <w:rPr>
                <w:sz w:val="22"/>
                <w:szCs w:val="22"/>
              </w:rPr>
              <w:t>т</w:t>
            </w:r>
            <w:r w:rsidRPr="00F83EF4">
              <w:rPr>
                <w:sz w:val="22"/>
                <w:szCs w:val="22"/>
              </w:rPr>
              <w:t>ветствии с СП 44.13330.2016 Администрати</w:t>
            </w:r>
            <w:r w:rsidRPr="00F83EF4">
              <w:rPr>
                <w:sz w:val="22"/>
                <w:szCs w:val="22"/>
              </w:rPr>
              <w:t>в</w:t>
            </w:r>
            <w:r w:rsidRPr="00F83EF4">
              <w:rPr>
                <w:sz w:val="22"/>
                <w:szCs w:val="22"/>
              </w:rPr>
              <w:t>ные и бытовые здания. Актуализированная редакция СНиП 2.09.04-87, п. 6.9, Таблица 7.</w:t>
            </w:r>
          </w:p>
        </w:tc>
      </w:tr>
      <w:tr w:rsidR="00A610F6" w:rsidRPr="00F83EF4" w:rsidTr="000516ED">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6.4</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В области ритуального обслуживания населения</w:t>
            </w:r>
          </w:p>
        </w:tc>
      </w:tr>
      <w:tr w:rsidR="00A610F6" w:rsidRPr="00F83EF4" w:rsidTr="00B039E6">
        <w:trPr>
          <w:trHeight w:val="1013"/>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6.4.1</w:t>
            </w:r>
          </w:p>
        </w:tc>
        <w:tc>
          <w:tcPr>
            <w:tcW w:w="1985" w:type="dxa"/>
            <w:shd w:val="clear" w:color="auto" w:fill="auto"/>
          </w:tcPr>
          <w:p w:rsidR="00A610F6" w:rsidRPr="00F83EF4" w:rsidRDefault="00A610F6" w:rsidP="00A610F6">
            <w:pPr>
              <w:tabs>
                <w:tab w:val="left" w:pos="6780"/>
              </w:tabs>
              <w:contextualSpacing/>
              <w:rPr>
                <w:spacing w:val="-6"/>
              </w:rPr>
            </w:pPr>
            <w:r w:rsidRPr="00F83EF4">
              <w:rPr>
                <w:spacing w:val="-6"/>
                <w:sz w:val="22"/>
                <w:szCs w:val="22"/>
              </w:rPr>
              <w:t>Организации пох</w:t>
            </w:r>
            <w:r w:rsidRPr="00F83EF4">
              <w:rPr>
                <w:spacing w:val="-6"/>
                <w:sz w:val="22"/>
                <w:szCs w:val="22"/>
              </w:rPr>
              <w:t>о</w:t>
            </w:r>
            <w:r w:rsidRPr="00F83EF4">
              <w:rPr>
                <w:spacing w:val="-6"/>
                <w:sz w:val="22"/>
                <w:szCs w:val="22"/>
              </w:rPr>
              <w:t>ронного обслуж</w:t>
            </w:r>
            <w:r w:rsidRPr="00F83EF4">
              <w:rPr>
                <w:spacing w:val="-6"/>
                <w:sz w:val="22"/>
                <w:szCs w:val="22"/>
              </w:rPr>
              <w:t>и</w:t>
            </w:r>
            <w:r w:rsidRPr="00F83EF4">
              <w:rPr>
                <w:spacing w:val="-6"/>
                <w:sz w:val="22"/>
                <w:szCs w:val="22"/>
              </w:rPr>
              <w:t>вания населения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p w:rsidR="00A610F6" w:rsidRPr="00F83EF4" w:rsidRDefault="00A610F6" w:rsidP="00A610F6">
            <w:pPr>
              <w:shd w:val="clear" w:color="auto" w:fill="FFFFFF"/>
              <w:contextualSpacing/>
            </w:pPr>
          </w:p>
        </w:tc>
        <w:tc>
          <w:tcPr>
            <w:tcW w:w="4678" w:type="dxa"/>
            <w:shd w:val="clear" w:color="auto" w:fill="auto"/>
          </w:tcPr>
          <w:p w:rsidR="00A610F6" w:rsidRPr="00F83EF4" w:rsidRDefault="00A610F6" w:rsidP="00A610F6">
            <w:pPr>
              <w:widowControl w:val="0"/>
              <w:autoSpaceDE w:val="0"/>
              <w:autoSpaceDN w:val="0"/>
              <w:adjustRightInd w:val="0"/>
              <w:contextualSpacing/>
            </w:pPr>
            <w:proofErr w:type="gramStart"/>
            <w:r w:rsidRPr="00F83EF4">
              <w:rPr>
                <w:sz w:val="22"/>
                <w:szCs w:val="22"/>
              </w:rPr>
              <w:t>Установлен</w:t>
            </w:r>
            <w:proofErr w:type="gramEnd"/>
            <w:r w:rsidRPr="00F83EF4">
              <w:rPr>
                <w:sz w:val="22"/>
                <w:szCs w:val="22"/>
              </w:rPr>
              <w:t xml:space="preserve"> в соответствии с требованиями:</w:t>
            </w:r>
          </w:p>
          <w:p w:rsidR="00A610F6" w:rsidRPr="00F83EF4" w:rsidRDefault="00A610F6" w:rsidP="00A610F6">
            <w:pPr>
              <w:widowControl w:val="0"/>
              <w:autoSpaceDE w:val="0"/>
              <w:autoSpaceDN w:val="0"/>
              <w:adjustRightInd w:val="0"/>
              <w:contextualSpacing/>
            </w:pPr>
            <w:r w:rsidRPr="00F83EF4">
              <w:rPr>
                <w:sz w:val="22"/>
                <w:szCs w:val="22"/>
              </w:rPr>
              <w:t>- СП 42.13330.2016 Градостроительство. Пл</w:t>
            </w:r>
            <w:r w:rsidRPr="00F83EF4">
              <w:rPr>
                <w:sz w:val="22"/>
                <w:szCs w:val="22"/>
              </w:rPr>
              <w:t>а</w:t>
            </w:r>
            <w:r w:rsidRPr="00F83EF4">
              <w:rPr>
                <w:sz w:val="22"/>
                <w:szCs w:val="22"/>
              </w:rPr>
              <w:t>нировка и застройка городских и сельских п</w:t>
            </w:r>
            <w:r w:rsidRPr="00F83EF4">
              <w:rPr>
                <w:sz w:val="22"/>
                <w:szCs w:val="22"/>
              </w:rPr>
              <w:t>о</w:t>
            </w:r>
            <w:r w:rsidRPr="00F83EF4">
              <w:rPr>
                <w:sz w:val="22"/>
                <w:szCs w:val="22"/>
              </w:rPr>
              <w:t>селений. Актуализированная редакция СНиП 2.07.01-89*.</w:t>
            </w:r>
          </w:p>
          <w:p w:rsidR="00A610F6" w:rsidRPr="00F83EF4" w:rsidRDefault="00A610F6" w:rsidP="00A610F6">
            <w:pPr>
              <w:widowControl w:val="0"/>
              <w:autoSpaceDE w:val="0"/>
              <w:autoSpaceDN w:val="0"/>
              <w:adjustRightInd w:val="0"/>
              <w:contextualSpacing/>
            </w:pPr>
            <w:r w:rsidRPr="00F83EF4">
              <w:rPr>
                <w:sz w:val="22"/>
                <w:szCs w:val="22"/>
              </w:rPr>
              <w:t>- СанПиН 2.2.1/2.1.1.1200-03 "Санитарно-защитные зоны и санитарная классификация предприятий, сооружений и иных объектов"</w:t>
            </w:r>
          </w:p>
        </w:tc>
      </w:tr>
      <w:tr w:rsidR="00A610F6" w:rsidRPr="00F83EF4" w:rsidTr="00DB78E3">
        <w:trPr>
          <w:trHeight w:val="1012"/>
        </w:trPr>
        <w:tc>
          <w:tcPr>
            <w:tcW w:w="709" w:type="dxa"/>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6.4.2</w:t>
            </w:r>
          </w:p>
        </w:tc>
        <w:tc>
          <w:tcPr>
            <w:tcW w:w="1985" w:type="dxa"/>
            <w:shd w:val="clear" w:color="auto" w:fill="auto"/>
          </w:tcPr>
          <w:p w:rsidR="00A610F6" w:rsidRPr="00F83EF4" w:rsidRDefault="00A610F6" w:rsidP="00A610F6">
            <w:pPr>
              <w:tabs>
                <w:tab w:val="left" w:pos="6780"/>
              </w:tabs>
              <w:contextualSpacing/>
              <w:rPr>
                <w:spacing w:val="-6"/>
              </w:rPr>
            </w:pPr>
            <w:r w:rsidRPr="00F83EF4">
              <w:rPr>
                <w:spacing w:val="-6"/>
                <w:sz w:val="22"/>
                <w:szCs w:val="22"/>
              </w:rPr>
              <w:t>Кладбища трад</w:t>
            </w:r>
            <w:r w:rsidRPr="00F83EF4">
              <w:rPr>
                <w:spacing w:val="-6"/>
                <w:sz w:val="22"/>
                <w:szCs w:val="22"/>
              </w:rPr>
              <w:t>и</w:t>
            </w:r>
            <w:r w:rsidRPr="00F83EF4">
              <w:rPr>
                <w:spacing w:val="-6"/>
                <w:sz w:val="22"/>
                <w:szCs w:val="22"/>
              </w:rPr>
              <w:t>ционного захор</w:t>
            </w:r>
            <w:r w:rsidRPr="00F83EF4">
              <w:rPr>
                <w:spacing w:val="-6"/>
                <w:sz w:val="22"/>
                <w:szCs w:val="22"/>
              </w:rPr>
              <w:t>о</w:t>
            </w:r>
            <w:r w:rsidRPr="00F83EF4">
              <w:rPr>
                <w:spacing w:val="-6"/>
                <w:sz w:val="22"/>
                <w:szCs w:val="22"/>
              </w:rPr>
              <w:t>нения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 xml:space="preserve">Транспортная доступность </w:t>
            </w:r>
            <w:r w:rsidRPr="00F83EF4">
              <w:rPr>
                <w:b/>
                <w:sz w:val="22"/>
                <w:szCs w:val="22"/>
              </w:rPr>
              <w:t>60 минут</w:t>
            </w:r>
            <w:r w:rsidRPr="00F83EF4">
              <w:rPr>
                <w:sz w:val="22"/>
                <w:szCs w:val="22"/>
              </w:rPr>
              <w:t xml:space="preserve"> принята исходя из времени, за которое можно добрат</w:t>
            </w:r>
            <w:r w:rsidRPr="00F83EF4">
              <w:rPr>
                <w:sz w:val="22"/>
                <w:szCs w:val="22"/>
              </w:rPr>
              <w:t>ь</w:t>
            </w:r>
            <w:r w:rsidRPr="00F83EF4">
              <w:rPr>
                <w:sz w:val="22"/>
                <w:szCs w:val="22"/>
              </w:rPr>
              <w:t>ся от самого удаленного населенного пункта муниципального образования до объекта.</w:t>
            </w:r>
          </w:p>
        </w:tc>
      </w:tr>
      <w:tr w:rsidR="00A610F6" w:rsidRPr="00F83EF4" w:rsidTr="000516ED">
        <w:trPr>
          <w:trHeight w:val="65"/>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6.5</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 xml:space="preserve">В области защиты населения и территории </w:t>
            </w:r>
            <w:proofErr w:type="gramStart"/>
            <w:r w:rsidRPr="00F83EF4">
              <w:rPr>
                <w:b/>
                <w:sz w:val="22"/>
                <w:szCs w:val="22"/>
              </w:rPr>
              <w:t>от</w:t>
            </w:r>
            <w:proofErr w:type="gramEnd"/>
            <w:r w:rsidRPr="00F83EF4">
              <w:rPr>
                <w:b/>
                <w:sz w:val="22"/>
                <w:szCs w:val="22"/>
              </w:rPr>
              <w:t xml:space="preserve"> </w:t>
            </w:r>
          </w:p>
          <w:p w:rsidR="00A610F6" w:rsidRPr="00F83EF4" w:rsidRDefault="00A610F6" w:rsidP="00A610F6">
            <w:pPr>
              <w:widowControl w:val="0"/>
              <w:autoSpaceDE w:val="0"/>
              <w:autoSpaceDN w:val="0"/>
              <w:adjustRightInd w:val="0"/>
              <w:contextualSpacing/>
              <w:jc w:val="center"/>
              <w:rPr>
                <w:b/>
              </w:rPr>
            </w:pPr>
            <w:r w:rsidRPr="00F83EF4">
              <w:rPr>
                <w:b/>
                <w:sz w:val="22"/>
                <w:szCs w:val="22"/>
              </w:rPr>
              <w:t>чрезвычайных ситуаций природного и техногенного характера</w:t>
            </w:r>
          </w:p>
        </w:tc>
      </w:tr>
      <w:tr w:rsidR="00A610F6" w:rsidRPr="00F83EF4" w:rsidTr="00FC6E26">
        <w:trPr>
          <w:trHeight w:val="14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6.5.1</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pacing w:val="-6"/>
                <w:sz w:val="22"/>
                <w:szCs w:val="22"/>
              </w:rPr>
              <w:t>Здания админис</w:t>
            </w:r>
            <w:r w:rsidRPr="00F83EF4">
              <w:rPr>
                <w:spacing w:val="-6"/>
                <w:sz w:val="22"/>
                <w:szCs w:val="22"/>
              </w:rPr>
              <w:t>т</w:t>
            </w:r>
            <w:r w:rsidRPr="00F83EF4">
              <w:rPr>
                <w:spacing w:val="-6"/>
                <w:sz w:val="22"/>
                <w:szCs w:val="22"/>
              </w:rPr>
              <w:t>ративные, в том числе для разм</w:t>
            </w:r>
            <w:r w:rsidRPr="00F83EF4">
              <w:rPr>
                <w:spacing w:val="-6"/>
                <w:sz w:val="22"/>
                <w:szCs w:val="22"/>
              </w:rPr>
              <w:t>е</w:t>
            </w:r>
            <w:r w:rsidRPr="00F83EF4">
              <w:rPr>
                <w:spacing w:val="-6"/>
                <w:sz w:val="22"/>
                <w:szCs w:val="22"/>
              </w:rPr>
              <w:t>щения сил и средств защиты населения и терр</w:t>
            </w:r>
            <w:r w:rsidRPr="00F83EF4">
              <w:rPr>
                <w:spacing w:val="-6"/>
                <w:sz w:val="22"/>
                <w:szCs w:val="22"/>
              </w:rPr>
              <w:t>и</w:t>
            </w:r>
            <w:r w:rsidRPr="00F83EF4">
              <w:rPr>
                <w:spacing w:val="-6"/>
                <w:sz w:val="22"/>
                <w:szCs w:val="22"/>
              </w:rPr>
              <w:t>тории от  чрезв</w:t>
            </w:r>
            <w:r w:rsidRPr="00F83EF4">
              <w:rPr>
                <w:spacing w:val="-6"/>
                <w:sz w:val="22"/>
                <w:szCs w:val="22"/>
              </w:rPr>
              <w:t>ы</w:t>
            </w:r>
            <w:r w:rsidRPr="00F83EF4">
              <w:rPr>
                <w:spacing w:val="-6"/>
                <w:sz w:val="22"/>
                <w:szCs w:val="22"/>
              </w:rPr>
              <w:t>чайных ситуаций природного и те</w:t>
            </w:r>
            <w:r w:rsidRPr="00F83EF4">
              <w:rPr>
                <w:spacing w:val="-6"/>
                <w:sz w:val="22"/>
                <w:szCs w:val="22"/>
              </w:rPr>
              <w:t>х</w:t>
            </w:r>
            <w:r w:rsidRPr="00F83EF4">
              <w:rPr>
                <w:spacing w:val="-6"/>
                <w:sz w:val="22"/>
                <w:szCs w:val="22"/>
              </w:rPr>
              <w:t>ногенного характ</w:t>
            </w:r>
            <w:r w:rsidRPr="00F83EF4">
              <w:rPr>
                <w:spacing w:val="-6"/>
                <w:sz w:val="22"/>
                <w:szCs w:val="22"/>
              </w:rPr>
              <w:t>е</w:t>
            </w:r>
            <w:r w:rsidRPr="00F83EF4">
              <w:rPr>
                <w:spacing w:val="-6"/>
                <w:sz w:val="22"/>
                <w:szCs w:val="22"/>
              </w:rPr>
              <w:t>ра, аварийно-спасательных служб, в том числе поисково-спасательных, л</w:t>
            </w:r>
            <w:r w:rsidRPr="00F83EF4">
              <w:rPr>
                <w:spacing w:val="-6"/>
                <w:sz w:val="22"/>
                <w:szCs w:val="22"/>
              </w:rPr>
              <w:t>а</w:t>
            </w:r>
            <w:r w:rsidRPr="00F83EF4">
              <w:rPr>
                <w:spacing w:val="-6"/>
                <w:sz w:val="22"/>
                <w:szCs w:val="22"/>
              </w:rPr>
              <w:t>бораторий, образ</w:t>
            </w:r>
            <w:r w:rsidRPr="00F83EF4">
              <w:rPr>
                <w:spacing w:val="-6"/>
                <w:sz w:val="22"/>
                <w:szCs w:val="22"/>
              </w:rPr>
              <w:t>о</w:t>
            </w:r>
            <w:r w:rsidRPr="00F83EF4">
              <w:rPr>
                <w:spacing w:val="-6"/>
                <w:sz w:val="22"/>
                <w:szCs w:val="22"/>
              </w:rPr>
              <w:t>вательных орган</w:t>
            </w:r>
            <w:r w:rsidRPr="00F83EF4">
              <w:rPr>
                <w:spacing w:val="-6"/>
                <w:sz w:val="22"/>
                <w:szCs w:val="22"/>
              </w:rPr>
              <w:t>и</w:t>
            </w:r>
            <w:r w:rsidRPr="00F83EF4">
              <w:rPr>
                <w:spacing w:val="-6"/>
                <w:sz w:val="22"/>
                <w:szCs w:val="22"/>
              </w:rPr>
              <w:t>заций по подгото</w:t>
            </w:r>
            <w:r w:rsidRPr="00F83EF4">
              <w:rPr>
                <w:spacing w:val="-6"/>
                <w:sz w:val="22"/>
                <w:szCs w:val="22"/>
              </w:rPr>
              <w:t>в</w:t>
            </w:r>
            <w:r w:rsidRPr="00F83EF4">
              <w:rPr>
                <w:spacing w:val="-6"/>
                <w:sz w:val="22"/>
                <w:szCs w:val="22"/>
              </w:rPr>
              <w:t>ке спасателей, об</w:t>
            </w:r>
            <w:r w:rsidRPr="00F83EF4">
              <w:rPr>
                <w:spacing w:val="-6"/>
                <w:sz w:val="22"/>
                <w:szCs w:val="22"/>
              </w:rPr>
              <w:t>ъ</w:t>
            </w:r>
            <w:r w:rsidRPr="00F83EF4">
              <w:rPr>
                <w:spacing w:val="-6"/>
                <w:sz w:val="22"/>
                <w:szCs w:val="22"/>
              </w:rPr>
              <w:t>ектов по подгото</w:t>
            </w:r>
            <w:r w:rsidRPr="00F83EF4">
              <w:rPr>
                <w:spacing w:val="-6"/>
                <w:sz w:val="22"/>
                <w:szCs w:val="22"/>
              </w:rPr>
              <w:t>в</w:t>
            </w:r>
            <w:r w:rsidRPr="00F83EF4">
              <w:rPr>
                <w:spacing w:val="-6"/>
                <w:sz w:val="22"/>
                <w:szCs w:val="22"/>
              </w:rPr>
              <w:t>ке собак и т.д.</w:t>
            </w:r>
          </w:p>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Устанавливается по заданию на проектиров</w:t>
            </w:r>
            <w:r w:rsidRPr="00F83EF4">
              <w:rPr>
                <w:sz w:val="22"/>
                <w:szCs w:val="22"/>
              </w:rPr>
              <w:t>а</w:t>
            </w:r>
            <w:r w:rsidRPr="00F83EF4">
              <w:rPr>
                <w:sz w:val="22"/>
                <w:szCs w:val="22"/>
              </w:rPr>
              <w:t>ние с учетом Региональных нормативов град</w:t>
            </w:r>
            <w:r w:rsidRPr="00F83EF4">
              <w:rPr>
                <w:sz w:val="22"/>
                <w:szCs w:val="22"/>
              </w:rPr>
              <w:t>о</w:t>
            </w:r>
            <w:r w:rsidRPr="00F83EF4">
              <w:rPr>
                <w:sz w:val="22"/>
                <w:szCs w:val="22"/>
              </w:rPr>
              <w:t>строительного проектирования тверской о</w:t>
            </w:r>
            <w:r w:rsidRPr="00F83EF4">
              <w:rPr>
                <w:sz w:val="22"/>
                <w:szCs w:val="22"/>
              </w:rPr>
              <w:t>б</w:t>
            </w:r>
            <w:r w:rsidRPr="00F83EF4">
              <w:rPr>
                <w:sz w:val="22"/>
                <w:szCs w:val="22"/>
              </w:rPr>
              <w:t>ласти, утвержденных Постановлением Адм</w:t>
            </w:r>
            <w:r w:rsidRPr="00F83EF4">
              <w:rPr>
                <w:sz w:val="22"/>
                <w:szCs w:val="22"/>
              </w:rPr>
              <w:t>и</w:t>
            </w:r>
            <w:r w:rsidRPr="00F83EF4">
              <w:rPr>
                <w:sz w:val="22"/>
                <w:szCs w:val="22"/>
              </w:rPr>
              <w:t>нистрации Тверской области от 14.06.2011 г. № 283-па.</w:t>
            </w:r>
          </w:p>
        </w:tc>
      </w:tr>
      <w:tr w:rsidR="00A610F6" w:rsidRPr="00F83EF4" w:rsidTr="00FC6E26">
        <w:trPr>
          <w:trHeight w:val="142"/>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Не нормируется</w:t>
            </w:r>
          </w:p>
        </w:tc>
      </w:tr>
      <w:tr w:rsidR="00A610F6" w:rsidRPr="00F83EF4" w:rsidTr="00FC6E26">
        <w:trPr>
          <w:trHeight w:val="14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6.5.2</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pacing w:val="-6"/>
                <w:sz w:val="22"/>
                <w:szCs w:val="22"/>
              </w:rPr>
              <w:t>Защитные соор</w:t>
            </w:r>
            <w:r w:rsidRPr="00F83EF4">
              <w:rPr>
                <w:spacing w:val="-6"/>
                <w:sz w:val="22"/>
                <w:szCs w:val="22"/>
              </w:rPr>
              <w:t>у</w:t>
            </w:r>
            <w:r w:rsidRPr="00F83EF4">
              <w:rPr>
                <w:spacing w:val="-6"/>
                <w:sz w:val="22"/>
                <w:szCs w:val="22"/>
              </w:rPr>
              <w:t>жения гражданской обороны (убежища, укрытия)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FC6E26">
        <w:trPr>
          <w:trHeight w:val="142"/>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FC6E26">
        <w:trPr>
          <w:trHeight w:val="15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6.5.3</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pacing w:val="-6"/>
                <w:sz w:val="22"/>
                <w:szCs w:val="22"/>
              </w:rPr>
              <w:t xml:space="preserve">Берегозащитные </w:t>
            </w:r>
          </w:p>
          <w:p w:rsidR="00A610F6" w:rsidRPr="00F83EF4" w:rsidRDefault="00A610F6" w:rsidP="00A610F6">
            <w:pPr>
              <w:tabs>
                <w:tab w:val="left" w:pos="6780"/>
              </w:tabs>
              <w:contextualSpacing/>
              <w:rPr>
                <w:spacing w:val="-6"/>
              </w:rPr>
            </w:pPr>
            <w:r w:rsidRPr="00F83EF4">
              <w:rPr>
                <w:spacing w:val="-6"/>
                <w:sz w:val="22"/>
                <w:szCs w:val="22"/>
              </w:rPr>
              <w:t>сооружения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lastRenderedPageBreak/>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lastRenderedPageBreak/>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lastRenderedPageBreak/>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FC6E26">
        <w:trPr>
          <w:trHeight w:val="15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Не нормируется</w:t>
            </w:r>
          </w:p>
        </w:tc>
      </w:tr>
      <w:tr w:rsidR="00A610F6" w:rsidRPr="00F83EF4" w:rsidTr="00FC6E26">
        <w:trPr>
          <w:trHeight w:val="127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6.5.4</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pacing w:val="-6"/>
                <w:sz w:val="22"/>
                <w:szCs w:val="22"/>
              </w:rPr>
              <w:t>Пожарно-спасательные части</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proofErr w:type="gramStart"/>
            <w:r w:rsidRPr="00F83EF4">
              <w:rPr>
                <w:sz w:val="22"/>
                <w:szCs w:val="22"/>
              </w:rPr>
              <w:t>Установлен</w:t>
            </w:r>
            <w:proofErr w:type="gramEnd"/>
            <w:r w:rsidRPr="00F83EF4">
              <w:rPr>
                <w:sz w:val="22"/>
                <w:szCs w:val="22"/>
              </w:rPr>
              <w:t xml:space="preserve"> в соответствии с требованиями СП 11.13130.2009. Места дислокации подраздел</w:t>
            </w:r>
            <w:r w:rsidRPr="00F83EF4">
              <w:rPr>
                <w:sz w:val="22"/>
                <w:szCs w:val="22"/>
              </w:rPr>
              <w:t>е</w:t>
            </w:r>
            <w:r w:rsidRPr="00F83EF4">
              <w:rPr>
                <w:sz w:val="22"/>
                <w:szCs w:val="22"/>
              </w:rPr>
              <w:t>ний пожарной охраны, НПБ 101-95. Нормы проектирования объектов пожарной охраны.</w:t>
            </w:r>
          </w:p>
        </w:tc>
      </w:tr>
      <w:tr w:rsidR="00A610F6" w:rsidRPr="00F83EF4" w:rsidTr="00FC6E26">
        <w:trPr>
          <w:trHeight w:val="3541"/>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u w:val="single"/>
              </w:rPr>
              <w:t>Обоснование:</w:t>
            </w:r>
            <w:r w:rsidRPr="00F83EF4">
              <w:rPr>
                <w:sz w:val="22"/>
                <w:szCs w:val="22"/>
              </w:rPr>
              <w:t xml:space="preserve"> </w:t>
            </w:r>
            <w:proofErr w:type="gramStart"/>
            <w:r w:rsidRPr="00F83EF4">
              <w:rPr>
                <w:sz w:val="22"/>
                <w:szCs w:val="22"/>
              </w:rPr>
              <w:t>Установлен</w:t>
            </w:r>
            <w:proofErr w:type="gramEnd"/>
            <w:r w:rsidRPr="00F83EF4">
              <w:rPr>
                <w:sz w:val="22"/>
                <w:szCs w:val="22"/>
              </w:rPr>
              <w:t xml:space="preserve"> в соответствии с требованиями СП 11.13130.2009. Места дисл</w:t>
            </w:r>
            <w:r w:rsidRPr="00F83EF4">
              <w:rPr>
                <w:sz w:val="22"/>
                <w:szCs w:val="22"/>
              </w:rPr>
              <w:t>о</w:t>
            </w:r>
            <w:r w:rsidRPr="00F83EF4">
              <w:rPr>
                <w:sz w:val="22"/>
                <w:szCs w:val="22"/>
              </w:rPr>
              <w:t>кации подразделений пожарной охраны, НПБ 101-95. Нормы проектирования объектов п</w:t>
            </w:r>
            <w:r w:rsidRPr="00F83EF4">
              <w:rPr>
                <w:sz w:val="22"/>
                <w:szCs w:val="22"/>
              </w:rPr>
              <w:t>о</w:t>
            </w:r>
            <w:r w:rsidRPr="00F83EF4">
              <w:rPr>
                <w:sz w:val="22"/>
                <w:szCs w:val="22"/>
              </w:rPr>
              <w:t>жарной охраны.</w:t>
            </w:r>
          </w:p>
          <w:p w:rsidR="00A610F6" w:rsidRPr="00F83EF4" w:rsidRDefault="00A610F6" w:rsidP="00A610F6">
            <w:pPr>
              <w:widowControl w:val="0"/>
              <w:autoSpaceDE w:val="0"/>
              <w:autoSpaceDN w:val="0"/>
              <w:adjustRightInd w:val="0"/>
              <w:contextualSpacing/>
            </w:pPr>
            <w:r w:rsidRPr="00F83EF4">
              <w:rPr>
                <w:sz w:val="22"/>
                <w:szCs w:val="22"/>
              </w:rPr>
              <w:t>Время прибытия первого подразделения п</w:t>
            </w:r>
            <w:r w:rsidRPr="00F83EF4">
              <w:rPr>
                <w:sz w:val="22"/>
                <w:szCs w:val="22"/>
              </w:rPr>
              <w:t>о</w:t>
            </w:r>
            <w:r w:rsidRPr="00F83EF4">
              <w:rPr>
                <w:sz w:val="22"/>
                <w:szCs w:val="22"/>
              </w:rPr>
              <w:t>жарной охраны установлено в соответствии с обязательными требованиями Федерального закона от 22.07.2008 N 123-ФЗ. Технический регламент о требованиях пожарной безопасн</w:t>
            </w:r>
            <w:r w:rsidRPr="00F83EF4">
              <w:rPr>
                <w:sz w:val="22"/>
                <w:szCs w:val="22"/>
              </w:rPr>
              <w:t>о</w:t>
            </w:r>
            <w:r w:rsidRPr="00F83EF4">
              <w:rPr>
                <w:sz w:val="22"/>
                <w:szCs w:val="22"/>
              </w:rPr>
              <w:t>сти, Статья 76. Требования пожарной безопа</w:t>
            </w:r>
            <w:r w:rsidRPr="00F83EF4">
              <w:rPr>
                <w:sz w:val="22"/>
                <w:szCs w:val="22"/>
              </w:rPr>
              <w:t>с</w:t>
            </w:r>
            <w:r w:rsidRPr="00F83EF4">
              <w:rPr>
                <w:sz w:val="22"/>
                <w:szCs w:val="22"/>
              </w:rPr>
              <w:t>ности по размещению подразделений пожа</w:t>
            </w:r>
            <w:r w:rsidRPr="00F83EF4">
              <w:rPr>
                <w:sz w:val="22"/>
                <w:szCs w:val="22"/>
              </w:rPr>
              <w:t>р</w:t>
            </w:r>
            <w:r w:rsidRPr="00F83EF4">
              <w:rPr>
                <w:sz w:val="22"/>
                <w:szCs w:val="22"/>
              </w:rPr>
              <w:t>ной охраны в поселениях и городских округах, часть 1: «Дислокация подразделений пожа</w:t>
            </w:r>
            <w:r w:rsidRPr="00F83EF4">
              <w:rPr>
                <w:sz w:val="22"/>
                <w:szCs w:val="22"/>
              </w:rPr>
              <w:t>р</w:t>
            </w:r>
            <w:r w:rsidRPr="00F83EF4">
              <w:rPr>
                <w:sz w:val="22"/>
                <w:szCs w:val="22"/>
              </w:rPr>
              <w:t>ной охраны на территориях поселений и г</w:t>
            </w:r>
            <w:r w:rsidRPr="00F83EF4">
              <w:rPr>
                <w:sz w:val="22"/>
                <w:szCs w:val="22"/>
              </w:rPr>
              <w:t>о</w:t>
            </w:r>
            <w:r w:rsidRPr="00F83EF4">
              <w:rPr>
                <w:sz w:val="22"/>
                <w:szCs w:val="22"/>
              </w:rPr>
              <w:t>родских округов определяется исходя из усл</w:t>
            </w:r>
            <w:r w:rsidRPr="00F83EF4">
              <w:rPr>
                <w:sz w:val="22"/>
                <w:szCs w:val="22"/>
              </w:rPr>
              <w:t>о</w:t>
            </w:r>
            <w:r w:rsidRPr="00F83EF4">
              <w:rPr>
                <w:sz w:val="22"/>
                <w:szCs w:val="22"/>
              </w:rPr>
              <w:t>вия, что время прибытия первого подраздел</w:t>
            </w:r>
            <w:r w:rsidRPr="00F83EF4">
              <w:rPr>
                <w:sz w:val="22"/>
                <w:szCs w:val="22"/>
              </w:rPr>
              <w:t>е</w:t>
            </w:r>
            <w:r w:rsidRPr="00F83EF4">
              <w:rPr>
                <w:sz w:val="22"/>
                <w:szCs w:val="22"/>
              </w:rPr>
              <w:t xml:space="preserve">ния к месту вызова в городских поселениях и городских округах не должно превышать </w:t>
            </w:r>
            <w:r w:rsidRPr="00F83EF4">
              <w:rPr>
                <w:b/>
                <w:sz w:val="22"/>
                <w:szCs w:val="22"/>
              </w:rPr>
              <w:t>10 минут</w:t>
            </w:r>
            <w:r w:rsidRPr="00F83EF4">
              <w:rPr>
                <w:sz w:val="22"/>
                <w:szCs w:val="22"/>
              </w:rPr>
              <w:t>»</w:t>
            </w:r>
          </w:p>
        </w:tc>
      </w:tr>
      <w:tr w:rsidR="00A610F6" w:rsidRPr="00F83EF4" w:rsidTr="00FC6E26">
        <w:trPr>
          <w:trHeight w:val="14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6.5.5</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z w:val="22"/>
                <w:szCs w:val="22"/>
              </w:rPr>
              <w:t>Источники н</w:t>
            </w:r>
            <w:r w:rsidRPr="00F83EF4">
              <w:rPr>
                <w:sz w:val="22"/>
                <w:szCs w:val="22"/>
              </w:rPr>
              <w:t>а</w:t>
            </w:r>
            <w:r w:rsidRPr="00F83EF4">
              <w:rPr>
                <w:sz w:val="22"/>
                <w:szCs w:val="22"/>
              </w:rPr>
              <w:t>ружного против</w:t>
            </w:r>
            <w:r w:rsidRPr="00F83EF4">
              <w:rPr>
                <w:sz w:val="22"/>
                <w:szCs w:val="22"/>
              </w:rPr>
              <w:t>о</w:t>
            </w:r>
            <w:r w:rsidRPr="00F83EF4">
              <w:rPr>
                <w:sz w:val="22"/>
                <w:szCs w:val="22"/>
              </w:rPr>
              <w:t>пожарного вод</w:t>
            </w:r>
            <w:r w:rsidRPr="00F83EF4">
              <w:rPr>
                <w:sz w:val="22"/>
                <w:szCs w:val="22"/>
              </w:rPr>
              <w:t>о</w:t>
            </w:r>
            <w:r w:rsidRPr="00F83EF4">
              <w:rPr>
                <w:sz w:val="22"/>
                <w:szCs w:val="22"/>
              </w:rPr>
              <w:t>снабжения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rPr>
              <w:t xml:space="preserve">Принимается по расчету в соответствии с СП 8.13130.2009 </w:t>
            </w:r>
            <w:r w:rsidRPr="00F83EF4">
              <w:rPr>
                <w:sz w:val="22"/>
                <w:szCs w:val="22"/>
              </w:rPr>
              <w:t>с учетом Региональных нормат</w:t>
            </w:r>
            <w:r w:rsidRPr="00F83EF4">
              <w:rPr>
                <w:sz w:val="22"/>
                <w:szCs w:val="22"/>
              </w:rPr>
              <w:t>и</w:t>
            </w:r>
            <w:r w:rsidRPr="00F83EF4">
              <w:rPr>
                <w:sz w:val="22"/>
                <w:szCs w:val="22"/>
              </w:rPr>
              <w:t>вов градостроительного проектирования тве</w:t>
            </w:r>
            <w:r w:rsidRPr="00F83EF4">
              <w:rPr>
                <w:sz w:val="22"/>
                <w:szCs w:val="22"/>
              </w:rPr>
              <w:t>р</w:t>
            </w:r>
            <w:r w:rsidRPr="00F83EF4">
              <w:rPr>
                <w:sz w:val="22"/>
                <w:szCs w:val="22"/>
              </w:rPr>
              <w:t>ской области, утвержденных Постановлением Администрации Тверской области от 14.06.2011 г. № 283-па.</w:t>
            </w:r>
          </w:p>
        </w:tc>
      </w:tr>
      <w:tr w:rsidR="00A610F6" w:rsidRPr="00F83EF4" w:rsidTr="00FC6E26">
        <w:trPr>
          <w:trHeight w:val="142"/>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FC6E26">
        <w:trPr>
          <w:trHeight w:val="143"/>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6.5.6</w:t>
            </w:r>
          </w:p>
        </w:tc>
        <w:tc>
          <w:tcPr>
            <w:tcW w:w="1985" w:type="dxa"/>
            <w:vMerge w:val="restart"/>
            <w:shd w:val="clear" w:color="auto" w:fill="auto"/>
          </w:tcPr>
          <w:p w:rsidR="00A610F6" w:rsidRPr="00F83EF4" w:rsidRDefault="00A610F6" w:rsidP="00A610F6">
            <w:pPr>
              <w:tabs>
                <w:tab w:val="left" w:pos="6780"/>
              </w:tabs>
              <w:contextualSpacing/>
              <w:rPr>
                <w:spacing w:val="-6"/>
              </w:rPr>
            </w:pPr>
            <w:r w:rsidRPr="00F83EF4">
              <w:rPr>
                <w:sz w:val="22"/>
                <w:szCs w:val="22"/>
              </w:rPr>
              <w:t>Дороги (улицы, проезды) с обе</w:t>
            </w:r>
            <w:r w:rsidRPr="00F83EF4">
              <w:rPr>
                <w:sz w:val="22"/>
                <w:szCs w:val="22"/>
              </w:rPr>
              <w:t>с</w:t>
            </w:r>
            <w:r w:rsidRPr="00F83EF4">
              <w:rPr>
                <w:sz w:val="22"/>
                <w:szCs w:val="22"/>
              </w:rPr>
              <w:t>печением беспр</w:t>
            </w:r>
            <w:r w:rsidRPr="00F83EF4">
              <w:rPr>
                <w:sz w:val="22"/>
                <w:szCs w:val="22"/>
              </w:rPr>
              <w:t>е</w:t>
            </w:r>
            <w:r w:rsidRPr="00F83EF4">
              <w:rPr>
                <w:sz w:val="22"/>
                <w:szCs w:val="22"/>
              </w:rPr>
              <w:t>пятственного пр</w:t>
            </w:r>
            <w:r w:rsidRPr="00F83EF4">
              <w:rPr>
                <w:sz w:val="22"/>
                <w:szCs w:val="22"/>
              </w:rPr>
              <w:t>о</w:t>
            </w:r>
            <w:r w:rsidRPr="00F83EF4">
              <w:rPr>
                <w:sz w:val="22"/>
                <w:szCs w:val="22"/>
              </w:rPr>
              <w:t>езда пожарной техники к естес</w:t>
            </w:r>
            <w:r w:rsidRPr="00F83EF4">
              <w:rPr>
                <w:sz w:val="22"/>
                <w:szCs w:val="22"/>
              </w:rPr>
              <w:t>т</w:t>
            </w:r>
            <w:r w:rsidRPr="00F83EF4">
              <w:rPr>
                <w:sz w:val="22"/>
                <w:szCs w:val="22"/>
              </w:rPr>
              <w:t>венным или и</w:t>
            </w:r>
            <w:r w:rsidRPr="00F83EF4">
              <w:rPr>
                <w:sz w:val="22"/>
                <w:szCs w:val="22"/>
              </w:rPr>
              <w:t>с</w:t>
            </w:r>
            <w:r w:rsidRPr="00F83EF4">
              <w:rPr>
                <w:sz w:val="22"/>
                <w:szCs w:val="22"/>
              </w:rPr>
              <w:t>кусственным в</w:t>
            </w:r>
            <w:r w:rsidRPr="00F83EF4">
              <w:rPr>
                <w:sz w:val="22"/>
                <w:szCs w:val="22"/>
              </w:rPr>
              <w:t>о</w:t>
            </w:r>
            <w:r w:rsidRPr="00F83EF4">
              <w:rPr>
                <w:sz w:val="22"/>
                <w:szCs w:val="22"/>
              </w:rPr>
              <w:t>доемам общего пользования</w:t>
            </w:r>
          </w:p>
        </w:tc>
        <w:tc>
          <w:tcPr>
            <w:tcW w:w="2126" w:type="dxa"/>
            <w:shd w:val="clear" w:color="auto" w:fill="auto"/>
          </w:tcPr>
          <w:p w:rsidR="00A610F6" w:rsidRPr="00F83EF4" w:rsidRDefault="00A610F6" w:rsidP="00A610F6">
            <w:pPr>
              <w:shd w:val="clear" w:color="auto" w:fill="FFFFFF"/>
              <w:contextualSpacing/>
              <w:rPr>
                <w:color w:val="000000"/>
              </w:rPr>
            </w:pPr>
            <w:r w:rsidRPr="00F83EF4">
              <w:rPr>
                <w:color w:val="000000"/>
                <w:sz w:val="22"/>
                <w:szCs w:val="22"/>
              </w:rPr>
              <w:t>Показатель мин</w:t>
            </w:r>
            <w:r w:rsidRPr="00F83EF4">
              <w:rPr>
                <w:color w:val="000000"/>
                <w:sz w:val="22"/>
                <w:szCs w:val="22"/>
              </w:rPr>
              <w:t>и</w:t>
            </w:r>
            <w:r w:rsidRPr="00F83EF4">
              <w:rPr>
                <w:color w:val="000000"/>
                <w:sz w:val="22"/>
                <w:szCs w:val="22"/>
              </w:rPr>
              <w:t>мально допустим</w:t>
            </w:r>
            <w:r w:rsidRPr="00F83EF4">
              <w:rPr>
                <w:color w:val="000000"/>
                <w:sz w:val="22"/>
                <w:szCs w:val="22"/>
              </w:rPr>
              <w:t>о</w:t>
            </w:r>
            <w:r w:rsidRPr="00F83EF4">
              <w:rPr>
                <w:color w:val="000000"/>
                <w:sz w:val="22"/>
                <w:szCs w:val="22"/>
              </w:rPr>
              <w:t>го уровня обесп</w:t>
            </w:r>
            <w:r w:rsidRPr="00F83EF4">
              <w:rPr>
                <w:color w:val="000000"/>
                <w:sz w:val="22"/>
                <w:szCs w:val="22"/>
              </w:rPr>
              <w:t>е</w:t>
            </w:r>
            <w:r w:rsidRPr="00F83EF4">
              <w:rPr>
                <w:color w:val="000000"/>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FC6E26">
        <w:trPr>
          <w:trHeight w:val="142"/>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tabs>
                <w:tab w:val="left" w:pos="6780"/>
              </w:tabs>
              <w:contextualSpacing/>
              <w:rPr>
                <w:spacing w:val="-6"/>
              </w:rPr>
            </w:pPr>
          </w:p>
        </w:tc>
        <w:tc>
          <w:tcPr>
            <w:tcW w:w="2126" w:type="dxa"/>
            <w:shd w:val="clear" w:color="auto" w:fill="auto"/>
          </w:tcPr>
          <w:p w:rsidR="00A610F6" w:rsidRPr="00F83EF4" w:rsidRDefault="00A610F6" w:rsidP="00A610F6">
            <w:pPr>
              <w:shd w:val="clear" w:color="auto" w:fill="FFFFFF"/>
              <w:contextualSpacing/>
              <w:rPr>
                <w:color w:val="000000"/>
              </w:rPr>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0516ED">
        <w:trPr>
          <w:trHeight w:val="176"/>
        </w:trPr>
        <w:tc>
          <w:tcPr>
            <w:tcW w:w="709" w:type="dxa"/>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lastRenderedPageBreak/>
              <w:t>7</w:t>
            </w:r>
          </w:p>
        </w:tc>
        <w:tc>
          <w:tcPr>
            <w:tcW w:w="8789" w:type="dxa"/>
            <w:gridSpan w:val="3"/>
            <w:shd w:val="clear" w:color="auto" w:fill="auto"/>
          </w:tcPr>
          <w:p w:rsidR="00A610F6" w:rsidRPr="00F83EF4" w:rsidRDefault="00A610F6" w:rsidP="00A610F6">
            <w:pPr>
              <w:widowControl w:val="0"/>
              <w:autoSpaceDE w:val="0"/>
              <w:autoSpaceDN w:val="0"/>
              <w:adjustRightInd w:val="0"/>
              <w:contextualSpacing/>
              <w:jc w:val="center"/>
              <w:rPr>
                <w:b/>
              </w:rPr>
            </w:pPr>
            <w:r w:rsidRPr="00F83EF4">
              <w:rPr>
                <w:b/>
                <w:sz w:val="22"/>
                <w:szCs w:val="22"/>
              </w:rPr>
              <w:t>Объекты благоустройства территории и рекреации</w:t>
            </w:r>
          </w:p>
        </w:tc>
      </w:tr>
      <w:tr w:rsidR="00A610F6" w:rsidRPr="00F83EF4" w:rsidTr="004839C9">
        <w:trPr>
          <w:trHeight w:val="54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szCs w:val="22"/>
              </w:rPr>
              <w:t>7.1</w:t>
            </w:r>
          </w:p>
        </w:tc>
        <w:tc>
          <w:tcPr>
            <w:tcW w:w="1985" w:type="dxa"/>
            <w:vMerge w:val="restart"/>
            <w:shd w:val="clear" w:color="auto" w:fill="auto"/>
          </w:tcPr>
          <w:p w:rsidR="00A610F6" w:rsidRPr="00F83EF4" w:rsidRDefault="00A610F6" w:rsidP="00A610F6">
            <w:pPr>
              <w:tabs>
                <w:tab w:val="left" w:pos="6780"/>
              </w:tabs>
              <w:contextualSpacing/>
            </w:pPr>
            <w:r w:rsidRPr="00F83EF4">
              <w:rPr>
                <w:sz w:val="22"/>
                <w:szCs w:val="22"/>
              </w:rPr>
              <w:t>Парк культуры и отдыха</w:t>
            </w:r>
          </w:p>
          <w:p w:rsidR="00A610F6" w:rsidRPr="00F83EF4" w:rsidRDefault="00A610F6" w:rsidP="00A610F6">
            <w:pPr>
              <w:tabs>
                <w:tab w:val="left" w:pos="6780"/>
              </w:tabs>
              <w:contextualSpacing/>
            </w:pP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tcBorders>
              <w:bottom w:val="single" w:sz="6" w:space="0" w:color="404040"/>
            </w:tcBorders>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7: </w:t>
            </w:r>
            <w:r w:rsidRPr="00F83EF4">
              <w:rPr>
                <w:b/>
                <w:sz w:val="22"/>
                <w:szCs w:val="22"/>
              </w:rPr>
              <w:t>1 объект на населенный пункт.</w:t>
            </w:r>
          </w:p>
        </w:tc>
      </w:tr>
      <w:tr w:rsidR="00A610F6" w:rsidRPr="00F83EF4" w:rsidTr="00C50A6F">
        <w:trPr>
          <w:trHeight w:val="54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Установлен на основании положений Метод</w:t>
            </w:r>
            <w:r w:rsidRPr="00F83EF4">
              <w:rPr>
                <w:sz w:val="22"/>
                <w:szCs w:val="22"/>
              </w:rPr>
              <w:t>и</w:t>
            </w:r>
            <w:r w:rsidRPr="00F83EF4">
              <w:rPr>
                <w:sz w:val="22"/>
                <w:szCs w:val="22"/>
              </w:rPr>
              <w:t>ческих рекомендаций субъектам Российской Федерации и органам местного самоуправл</w:t>
            </w:r>
            <w:r w:rsidRPr="00F83EF4">
              <w:rPr>
                <w:sz w:val="22"/>
                <w:szCs w:val="22"/>
              </w:rPr>
              <w:t>е</w:t>
            </w:r>
            <w:r w:rsidRPr="00F83EF4">
              <w:rPr>
                <w:sz w:val="22"/>
                <w:szCs w:val="22"/>
              </w:rPr>
              <w:t>ния по развитию сети организаций культуры и обеспеченности населения услугами организ</w:t>
            </w:r>
            <w:r w:rsidRPr="00F83EF4">
              <w:rPr>
                <w:sz w:val="22"/>
                <w:szCs w:val="22"/>
              </w:rPr>
              <w:t>а</w:t>
            </w:r>
            <w:r w:rsidRPr="00F83EF4">
              <w:rPr>
                <w:sz w:val="22"/>
                <w:szCs w:val="22"/>
              </w:rPr>
              <w:t>ций культуры, утвержденных распоряжением Министерства культуры Российской Федер</w:t>
            </w:r>
            <w:r w:rsidRPr="00F83EF4">
              <w:rPr>
                <w:sz w:val="22"/>
                <w:szCs w:val="22"/>
              </w:rPr>
              <w:t>а</w:t>
            </w:r>
            <w:r w:rsidRPr="00F83EF4">
              <w:rPr>
                <w:sz w:val="22"/>
                <w:szCs w:val="22"/>
              </w:rPr>
              <w:t xml:space="preserve">ции от 2.08.2017 г. № Р-965. Таб. 7: </w:t>
            </w:r>
            <w:r w:rsidRPr="00F83EF4">
              <w:rPr>
                <w:b/>
                <w:sz w:val="22"/>
                <w:szCs w:val="22"/>
              </w:rPr>
              <w:t>тран</w:t>
            </w:r>
            <w:r w:rsidRPr="00F83EF4">
              <w:rPr>
                <w:b/>
                <w:sz w:val="22"/>
                <w:szCs w:val="22"/>
              </w:rPr>
              <w:t>с</w:t>
            </w:r>
            <w:r w:rsidRPr="00F83EF4">
              <w:rPr>
                <w:b/>
                <w:sz w:val="22"/>
                <w:szCs w:val="22"/>
              </w:rPr>
              <w:t>портная доступность 15 мин.</w:t>
            </w:r>
          </w:p>
        </w:tc>
      </w:tr>
      <w:tr w:rsidR="00A610F6" w:rsidRPr="00F83EF4" w:rsidTr="009F46FD">
        <w:trPr>
          <w:trHeight w:val="555"/>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7.2</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Места массового отдыха на водных объектах (пляжи)</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bCs/>
              </w:rPr>
            </w:pPr>
            <w:proofErr w:type="gramStart"/>
            <w:r w:rsidRPr="00F83EF4">
              <w:rPr>
                <w:bCs/>
                <w:sz w:val="22"/>
                <w:szCs w:val="22"/>
              </w:rPr>
              <w:t>Установлен</w:t>
            </w:r>
            <w:proofErr w:type="gramEnd"/>
            <w:r w:rsidRPr="00F83EF4">
              <w:rPr>
                <w:bCs/>
                <w:sz w:val="22"/>
                <w:szCs w:val="22"/>
              </w:rPr>
              <w:t xml:space="preserve"> в соответствии с таблицей 9.2. СП 42.13330 «СНиП 2.07.01-89*» Планировка и застройка городских и сельских поселений. Актуализированная редакция (утв. Приказом Минстроя России от 30.12.2016 N 1034/ </w:t>
            </w:r>
            <w:proofErr w:type="spellStart"/>
            <w:proofErr w:type="gramStart"/>
            <w:r w:rsidRPr="00F83EF4">
              <w:rPr>
                <w:bCs/>
                <w:sz w:val="22"/>
                <w:szCs w:val="22"/>
              </w:rPr>
              <w:t>пр</w:t>
            </w:r>
            <w:proofErr w:type="spellEnd"/>
            <w:proofErr w:type="gramEnd"/>
            <w:r w:rsidRPr="00F83EF4">
              <w:rPr>
                <w:bCs/>
                <w:sz w:val="22"/>
                <w:szCs w:val="22"/>
              </w:rPr>
              <w:t>)</w:t>
            </w:r>
          </w:p>
          <w:p w:rsidR="00A610F6" w:rsidRPr="00F83EF4" w:rsidRDefault="00A610F6" w:rsidP="00A610F6">
            <w:pPr>
              <w:widowControl w:val="0"/>
              <w:autoSpaceDE w:val="0"/>
              <w:autoSpaceDN w:val="0"/>
              <w:adjustRightInd w:val="0"/>
              <w:contextualSpacing/>
              <w:rPr>
                <w:b/>
                <w:bCs/>
              </w:rPr>
            </w:pPr>
            <w:r w:rsidRPr="00F83EF4">
              <w:rPr>
                <w:b/>
                <w:bCs/>
                <w:sz w:val="22"/>
                <w:szCs w:val="22"/>
              </w:rPr>
              <w:t>Площадь территории 8 м</w:t>
            </w:r>
            <w:proofErr w:type="gramStart"/>
            <w:r w:rsidRPr="00F83EF4">
              <w:rPr>
                <w:b/>
                <w:bCs/>
                <w:sz w:val="22"/>
                <w:szCs w:val="22"/>
                <w:vertAlign w:val="superscript"/>
              </w:rPr>
              <w:t>2</w:t>
            </w:r>
            <w:proofErr w:type="gramEnd"/>
            <w:r w:rsidRPr="00F83EF4">
              <w:rPr>
                <w:b/>
                <w:bCs/>
                <w:sz w:val="22"/>
                <w:szCs w:val="22"/>
              </w:rPr>
              <w:t xml:space="preserve"> на человека</w:t>
            </w:r>
          </w:p>
        </w:tc>
      </w:tr>
      <w:tr w:rsidR="00A610F6" w:rsidRPr="00F83EF4" w:rsidTr="00C50A6F">
        <w:trPr>
          <w:trHeight w:val="555"/>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 xml:space="preserve">Транспортная доступность принята </w:t>
            </w:r>
            <w:r w:rsidRPr="00F83EF4">
              <w:rPr>
                <w:b/>
                <w:bCs/>
                <w:sz w:val="22"/>
                <w:szCs w:val="22"/>
              </w:rPr>
              <w:t>15</w:t>
            </w:r>
            <w:r w:rsidRPr="00F83EF4">
              <w:rPr>
                <w:b/>
                <w:sz w:val="22"/>
                <w:szCs w:val="22"/>
              </w:rPr>
              <w:t xml:space="preserve"> мин</w:t>
            </w:r>
            <w:r w:rsidRPr="00F83EF4">
              <w:rPr>
                <w:sz w:val="22"/>
                <w:szCs w:val="22"/>
              </w:rPr>
              <w:t xml:space="preserve"> </w:t>
            </w:r>
            <w:r w:rsidRPr="00F83EF4">
              <w:rPr>
                <w:bCs/>
                <w:sz w:val="22"/>
                <w:szCs w:val="22"/>
              </w:rPr>
              <w:t xml:space="preserve">в соответствии с </w:t>
            </w:r>
            <w:r w:rsidRPr="00F83EF4">
              <w:rPr>
                <w:sz w:val="22"/>
                <w:szCs w:val="22"/>
              </w:rPr>
              <w:t>СП 42.13330 «СНиП 2.07.01-89*» Планировка и застройка городских и сельских поселений. Актуализированная р</w:t>
            </w:r>
            <w:r w:rsidRPr="00F83EF4">
              <w:rPr>
                <w:sz w:val="22"/>
                <w:szCs w:val="22"/>
              </w:rPr>
              <w:t>е</w:t>
            </w:r>
            <w:r w:rsidRPr="00F83EF4">
              <w:rPr>
                <w:sz w:val="22"/>
                <w:szCs w:val="22"/>
              </w:rPr>
              <w:t xml:space="preserve">дакция (утв. Приказом Минстроя России от 30.12.2016 N 1034/ </w:t>
            </w:r>
            <w:proofErr w:type="spellStart"/>
            <w:proofErr w:type="gramStart"/>
            <w:r w:rsidRPr="00F83EF4">
              <w:rPr>
                <w:sz w:val="22"/>
                <w:szCs w:val="22"/>
              </w:rPr>
              <w:t>пр</w:t>
            </w:r>
            <w:proofErr w:type="spellEnd"/>
            <w:proofErr w:type="gramEnd"/>
            <w:r w:rsidRPr="00F83EF4">
              <w:rPr>
                <w:sz w:val="22"/>
                <w:szCs w:val="22"/>
              </w:rPr>
              <w:t>)</w:t>
            </w:r>
          </w:p>
        </w:tc>
      </w:tr>
      <w:tr w:rsidR="00A610F6" w:rsidRPr="00F83EF4" w:rsidTr="009F46FD">
        <w:trPr>
          <w:trHeight w:val="278"/>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7.3</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Территория ре</w:t>
            </w:r>
            <w:r w:rsidRPr="00F83EF4">
              <w:rPr>
                <w:sz w:val="22"/>
              </w:rPr>
              <w:t>к</w:t>
            </w:r>
            <w:r w:rsidRPr="00F83EF4">
              <w:rPr>
                <w:sz w:val="22"/>
              </w:rPr>
              <w:t>реационного н</w:t>
            </w:r>
            <w:r w:rsidRPr="00F83EF4">
              <w:rPr>
                <w:sz w:val="22"/>
              </w:rPr>
              <w:t>а</w:t>
            </w:r>
            <w:r w:rsidRPr="00F83EF4">
              <w:rPr>
                <w:sz w:val="22"/>
              </w:rPr>
              <w:t>значения (лес</w:t>
            </w:r>
            <w:r w:rsidRPr="00F83EF4">
              <w:rPr>
                <w:sz w:val="22"/>
              </w:rPr>
              <w:t>о</w:t>
            </w:r>
            <w:r w:rsidRPr="00F83EF4">
              <w:rPr>
                <w:sz w:val="22"/>
              </w:rPr>
              <w:t>парк, парк, сквер, бульвар, аллея)</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rPr>
                <w:bCs/>
              </w:rPr>
            </w:pPr>
            <w:proofErr w:type="gramStart"/>
            <w:r w:rsidRPr="00F83EF4">
              <w:rPr>
                <w:bCs/>
                <w:sz w:val="22"/>
                <w:szCs w:val="22"/>
              </w:rPr>
              <w:t>Установлен</w:t>
            </w:r>
            <w:proofErr w:type="gramEnd"/>
            <w:r w:rsidRPr="00F83EF4">
              <w:rPr>
                <w:bCs/>
                <w:sz w:val="22"/>
                <w:szCs w:val="22"/>
              </w:rPr>
              <w:t xml:space="preserve"> в соответствии с таблицей 9.2. СП 42.13330 «СНиП 2.07.01-89*» Планировка и застройка городских и сельских поселений. Актуализированная редакция (утв. Приказом Минстроя России от 30.12.2016 N 1034/ </w:t>
            </w:r>
            <w:proofErr w:type="spellStart"/>
            <w:proofErr w:type="gramStart"/>
            <w:r w:rsidRPr="00F83EF4">
              <w:rPr>
                <w:bCs/>
                <w:sz w:val="22"/>
                <w:szCs w:val="22"/>
              </w:rPr>
              <w:t>пр</w:t>
            </w:r>
            <w:proofErr w:type="spellEnd"/>
            <w:proofErr w:type="gramEnd"/>
            <w:r w:rsidRPr="00F83EF4">
              <w:rPr>
                <w:bCs/>
                <w:sz w:val="22"/>
                <w:szCs w:val="22"/>
              </w:rPr>
              <w:t>)</w:t>
            </w:r>
          </w:p>
          <w:p w:rsidR="00A610F6" w:rsidRPr="00F83EF4" w:rsidRDefault="00A610F6" w:rsidP="00A610F6">
            <w:pPr>
              <w:widowControl w:val="0"/>
              <w:autoSpaceDE w:val="0"/>
              <w:autoSpaceDN w:val="0"/>
              <w:adjustRightInd w:val="0"/>
              <w:contextualSpacing/>
              <w:rPr>
                <w:b/>
                <w:bCs/>
              </w:rPr>
            </w:pPr>
            <w:r w:rsidRPr="00F83EF4">
              <w:rPr>
                <w:b/>
                <w:bCs/>
                <w:sz w:val="22"/>
                <w:szCs w:val="22"/>
              </w:rPr>
              <w:t>Площадь территории 10 м</w:t>
            </w:r>
            <w:proofErr w:type="gramStart"/>
            <w:r w:rsidRPr="00F83EF4">
              <w:rPr>
                <w:b/>
                <w:bCs/>
                <w:sz w:val="22"/>
                <w:szCs w:val="22"/>
                <w:vertAlign w:val="superscript"/>
              </w:rPr>
              <w:t>2</w:t>
            </w:r>
            <w:proofErr w:type="gramEnd"/>
            <w:r w:rsidRPr="00F83EF4">
              <w:rPr>
                <w:b/>
                <w:bCs/>
                <w:sz w:val="22"/>
                <w:szCs w:val="22"/>
              </w:rPr>
              <w:t xml:space="preserve"> на человека</w:t>
            </w:r>
          </w:p>
        </w:tc>
      </w:tr>
      <w:tr w:rsidR="00A610F6" w:rsidRPr="00F83EF4" w:rsidTr="00C50A6F">
        <w:trPr>
          <w:trHeight w:val="277"/>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 xml:space="preserve">Транспортная доступность принята </w:t>
            </w:r>
            <w:r w:rsidRPr="00F83EF4">
              <w:rPr>
                <w:b/>
                <w:bCs/>
                <w:sz w:val="22"/>
                <w:szCs w:val="22"/>
              </w:rPr>
              <w:t>30</w:t>
            </w:r>
            <w:r w:rsidRPr="00F83EF4">
              <w:rPr>
                <w:b/>
                <w:sz w:val="22"/>
                <w:szCs w:val="22"/>
              </w:rPr>
              <w:t xml:space="preserve"> мин</w:t>
            </w:r>
            <w:r w:rsidRPr="00F83EF4">
              <w:rPr>
                <w:sz w:val="22"/>
                <w:szCs w:val="22"/>
              </w:rPr>
              <w:t xml:space="preserve"> </w:t>
            </w:r>
            <w:r w:rsidRPr="00F83EF4">
              <w:rPr>
                <w:bCs/>
                <w:sz w:val="22"/>
                <w:szCs w:val="22"/>
              </w:rPr>
              <w:t xml:space="preserve">в соответствии с </w:t>
            </w:r>
            <w:proofErr w:type="gramStart"/>
            <w:r w:rsidRPr="00F83EF4">
              <w:rPr>
                <w:bCs/>
                <w:sz w:val="22"/>
                <w:szCs w:val="22"/>
              </w:rPr>
              <w:t>п</w:t>
            </w:r>
            <w:proofErr w:type="gramEnd"/>
            <w:r w:rsidRPr="00F83EF4">
              <w:rPr>
                <w:bCs/>
                <w:sz w:val="22"/>
                <w:szCs w:val="22"/>
              </w:rPr>
              <w:t xml:space="preserve"> 9.4. </w:t>
            </w:r>
            <w:r w:rsidRPr="00F83EF4">
              <w:rPr>
                <w:sz w:val="22"/>
                <w:szCs w:val="22"/>
              </w:rPr>
              <w:t>СП 42.13330 «СНиП 2.07.01-89*» Планировка и застройка горо</w:t>
            </w:r>
            <w:r w:rsidRPr="00F83EF4">
              <w:rPr>
                <w:sz w:val="22"/>
                <w:szCs w:val="22"/>
              </w:rPr>
              <w:t>д</w:t>
            </w:r>
            <w:r w:rsidRPr="00F83EF4">
              <w:rPr>
                <w:sz w:val="22"/>
                <w:szCs w:val="22"/>
              </w:rPr>
              <w:t>ских и сельских поселений. Актуализирова</w:t>
            </w:r>
            <w:r w:rsidRPr="00F83EF4">
              <w:rPr>
                <w:sz w:val="22"/>
                <w:szCs w:val="22"/>
              </w:rPr>
              <w:t>н</w:t>
            </w:r>
            <w:r w:rsidRPr="00F83EF4">
              <w:rPr>
                <w:sz w:val="22"/>
                <w:szCs w:val="22"/>
              </w:rPr>
              <w:t xml:space="preserve">ная редакция (утв. Приказом Минстроя России от 30.12.2016 N 1034/ </w:t>
            </w:r>
            <w:proofErr w:type="spellStart"/>
            <w:proofErr w:type="gramStart"/>
            <w:r w:rsidRPr="00F83EF4">
              <w:rPr>
                <w:sz w:val="22"/>
                <w:szCs w:val="22"/>
              </w:rPr>
              <w:t>пр</w:t>
            </w:r>
            <w:proofErr w:type="spellEnd"/>
            <w:proofErr w:type="gramEnd"/>
            <w:r w:rsidRPr="00F83EF4">
              <w:rPr>
                <w:sz w:val="22"/>
                <w:szCs w:val="22"/>
              </w:rPr>
              <w:t>)</w:t>
            </w:r>
          </w:p>
        </w:tc>
      </w:tr>
      <w:tr w:rsidR="00A610F6" w:rsidRPr="00F83EF4" w:rsidTr="009F46FD">
        <w:trPr>
          <w:trHeight w:val="27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7.4</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Детская площадка</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Установлен</w:t>
            </w:r>
            <w:r w:rsidRPr="00F83EF4">
              <w:rPr>
                <w:sz w:val="22"/>
                <w:szCs w:val="22"/>
              </w:rPr>
              <w:t xml:space="preserve"> </w:t>
            </w:r>
            <w:r w:rsidRPr="00F83EF4">
              <w:rPr>
                <w:bCs/>
                <w:sz w:val="22"/>
                <w:szCs w:val="22"/>
              </w:rPr>
              <w:t>в соответствии с п. 4.15.2.3. прое</w:t>
            </w:r>
            <w:r w:rsidRPr="00F83EF4">
              <w:rPr>
                <w:bCs/>
                <w:sz w:val="22"/>
                <w:szCs w:val="22"/>
              </w:rPr>
              <w:t>к</w:t>
            </w:r>
            <w:r w:rsidRPr="00F83EF4">
              <w:rPr>
                <w:bCs/>
                <w:sz w:val="22"/>
                <w:szCs w:val="22"/>
              </w:rPr>
              <w:t>та «Методические рекомендации по подгото</w:t>
            </w:r>
            <w:r w:rsidRPr="00F83EF4">
              <w:rPr>
                <w:bCs/>
                <w:sz w:val="22"/>
                <w:szCs w:val="22"/>
              </w:rPr>
              <w:t>в</w:t>
            </w:r>
            <w:r w:rsidRPr="00F83EF4">
              <w:rPr>
                <w:bCs/>
                <w:sz w:val="22"/>
                <w:szCs w:val="22"/>
              </w:rPr>
              <w:t>ке правил благоустройства территорий пос</w:t>
            </w:r>
            <w:r w:rsidRPr="00F83EF4">
              <w:rPr>
                <w:bCs/>
                <w:sz w:val="22"/>
                <w:szCs w:val="22"/>
              </w:rPr>
              <w:t>е</w:t>
            </w:r>
            <w:r w:rsidRPr="00F83EF4">
              <w:rPr>
                <w:bCs/>
                <w:sz w:val="22"/>
                <w:szCs w:val="22"/>
              </w:rPr>
              <w:t>лений (включая механизмы вовлечения людей и общественного участия в принятии решений и реализации проектов комплексного благоу</w:t>
            </w:r>
            <w:r w:rsidRPr="00F83EF4">
              <w:rPr>
                <w:bCs/>
                <w:sz w:val="22"/>
                <w:szCs w:val="22"/>
              </w:rPr>
              <w:t>с</w:t>
            </w:r>
            <w:r w:rsidRPr="00F83EF4">
              <w:rPr>
                <w:bCs/>
                <w:sz w:val="22"/>
                <w:szCs w:val="22"/>
              </w:rPr>
              <w:t xml:space="preserve">тройства и развития городской среды)» от 19.01.2017, </w:t>
            </w:r>
            <w:r w:rsidRPr="00F83EF4">
              <w:rPr>
                <w:b/>
                <w:bCs/>
                <w:sz w:val="22"/>
                <w:szCs w:val="22"/>
              </w:rPr>
              <w:t>0,5 м</w:t>
            </w:r>
            <w:proofErr w:type="gramStart"/>
            <w:r w:rsidRPr="00F83EF4">
              <w:rPr>
                <w:b/>
                <w:bCs/>
                <w:sz w:val="22"/>
                <w:szCs w:val="22"/>
                <w:vertAlign w:val="superscript"/>
              </w:rPr>
              <w:t>2</w:t>
            </w:r>
            <w:proofErr w:type="gramEnd"/>
            <w:r w:rsidRPr="00F83EF4">
              <w:rPr>
                <w:b/>
                <w:bCs/>
                <w:sz w:val="22"/>
                <w:szCs w:val="22"/>
              </w:rPr>
              <w:t xml:space="preserve"> на человека</w:t>
            </w:r>
          </w:p>
        </w:tc>
      </w:tr>
      <w:tr w:rsidR="00A610F6" w:rsidRPr="00F83EF4" w:rsidTr="00C50A6F">
        <w:trPr>
          <w:trHeight w:val="27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 xml:space="preserve">Пешеходная доступность принята </w:t>
            </w:r>
            <w:r w:rsidRPr="00F83EF4">
              <w:rPr>
                <w:b/>
                <w:bCs/>
                <w:sz w:val="22"/>
                <w:szCs w:val="22"/>
              </w:rPr>
              <w:t>500 м</w:t>
            </w:r>
            <w:r w:rsidRPr="00F83EF4">
              <w:rPr>
                <w:bCs/>
                <w:sz w:val="22"/>
                <w:szCs w:val="22"/>
              </w:rPr>
              <w:t xml:space="preserve"> (в границах квартала, микрорайона) в соответс</w:t>
            </w:r>
            <w:r w:rsidRPr="00F83EF4">
              <w:rPr>
                <w:bCs/>
                <w:sz w:val="22"/>
                <w:szCs w:val="22"/>
              </w:rPr>
              <w:t>т</w:t>
            </w:r>
            <w:r w:rsidRPr="00F83EF4">
              <w:rPr>
                <w:bCs/>
                <w:sz w:val="22"/>
                <w:szCs w:val="22"/>
              </w:rPr>
              <w:t>вии с п. 8. Приказа Минстроя России от 13.04.2017 N 711/</w:t>
            </w:r>
            <w:proofErr w:type="spellStart"/>
            <w:proofErr w:type="gramStart"/>
            <w:r w:rsidRPr="00F83EF4">
              <w:rPr>
                <w:bCs/>
                <w:sz w:val="22"/>
                <w:szCs w:val="22"/>
              </w:rPr>
              <w:t>пр</w:t>
            </w:r>
            <w:proofErr w:type="spellEnd"/>
            <w:proofErr w:type="gramEnd"/>
            <w:r w:rsidRPr="00F83EF4">
              <w:rPr>
                <w:bCs/>
                <w:sz w:val="22"/>
                <w:szCs w:val="22"/>
              </w:rPr>
              <w:t xml:space="preserve"> «Об утверждении метод</w:t>
            </w:r>
            <w:r w:rsidRPr="00F83EF4">
              <w:rPr>
                <w:bCs/>
                <w:sz w:val="22"/>
                <w:szCs w:val="22"/>
              </w:rPr>
              <w:t>и</w:t>
            </w:r>
            <w:r w:rsidRPr="00F83EF4">
              <w:rPr>
                <w:bCs/>
                <w:sz w:val="22"/>
                <w:szCs w:val="22"/>
              </w:rPr>
              <w:t xml:space="preserve">ческих рекомендаций для подготовки правил </w:t>
            </w:r>
            <w:r w:rsidRPr="00F83EF4">
              <w:rPr>
                <w:bCs/>
                <w:sz w:val="22"/>
                <w:szCs w:val="22"/>
              </w:rPr>
              <w:lastRenderedPageBreak/>
              <w:t>благоустройства территорий поселений, г</w:t>
            </w:r>
            <w:r w:rsidRPr="00F83EF4">
              <w:rPr>
                <w:bCs/>
                <w:sz w:val="22"/>
                <w:szCs w:val="22"/>
              </w:rPr>
              <w:t>о</w:t>
            </w:r>
            <w:r w:rsidRPr="00F83EF4">
              <w:rPr>
                <w:bCs/>
                <w:sz w:val="22"/>
                <w:szCs w:val="22"/>
              </w:rPr>
              <w:t>родских округов, внутригородских районов»</w:t>
            </w:r>
          </w:p>
        </w:tc>
      </w:tr>
      <w:tr w:rsidR="00A610F6" w:rsidRPr="00F83EF4" w:rsidTr="009F46FD">
        <w:trPr>
          <w:trHeight w:val="27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lastRenderedPageBreak/>
              <w:t>7.5</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Площадка отдыха и досуга</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Установлен</w:t>
            </w:r>
            <w:r w:rsidRPr="00F83EF4">
              <w:rPr>
                <w:sz w:val="22"/>
                <w:szCs w:val="22"/>
              </w:rPr>
              <w:t xml:space="preserve"> </w:t>
            </w:r>
            <w:r w:rsidRPr="00F83EF4">
              <w:rPr>
                <w:bCs/>
                <w:sz w:val="22"/>
                <w:szCs w:val="22"/>
              </w:rPr>
              <w:t>в соответствии с п. 4.15.3.2. прое</w:t>
            </w:r>
            <w:r w:rsidRPr="00F83EF4">
              <w:rPr>
                <w:bCs/>
                <w:sz w:val="22"/>
                <w:szCs w:val="22"/>
              </w:rPr>
              <w:t>к</w:t>
            </w:r>
            <w:r w:rsidRPr="00F83EF4">
              <w:rPr>
                <w:bCs/>
                <w:sz w:val="22"/>
                <w:szCs w:val="22"/>
              </w:rPr>
              <w:t>та «Методические рекомендации по подгото</w:t>
            </w:r>
            <w:r w:rsidRPr="00F83EF4">
              <w:rPr>
                <w:bCs/>
                <w:sz w:val="22"/>
                <w:szCs w:val="22"/>
              </w:rPr>
              <w:t>в</w:t>
            </w:r>
            <w:r w:rsidRPr="00F83EF4">
              <w:rPr>
                <w:bCs/>
                <w:sz w:val="22"/>
                <w:szCs w:val="22"/>
              </w:rPr>
              <w:t>ке правил благоустройства территорий пос</w:t>
            </w:r>
            <w:r w:rsidRPr="00F83EF4">
              <w:rPr>
                <w:bCs/>
                <w:sz w:val="22"/>
                <w:szCs w:val="22"/>
              </w:rPr>
              <w:t>е</w:t>
            </w:r>
            <w:r w:rsidRPr="00F83EF4">
              <w:rPr>
                <w:bCs/>
                <w:sz w:val="22"/>
                <w:szCs w:val="22"/>
              </w:rPr>
              <w:t>лений (включая механизмы вовлечения людей и общественного участия в принятии решений и реализации проектов комплексного благоу</w:t>
            </w:r>
            <w:r w:rsidRPr="00F83EF4">
              <w:rPr>
                <w:bCs/>
                <w:sz w:val="22"/>
                <w:szCs w:val="22"/>
              </w:rPr>
              <w:t>с</w:t>
            </w:r>
            <w:r w:rsidRPr="00F83EF4">
              <w:rPr>
                <w:bCs/>
                <w:sz w:val="22"/>
                <w:szCs w:val="22"/>
              </w:rPr>
              <w:t xml:space="preserve">тройства и развития городской среды)» от 19.01.2017, </w:t>
            </w:r>
            <w:r w:rsidRPr="00F83EF4">
              <w:rPr>
                <w:b/>
                <w:bCs/>
                <w:sz w:val="22"/>
                <w:szCs w:val="22"/>
              </w:rPr>
              <w:t>0,1 м</w:t>
            </w:r>
            <w:proofErr w:type="gramStart"/>
            <w:r w:rsidRPr="00F83EF4">
              <w:rPr>
                <w:b/>
                <w:bCs/>
                <w:sz w:val="22"/>
                <w:szCs w:val="22"/>
                <w:vertAlign w:val="superscript"/>
              </w:rPr>
              <w:t>2</w:t>
            </w:r>
            <w:proofErr w:type="gramEnd"/>
            <w:r w:rsidRPr="00F83EF4">
              <w:rPr>
                <w:b/>
                <w:bCs/>
                <w:sz w:val="22"/>
                <w:szCs w:val="22"/>
              </w:rPr>
              <w:t xml:space="preserve"> на человека</w:t>
            </w:r>
          </w:p>
        </w:tc>
      </w:tr>
      <w:tr w:rsidR="00A610F6" w:rsidRPr="00F83EF4" w:rsidTr="00C50A6F">
        <w:trPr>
          <w:trHeight w:val="27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 xml:space="preserve">Пешеходная доступность принята </w:t>
            </w:r>
            <w:r w:rsidRPr="00F83EF4">
              <w:rPr>
                <w:b/>
                <w:bCs/>
                <w:sz w:val="22"/>
                <w:szCs w:val="22"/>
              </w:rPr>
              <w:t>600</w:t>
            </w:r>
            <w:r w:rsidRPr="00F83EF4">
              <w:rPr>
                <w:b/>
                <w:sz w:val="22"/>
                <w:szCs w:val="22"/>
              </w:rPr>
              <w:t xml:space="preserve"> м</w:t>
            </w:r>
            <w:r w:rsidRPr="00F83EF4">
              <w:rPr>
                <w:sz w:val="22"/>
                <w:szCs w:val="22"/>
              </w:rPr>
              <w:t xml:space="preserve"> </w:t>
            </w:r>
            <w:r w:rsidRPr="00F83EF4">
              <w:rPr>
                <w:bCs/>
                <w:sz w:val="22"/>
                <w:szCs w:val="22"/>
              </w:rPr>
              <w:t>в с</w:t>
            </w:r>
            <w:r w:rsidRPr="00F83EF4">
              <w:rPr>
                <w:bCs/>
                <w:sz w:val="22"/>
                <w:szCs w:val="22"/>
              </w:rPr>
              <w:t>о</w:t>
            </w:r>
            <w:r w:rsidRPr="00F83EF4">
              <w:rPr>
                <w:bCs/>
                <w:sz w:val="22"/>
                <w:szCs w:val="22"/>
              </w:rPr>
              <w:t>ответствии с п. 4.15.3.2. проекта «Методич</w:t>
            </w:r>
            <w:r w:rsidRPr="00F83EF4">
              <w:rPr>
                <w:bCs/>
                <w:sz w:val="22"/>
                <w:szCs w:val="22"/>
              </w:rPr>
              <w:t>е</w:t>
            </w:r>
            <w:r w:rsidRPr="00F83EF4">
              <w:rPr>
                <w:bCs/>
                <w:sz w:val="22"/>
                <w:szCs w:val="22"/>
              </w:rPr>
              <w:t>ские рекомендации по подготовке правил бл</w:t>
            </w:r>
            <w:r w:rsidRPr="00F83EF4">
              <w:rPr>
                <w:bCs/>
                <w:sz w:val="22"/>
                <w:szCs w:val="22"/>
              </w:rPr>
              <w:t>а</w:t>
            </w:r>
            <w:r w:rsidRPr="00F83EF4">
              <w:rPr>
                <w:bCs/>
                <w:sz w:val="22"/>
                <w:szCs w:val="22"/>
              </w:rPr>
              <w:t>гоустройства территорий поселений (включая механизмы вовлечения людей и общественн</w:t>
            </w:r>
            <w:r w:rsidRPr="00F83EF4">
              <w:rPr>
                <w:bCs/>
                <w:sz w:val="22"/>
                <w:szCs w:val="22"/>
              </w:rPr>
              <w:t>о</w:t>
            </w:r>
            <w:r w:rsidRPr="00F83EF4">
              <w:rPr>
                <w:bCs/>
                <w:sz w:val="22"/>
                <w:szCs w:val="22"/>
              </w:rPr>
              <w:t>го участия в принятии решений и реализации проектов комплексного благоустройства и ра</w:t>
            </w:r>
            <w:r w:rsidRPr="00F83EF4">
              <w:rPr>
                <w:bCs/>
                <w:sz w:val="22"/>
                <w:szCs w:val="22"/>
              </w:rPr>
              <w:t>з</w:t>
            </w:r>
            <w:r w:rsidRPr="00F83EF4">
              <w:rPr>
                <w:bCs/>
                <w:sz w:val="22"/>
                <w:szCs w:val="22"/>
              </w:rPr>
              <w:t>вития городской среды)» от 19.01.2017.</w:t>
            </w:r>
          </w:p>
        </w:tc>
      </w:tr>
      <w:tr w:rsidR="00A610F6" w:rsidRPr="00F83EF4" w:rsidTr="009F46FD">
        <w:trPr>
          <w:trHeight w:val="270"/>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7.6</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Площадки для выгула собак</w:t>
            </w:r>
          </w:p>
        </w:tc>
        <w:tc>
          <w:tcPr>
            <w:tcW w:w="2126" w:type="dxa"/>
            <w:tcBorders>
              <w:bottom w:val="single" w:sz="6" w:space="0" w:color="404040"/>
            </w:tcBorders>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Установлен</w:t>
            </w:r>
            <w:r w:rsidRPr="00F83EF4">
              <w:rPr>
                <w:sz w:val="22"/>
                <w:szCs w:val="22"/>
              </w:rPr>
              <w:t xml:space="preserve"> </w:t>
            </w:r>
            <w:r w:rsidRPr="00F83EF4">
              <w:rPr>
                <w:bCs/>
                <w:sz w:val="22"/>
                <w:szCs w:val="22"/>
              </w:rPr>
              <w:t>в соответствии с п. 4.15.3.2. прое</w:t>
            </w:r>
            <w:r w:rsidRPr="00F83EF4">
              <w:rPr>
                <w:bCs/>
                <w:sz w:val="22"/>
                <w:szCs w:val="22"/>
              </w:rPr>
              <w:t>к</w:t>
            </w:r>
            <w:r w:rsidRPr="00F83EF4">
              <w:rPr>
                <w:bCs/>
                <w:sz w:val="22"/>
                <w:szCs w:val="22"/>
              </w:rPr>
              <w:t>та «Методические рекомендации по подгото</w:t>
            </w:r>
            <w:r w:rsidRPr="00F83EF4">
              <w:rPr>
                <w:bCs/>
                <w:sz w:val="22"/>
                <w:szCs w:val="22"/>
              </w:rPr>
              <w:t>в</w:t>
            </w:r>
            <w:r w:rsidRPr="00F83EF4">
              <w:rPr>
                <w:bCs/>
                <w:sz w:val="22"/>
                <w:szCs w:val="22"/>
              </w:rPr>
              <w:t>ке правил благоустройства территорий пос</w:t>
            </w:r>
            <w:r w:rsidRPr="00F83EF4">
              <w:rPr>
                <w:bCs/>
                <w:sz w:val="22"/>
                <w:szCs w:val="22"/>
              </w:rPr>
              <w:t>е</w:t>
            </w:r>
            <w:r w:rsidRPr="00F83EF4">
              <w:rPr>
                <w:bCs/>
                <w:sz w:val="22"/>
                <w:szCs w:val="22"/>
              </w:rPr>
              <w:t>лений (включая механизмы вовлечения людей и общественного участия в принятии решений и реализации проектов комплексного благоу</w:t>
            </w:r>
            <w:r w:rsidRPr="00F83EF4">
              <w:rPr>
                <w:bCs/>
                <w:sz w:val="22"/>
                <w:szCs w:val="22"/>
              </w:rPr>
              <w:t>с</w:t>
            </w:r>
            <w:r w:rsidRPr="00F83EF4">
              <w:rPr>
                <w:bCs/>
                <w:sz w:val="22"/>
                <w:szCs w:val="22"/>
              </w:rPr>
              <w:t xml:space="preserve">тройства и развития городской среды)» от 19.01.2017, </w:t>
            </w:r>
            <w:r w:rsidRPr="00F83EF4">
              <w:rPr>
                <w:b/>
                <w:bCs/>
                <w:sz w:val="22"/>
                <w:szCs w:val="22"/>
              </w:rPr>
              <w:t>0,1 м</w:t>
            </w:r>
            <w:proofErr w:type="gramStart"/>
            <w:r w:rsidRPr="00F83EF4">
              <w:rPr>
                <w:b/>
                <w:bCs/>
                <w:sz w:val="22"/>
                <w:szCs w:val="22"/>
                <w:vertAlign w:val="superscript"/>
              </w:rPr>
              <w:t>2</w:t>
            </w:r>
            <w:proofErr w:type="gramEnd"/>
            <w:r w:rsidRPr="00F83EF4">
              <w:rPr>
                <w:b/>
                <w:bCs/>
                <w:sz w:val="22"/>
                <w:szCs w:val="22"/>
              </w:rPr>
              <w:t xml:space="preserve"> на человека</w:t>
            </w:r>
          </w:p>
        </w:tc>
      </w:tr>
      <w:tr w:rsidR="00A610F6" w:rsidRPr="00F83EF4" w:rsidTr="00C50A6F">
        <w:trPr>
          <w:trHeight w:val="27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bCs/>
                <w:sz w:val="22"/>
                <w:szCs w:val="22"/>
              </w:rPr>
              <w:t xml:space="preserve">Пешеходная доступность принята </w:t>
            </w:r>
            <w:r w:rsidRPr="00F83EF4">
              <w:rPr>
                <w:b/>
                <w:bCs/>
                <w:sz w:val="22"/>
                <w:szCs w:val="22"/>
              </w:rPr>
              <w:t>600</w:t>
            </w:r>
            <w:r w:rsidRPr="00F83EF4">
              <w:rPr>
                <w:b/>
                <w:sz w:val="22"/>
                <w:szCs w:val="22"/>
              </w:rPr>
              <w:t xml:space="preserve"> м</w:t>
            </w:r>
            <w:r w:rsidRPr="00F83EF4">
              <w:rPr>
                <w:sz w:val="22"/>
                <w:szCs w:val="22"/>
              </w:rPr>
              <w:t xml:space="preserve"> </w:t>
            </w:r>
            <w:r w:rsidRPr="00F83EF4">
              <w:rPr>
                <w:bCs/>
                <w:sz w:val="22"/>
                <w:szCs w:val="22"/>
              </w:rPr>
              <w:t>в с</w:t>
            </w:r>
            <w:r w:rsidRPr="00F83EF4">
              <w:rPr>
                <w:bCs/>
                <w:sz w:val="22"/>
                <w:szCs w:val="22"/>
              </w:rPr>
              <w:t>о</w:t>
            </w:r>
            <w:r w:rsidRPr="00F83EF4">
              <w:rPr>
                <w:bCs/>
                <w:sz w:val="22"/>
                <w:szCs w:val="22"/>
              </w:rPr>
              <w:t>ответствии с п. 4.15.3.2. проекта «Методич</w:t>
            </w:r>
            <w:r w:rsidRPr="00F83EF4">
              <w:rPr>
                <w:bCs/>
                <w:sz w:val="22"/>
                <w:szCs w:val="22"/>
              </w:rPr>
              <w:t>е</w:t>
            </w:r>
            <w:r w:rsidRPr="00F83EF4">
              <w:rPr>
                <w:bCs/>
                <w:sz w:val="22"/>
                <w:szCs w:val="22"/>
              </w:rPr>
              <w:t>ские рекомендации по подготовке правил бл</w:t>
            </w:r>
            <w:r w:rsidRPr="00F83EF4">
              <w:rPr>
                <w:bCs/>
                <w:sz w:val="22"/>
                <w:szCs w:val="22"/>
              </w:rPr>
              <w:t>а</w:t>
            </w:r>
            <w:r w:rsidRPr="00F83EF4">
              <w:rPr>
                <w:bCs/>
                <w:sz w:val="22"/>
                <w:szCs w:val="22"/>
              </w:rPr>
              <w:t>гоустройства территорий поселений (включая механизмы вовлечения людей и общественн</w:t>
            </w:r>
            <w:r w:rsidRPr="00F83EF4">
              <w:rPr>
                <w:bCs/>
                <w:sz w:val="22"/>
                <w:szCs w:val="22"/>
              </w:rPr>
              <w:t>о</w:t>
            </w:r>
            <w:r w:rsidRPr="00F83EF4">
              <w:rPr>
                <w:bCs/>
                <w:sz w:val="22"/>
                <w:szCs w:val="22"/>
              </w:rPr>
              <w:t>го участия в принятии решений и реализации проектов комплексного благоустройства и ра</w:t>
            </w:r>
            <w:r w:rsidRPr="00F83EF4">
              <w:rPr>
                <w:bCs/>
                <w:sz w:val="22"/>
                <w:szCs w:val="22"/>
              </w:rPr>
              <w:t>з</w:t>
            </w:r>
            <w:r w:rsidRPr="00F83EF4">
              <w:rPr>
                <w:bCs/>
                <w:sz w:val="22"/>
                <w:szCs w:val="22"/>
              </w:rPr>
              <w:t>вития городской среды)» от 19.01.2017.</w:t>
            </w:r>
          </w:p>
        </w:tc>
      </w:tr>
      <w:tr w:rsidR="00A610F6" w:rsidRPr="00F83EF4" w:rsidTr="008305EE">
        <w:trPr>
          <w:trHeight w:val="15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7.7</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Дома отдыха, па</w:t>
            </w:r>
            <w:r w:rsidRPr="00F83EF4">
              <w:rPr>
                <w:sz w:val="22"/>
                <w:szCs w:val="22"/>
              </w:rPr>
              <w:t>н</w:t>
            </w:r>
            <w:r w:rsidRPr="00F83EF4">
              <w:rPr>
                <w:sz w:val="22"/>
                <w:szCs w:val="22"/>
              </w:rPr>
              <w:t>сионаты</w:t>
            </w:r>
          </w:p>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C50A6F">
        <w:trPr>
          <w:trHeight w:val="15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8305EE">
        <w:trPr>
          <w:trHeight w:val="15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7.8</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rPr>
              <w:t>Базы отдыха, т</w:t>
            </w:r>
            <w:r w:rsidRPr="00F83EF4">
              <w:rPr>
                <w:sz w:val="22"/>
              </w:rPr>
              <w:t>у</w:t>
            </w:r>
            <w:r w:rsidRPr="00F83EF4">
              <w:rPr>
                <w:sz w:val="22"/>
              </w:rPr>
              <w:t>ристические базы (в том числе с детьми)</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C50A6F">
        <w:trPr>
          <w:trHeight w:val="15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8305EE">
        <w:trPr>
          <w:trHeight w:val="15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lastRenderedPageBreak/>
              <w:t>7.9</w:t>
            </w:r>
          </w:p>
        </w:tc>
        <w:tc>
          <w:tcPr>
            <w:tcW w:w="1985" w:type="dxa"/>
            <w:vMerge w:val="restart"/>
            <w:shd w:val="clear" w:color="auto" w:fill="auto"/>
          </w:tcPr>
          <w:p w:rsidR="00A610F6" w:rsidRPr="00F83EF4" w:rsidRDefault="00A610F6" w:rsidP="00A610F6">
            <w:pPr>
              <w:tabs>
                <w:tab w:val="left" w:pos="6780"/>
              </w:tabs>
              <w:contextualSpacing/>
            </w:pPr>
            <w:r w:rsidRPr="00F83EF4">
              <w:rPr>
                <w:sz w:val="22"/>
                <w:szCs w:val="22"/>
              </w:rPr>
              <w:t>Загородные базы, туристические базы выходного дня, рыболовно-охотничьи базы:</w:t>
            </w:r>
          </w:p>
          <w:p w:rsidR="00A610F6" w:rsidRPr="00F83EF4" w:rsidRDefault="00A610F6" w:rsidP="00A610F6">
            <w:pPr>
              <w:tabs>
                <w:tab w:val="left" w:pos="6780"/>
              </w:tabs>
              <w:contextualSpacing/>
            </w:pPr>
          </w:p>
          <w:p w:rsidR="00A610F6" w:rsidRPr="00F83EF4" w:rsidRDefault="00A610F6" w:rsidP="00A610F6">
            <w:pPr>
              <w:tabs>
                <w:tab w:val="left" w:pos="6780"/>
              </w:tabs>
              <w:contextualSpacing/>
            </w:pPr>
            <w:r w:rsidRPr="00F83EF4">
              <w:rPr>
                <w:sz w:val="22"/>
                <w:szCs w:val="22"/>
              </w:rPr>
              <w:t>с ночлегом</w:t>
            </w:r>
          </w:p>
          <w:p w:rsidR="00A610F6" w:rsidRPr="00F83EF4" w:rsidRDefault="00A610F6" w:rsidP="00A610F6">
            <w:pPr>
              <w:widowControl w:val="0"/>
              <w:autoSpaceDE w:val="0"/>
              <w:autoSpaceDN w:val="0"/>
              <w:adjustRightInd w:val="0"/>
              <w:contextualSpacing/>
            </w:pPr>
            <w:r w:rsidRPr="00F83EF4">
              <w:rPr>
                <w:sz w:val="22"/>
                <w:szCs w:val="22"/>
              </w:rPr>
              <w:t>без ночлега</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C50A6F">
        <w:trPr>
          <w:trHeight w:val="15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установлен с учетом Региональных нормативов градостроительного проектиров</w:t>
            </w:r>
            <w:r w:rsidRPr="00F83EF4">
              <w:rPr>
                <w:sz w:val="22"/>
                <w:szCs w:val="22"/>
              </w:rPr>
              <w:t>а</w:t>
            </w:r>
            <w:r w:rsidRPr="00F83EF4">
              <w:rPr>
                <w:sz w:val="22"/>
                <w:szCs w:val="22"/>
              </w:rPr>
              <w:t>ния тверской области, утвержденных Пост</w:t>
            </w:r>
            <w:r w:rsidRPr="00F83EF4">
              <w:rPr>
                <w:sz w:val="22"/>
                <w:szCs w:val="22"/>
              </w:rPr>
              <w:t>а</w:t>
            </w:r>
            <w:r w:rsidRPr="00F83EF4">
              <w:rPr>
                <w:sz w:val="22"/>
                <w:szCs w:val="22"/>
              </w:rPr>
              <w:t>новлением Администрации Тверской области от 14.06.2011 г. № 283-па.</w:t>
            </w:r>
          </w:p>
        </w:tc>
      </w:tr>
      <w:tr w:rsidR="00A610F6" w:rsidRPr="00F83EF4" w:rsidTr="008305EE">
        <w:trPr>
          <w:trHeight w:val="151"/>
        </w:trPr>
        <w:tc>
          <w:tcPr>
            <w:tcW w:w="709" w:type="dxa"/>
            <w:vMerge w:val="restart"/>
            <w:shd w:val="clear" w:color="auto" w:fill="auto"/>
          </w:tcPr>
          <w:p w:rsidR="00A610F6" w:rsidRPr="00F83EF4" w:rsidRDefault="00A610F6" w:rsidP="00A610F6">
            <w:pPr>
              <w:widowControl w:val="0"/>
              <w:autoSpaceDE w:val="0"/>
              <w:autoSpaceDN w:val="0"/>
              <w:adjustRightInd w:val="0"/>
              <w:contextualSpacing/>
              <w:jc w:val="center"/>
            </w:pPr>
            <w:r w:rsidRPr="00F83EF4">
              <w:rPr>
                <w:sz w:val="22"/>
              </w:rPr>
              <w:t>7.10</w:t>
            </w:r>
          </w:p>
        </w:tc>
        <w:tc>
          <w:tcPr>
            <w:tcW w:w="1985" w:type="dxa"/>
            <w:vMerge w:val="restart"/>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Лодочные ста</w:t>
            </w:r>
            <w:r w:rsidRPr="00F83EF4">
              <w:rPr>
                <w:sz w:val="22"/>
                <w:szCs w:val="22"/>
              </w:rPr>
              <w:t>н</w:t>
            </w:r>
            <w:r w:rsidRPr="00F83EF4">
              <w:rPr>
                <w:sz w:val="22"/>
                <w:szCs w:val="22"/>
              </w:rPr>
              <w:t>ции</w:t>
            </w: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мин</w:t>
            </w:r>
            <w:r w:rsidRPr="00F83EF4">
              <w:rPr>
                <w:sz w:val="22"/>
                <w:szCs w:val="22"/>
              </w:rPr>
              <w:t>и</w:t>
            </w:r>
            <w:r w:rsidRPr="00F83EF4">
              <w:rPr>
                <w:sz w:val="22"/>
                <w:szCs w:val="22"/>
              </w:rPr>
              <w:t>мально допустим</w:t>
            </w:r>
            <w:r w:rsidRPr="00F83EF4">
              <w:rPr>
                <w:sz w:val="22"/>
                <w:szCs w:val="22"/>
              </w:rPr>
              <w:t>о</w:t>
            </w:r>
            <w:r w:rsidRPr="00F83EF4">
              <w:rPr>
                <w:sz w:val="22"/>
                <w:szCs w:val="22"/>
              </w:rPr>
              <w:t>го уровня обесп</w:t>
            </w:r>
            <w:r w:rsidRPr="00F83EF4">
              <w:rPr>
                <w:sz w:val="22"/>
                <w:szCs w:val="22"/>
              </w:rPr>
              <w:t>е</w:t>
            </w:r>
            <w:r w:rsidRPr="00F83EF4">
              <w:rPr>
                <w:sz w:val="22"/>
                <w:szCs w:val="22"/>
              </w:rPr>
              <w:t>ченности</w:t>
            </w:r>
          </w:p>
        </w:tc>
        <w:tc>
          <w:tcPr>
            <w:tcW w:w="4678" w:type="dxa"/>
            <w:shd w:val="clear" w:color="auto" w:fill="auto"/>
          </w:tcPr>
          <w:p w:rsidR="00A610F6" w:rsidRPr="00F83EF4" w:rsidRDefault="00A610F6" w:rsidP="00A610F6">
            <w:pPr>
              <w:widowControl w:val="0"/>
              <w:autoSpaceDE w:val="0"/>
              <w:autoSpaceDN w:val="0"/>
              <w:adjustRightInd w:val="0"/>
              <w:contextualSpacing/>
            </w:pPr>
            <w:r w:rsidRPr="00F83EF4">
              <w:rPr>
                <w:sz w:val="22"/>
                <w:szCs w:val="22"/>
              </w:rPr>
              <w:t>Показатель обеспеченности установлен с уч</w:t>
            </w:r>
            <w:r w:rsidRPr="00F83EF4">
              <w:rPr>
                <w:sz w:val="22"/>
                <w:szCs w:val="22"/>
              </w:rPr>
              <w:t>е</w:t>
            </w:r>
            <w:r w:rsidRPr="00F83EF4">
              <w:rPr>
                <w:sz w:val="22"/>
                <w:szCs w:val="22"/>
              </w:rPr>
              <w:t>том Региональных нормативов градостро</w:t>
            </w:r>
            <w:r w:rsidRPr="00F83EF4">
              <w:rPr>
                <w:sz w:val="22"/>
                <w:szCs w:val="22"/>
              </w:rPr>
              <w:t>и</w:t>
            </w:r>
            <w:r w:rsidRPr="00F83EF4">
              <w:rPr>
                <w:sz w:val="22"/>
                <w:szCs w:val="22"/>
              </w:rPr>
              <w:t>тельного проектирования тверской области, утвержденных Постановлением Администр</w:t>
            </w:r>
            <w:r w:rsidRPr="00F83EF4">
              <w:rPr>
                <w:sz w:val="22"/>
                <w:szCs w:val="22"/>
              </w:rPr>
              <w:t>а</w:t>
            </w:r>
            <w:r w:rsidRPr="00F83EF4">
              <w:rPr>
                <w:sz w:val="22"/>
                <w:szCs w:val="22"/>
              </w:rPr>
              <w:t>ции Тверской области от 14.06.2011 г. № 283-па.</w:t>
            </w:r>
          </w:p>
        </w:tc>
      </w:tr>
      <w:tr w:rsidR="00A610F6" w:rsidRPr="00F83EF4" w:rsidTr="00C50A6F">
        <w:trPr>
          <w:trHeight w:val="150"/>
        </w:trPr>
        <w:tc>
          <w:tcPr>
            <w:tcW w:w="709" w:type="dxa"/>
            <w:vMerge/>
            <w:shd w:val="clear" w:color="auto" w:fill="auto"/>
          </w:tcPr>
          <w:p w:rsidR="00A610F6" w:rsidRPr="00F83EF4" w:rsidRDefault="00A610F6" w:rsidP="00A610F6">
            <w:pPr>
              <w:widowControl w:val="0"/>
              <w:autoSpaceDE w:val="0"/>
              <w:autoSpaceDN w:val="0"/>
              <w:adjustRightInd w:val="0"/>
              <w:contextualSpacing/>
              <w:jc w:val="center"/>
            </w:pPr>
          </w:p>
        </w:tc>
        <w:tc>
          <w:tcPr>
            <w:tcW w:w="1985" w:type="dxa"/>
            <w:vMerge/>
            <w:shd w:val="clear" w:color="auto" w:fill="auto"/>
          </w:tcPr>
          <w:p w:rsidR="00A610F6" w:rsidRPr="00F83EF4" w:rsidRDefault="00A610F6" w:rsidP="00A610F6">
            <w:pPr>
              <w:widowControl w:val="0"/>
              <w:autoSpaceDE w:val="0"/>
              <w:autoSpaceDN w:val="0"/>
              <w:adjustRightInd w:val="0"/>
              <w:contextualSpacing/>
            </w:pPr>
          </w:p>
        </w:tc>
        <w:tc>
          <w:tcPr>
            <w:tcW w:w="2126" w:type="dxa"/>
            <w:shd w:val="clear" w:color="auto" w:fill="auto"/>
          </w:tcPr>
          <w:p w:rsidR="00A610F6" w:rsidRPr="00F83EF4" w:rsidRDefault="00A610F6" w:rsidP="00A610F6">
            <w:pPr>
              <w:shd w:val="clear" w:color="auto" w:fill="FFFFFF"/>
              <w:contextualSpacing/>
            </w:pPr>
            <w:r w:rsidRPr="00F83EF4">
              <w:rPr>
                <w:sz w:val="22"/>
                <w:szCs w:val="22"/>
              </w:rPr>
              <w:t>Показатель макс</w:t>
            </w:r>
            <w:r w:rsidRPr="00F83EF4">
              <w:rPr>
                <w:sz w:val="22"/>
                <w:szCs w:val="22"/>
              </w:rPr>
              <w:t>и</w:t>
            </w:r>
            <w:r w:rsidRPr="00F83EF4">
              <w:rPr>
                <w:sz w:val="22"/>
                <w:szCs w:val="22"/>
              </w:rPr>
              <w:t>мального допуст</w:t>
            </w:r>
            <w:r w:rsidRPr="00F83EF4">
              <w:rPr>
                <w:sz w:val="22"/>
                <w:szCs w:val="22"/>
              </w:rPr>
              <w:t>и</w:t>
            </w:r>
            <w:r w:rsidRPr="00F83EF4">
              <w:rPr>
                <w:sz w:val="22"/>
                <w:szCs w:val="22"/>
              </w:rPr>
              <w:t>мого уровня терр</w:t>
            </w:r>
            <w:r w:rsidRPr="00F83EF4">
              <w:rPr>
                <w:sz w:val="22"/>
                <w:szCs w:val="22"/>
              </w:rPr>
              <w:t>и</w:t>
            </w:r>
            <w:r w:rsidRPr="00F83EF4">
              <w:rPr>
                <w:sz w:val="22"/>
                <w:szCs w:val="22"/>
              </w:rPr>
              <w:t>ториальной досту</w:t>
            </w:r>
            <w:r w:rsidRPr="00F83EF4">
              <w:rPr>
                <w:sz w:val="22"/>
                <w:szCs w:val="22"/>
              </w:rPr>
              <w:t>п</w:t>
            </w:r>
            <w:r w:rsidRPr="00F83EF4">
              <w:rPr>
                <w:sz w:val="22"/>
                <w:szCs w:val="22"/>
              </w:rPr>
              <w:t>ности</w:t>
            </w:r>
          </w:p>
        </w:tc>
        <w:tc>
          <w:tcPr>
            <w:tcW w:w="4678" w:type="dxa"/>
            <w:shd w:val="clear" w:color="auto" w:fill="auto"/>
          </w:tcPr>
          <w:p w:rsidR="00A610F6" w:rsidRPr="00F83EF4" w:rsidRDefault="00A610F6" w:rsidP="00A610F6">
            <w:pPr>
              <w:widowControl w:val="0"/>
              <w:autoSpaceDE w:val="0"/>
              <w:autoSpaceDN w:val="0"/>
              <w:adjustRightInd w:val="0"/>
              <w:contextualSpacing/>
              <w:rPr>
                <w:bCs/>
              </w:rPr>
            </w:pPr>
            <w:r w:rsidRPr="00F83EF4">
              <w:rPr>
                <w:bCs/>
                <w:sz w:val="22"/>
                <w:szCs w:val="22"/>
              </w:rPr>
              <w:t>Не нормируется</w:t>
            </w:r>
          </w:p>
        </w:tc>
      </w:tr>
    </w:tbl>
    <w:p w:rsidR="004A1AF7" w:rsidRPr="00F83EF4" w:rsidRDefault="004A1AF7" w:rsidP="0073433F">
      <w:pPr>
        <w:autoSpaceDE w:val="0"/>
        <w:spacing w:line="276" w:lineRule="auto"/>
        <w:jc w:val="both"/>
        <w:rPr>
          <w:rFonts w:eastAsia="TimesNewRomanPSMT"/>
        </w:rPr>
      </w:pPr>
    </w:p>
    <w:p w:rsidR="00420DC5" w:rsidRPr="00F83EF4" w:rsidRDefault="00420DC5" w:rsidP="00420DC5">
      <w:pPr>
        <w:spacing w:after="200" w:line="276" w:lineRule="auto"/>
        <w:ind w:firstLine="851"/>
        <w:rPr>
          <w:rFonts w:eastAsia="TimesNewRomanPSMT"/>
          <w:b/>
        </w:rPr>
      </w:pPr>
      <w:r w:rsidRPr="00F83EF4">
        <w:rPr>
          <w:rFonts w:eastAsia="TimesNewRomanPSMT"/>
          <w:b/>
        </w:rPr>
        <w:t>2.2. Термины и определения</w:t>
      </w:r>
    </w:p>
    <w:p w:rsidR="00420DC5" w:rsidRPr="00F83EF4" w:rsidRDefault="00420DC5" w:rsidP="00420DC5">
      <w:pPr>
        <w:ind w:firstLine="851"/>
        <w:jc w:val="both"/>
      </w:pPr>
      <w:r w:rsidRPr="00F83EF4">
        <w:rPr>
          <w:b/>
          <w:i/>
        </w:rPr>
        <w:t>градостроительное зонирование</w:t>
      </w:r>
      <w:r w:rsidR="00604D0C" w:rsidRPr="00F83EF4">
        <w:rPr>
          <w:b/>
          <w:i/>
        </w:rPr>
        <w:t>:</w:t>
      </w:r>
      <w:r w:rsidRPr="00F83EF4">
        <w:t xml:space="preserve"> зонирование территорий муниципальных образ</w:t>
      </w:r>
      <w:r w:rsidRPr="00F83EF4">
        <w:t>о</w:t>
      </w:r>
      <w:r w:rsidRPr="00F83EF4">
        <w:t>ваний в целях определения территориальных зон и установления градостроительных регл</w:t>
      </w:r>
      <w:r w:rsidRPr="00F83EF4">
        <w:t>а</w:t>
      </w:r>
      <w:r w:rsidRPr="00F83EF4">
        <w:t>ментов;</w:t>
      </w:r>
    </w:p>
    <w:p w:rsidR="00C24FE4" w:rsidRPr="00F83EF4" w:rsidRDefault="00C24FE4" w:rsidP="00420DC5">
      <w:pPr>
        <w:ind w:firstLine="851"/>
        <w:jc w:val="both"/>
      </w:pPr>
      <w:r w:rsidRPr="00F83EF4">
        <w:rPr>
          <w:b/>
          <w:i/>
        </w:rPr>
        <w:t>функциональные зоны:</w:t>
      </w:r>
      <w:r w:rsidRPr="00F83EF4">
        <w:t xml:space="preserve"> зоны, для которых документами территориального планир</w:t>
      </w:r>
      <w:r w:rsidRPr="00F83EF4">
        <w:t>о</w:t>
      </w:r>
      <w:r w:rsidRPr="00F83EF4">
        <w:t>вания определяются границы и функциональное назначение;</w:t>
      </w:r>
    </w:p>
    <w:p w:rsidR="00C24FE4" w:rsidRPr="00F83EF4" w:rsidRDefault="00C24FE4" w:rsidP="00420DC5">
      <w:pPr>
        <w:ind w:firstLine="851"/>
        <w:jc w:val="both"/>
      </w:pPr>
      <w:r w:rsidRPr="00F83EF4">
        <w:rPr>
          <w:b/>
          <w:i/>
        </w:rPr>
        <w:t>территориальное планирование:</w:t>
      </w:r>
      <w:r w:rsidRPr="00F83EF4">
        <w:t xml:space="preserve"> планирование развития территорий, в том числе для установления функциональных зон, зон планируемого размещения объектов капитальн</w:t>
      </w:r>
      <w:r w:rsidRPr="00F83EF4">
        <w:t>о</w:t>
      </w:r>
      <w:r w:rsidRPr="00F83EF4">
        <w:t>го стро</w:t>
      </w:r>
      <w:r w:rsidRPr="00F83EF4">
        <w:t>и</w:t>
      </w:r>
      <w:r w:rsidRPr="00F83EF4">
        <w:t>тельства для государственных или муниципальных нужд, зон с особыми условиями использования территорий;</w:t>
      </w:r>
    </w:p>
    <w:p w:rsidR="00C24FE4" w:rsidRPr="00F83EF4" w:rsidRDefault="00C24FE4" w:rsidP="00420DC5">
      <w:pPr>
        <w:ind w:firstLine="851"/>
        <w:jc w:val="both"/>
      </w:pPr>
      <w:r w:rsidRPr="00F83EF4">
        <w:rPr>
          <w:b/>
          <w:i/>
        </w:rPr>
        <w:t>территориальные зоны:</w:t>
      </w:r>
      <w:r w:rsidRPr="00F83EF4">
        <w:t xml:space="preserve"> зоны, для которых в правилах землепользования и з</w:t>
      </w:r>
      <w:r w:rsidRPr="00F83EF4">
        <w:t>а</w:t>
      </w:r>
      <w:r w:rsidRPr="00F83EF4">
        <w:t>стройки определены границы и установлены градостроительные регламенты;</w:t>
      </w:r>
    </w:p>
    <w:p w:rsidR="00420DC5" w:rsidRPr="00F83EF4" w:rsidRDefault="00420DC5" w:rsidP="00420DC5">
      <w:pPr>
        <w:ind w:firstLine="851"/>
        <w:jc w:val="both"/>
        <w:rPr>
          <w:bCs/>
          <w:szCs w:val="28"/>
        </w:rPr>
      </w:pPr>
      <w:r w:rsidRPr="00F83EF4">
        <w:rPr>
          <w:b/>
          <w:bCs/>
          <w:i/>
          <w:szCs w:val="28"/>
        </w:rPr>
        <w:t xml:space="preserve">гостевая стоянка автомобилей: </w:t>
      </w:r>
      <w:r w:rsidRPr="00F83EF4">
        <w:rPr>
          <w:bCs/>
          <w:szCs w:val="28"/>
        </w:rPr>
        <w:t>Открытая площадка, предназначенная для парко</w:t>
      </w:r>
      <w:r w:rsidRPr="00F83EF4">
        <w:rPr>
          <w:bCs/>
          <w:szCs w:val="28"/>
        </w:rPr>
        <w:t>в</w:t>
      </w:r>
      <w:r w:rsidRPr="00F83EF4">
        <w:rPr>
          <w:bCs/>
          <w:szCs w:val="28"/>
        </w:rPr>
        <w:t>ки легковых ав</w:t>
      </w:r>
      <w:r w:rsidR="00823C65" w:rsidRPr="00F83EF4">
        <w:rPr>
          <w:bCs/>
          <w:szCs w:val="28"/>
        </w:rPr>
        <w:t>томобилей посетителей жилых зон;</w:t>
      </w:r>
    </w:p>
    <w:p w:rsidR="00420DC5" w:rsidRPr="00F83EF4" w:rsidRDefault="00420DC5" w:rsidP="00420DC5">
      <w:pPr>
        <w:ind w:firstLine="851"/>
        <w:jc w:val="both"/>
        <w:rPr>
          <w:bCs/>
          <w:szCs w:val="28"/>
        </w:rPr>
      </w:pPr>
      <w:r w:rsidRPr="00F83EF4">
        <w:rPr>
          <w:b/>
          <w:bCs/>
          <w:i/>
          <w:szCs w:val="28"/>
        </w:rPr>
        <w:t xml:space="preserve">жилой район: </w:t>
      </w:r>
      <w:r w:rsidRPr="00F83EF4">
        <w:rPr>
          <w:bCs/>
          <w:szCs w:val="28"/>
        </w:rPr>
        <w:t>Архитектурно-планировочный структурный элемент жилой застро</w:t>
      </w:r>
      <w:r w:rsidRPr="00F83EF4">
        <w:rPr>
          <w:bCs/>
          <w:szCs w:val="28"/>
        </w:rPr>
        <w:t>й</w:t>
      </w:r>
      <w:r w:rsidRPr="00F83EF4">
        <w:rPr>
          <w:bCs/>
          <w:szCs w:val="28"/>
        </w:rPr>
        <w:t>ки, состоящий из нескольких микрорайонов, объединенных общественным центром, огран</w:t>
      </w:r>
      <w:r w:rsidRPr="00F83EF4">
        <w:rPr>
          <w:bCs/>
          <w:szCs w:val="28"/>
        </w:rPr>
        <w:t>и</w:t>
      </w:r>
      <w:r w:rsidRPr="00F83EF4">
        <w:rPr>
          <w:bCs/>
          <w:szCs w:val="28"/>
        </w:rPr>
        <w:t>ченный м</w:t>
      </w:r>
      <w:r w:rsidRPr="00F83EF4">
        <w:rPr>
          <w:bCs/>
          <w:szCs w:val="28"/>
        </w:rPr>
        <w:t>а</w:t>
      </w:r>
      <w:r w:rsidRPr="00F83EF4">
        <w:rPr>
          <w:bCs/>
          <w:szCs w:val="28"/>
        </w:rPr>
        <w:t>гистральными улицами обще</w:t>
      </w:r>
      <w:r w:rsidR="00823C65" w:rsidRPr="00F83EF4">
        <w:rPr>
          <w:bCs/>
          <w:szCs w:val="28"/>
        </w:rPr>
        <w:t>городского и районного значения;</w:t>
      </w:r>
    </w:p>
    <w:p w:rsidR="00420DC5" w:rsidRPr="00F83EF4" w:rsidRDefault="00420DC5" w:rsidP="00420DC5">
      <w:pPr>
        <w:ind w:firstLine="851"/>
        <w:jc w:val="both"/>
        <w:rPr>
          <w:bCs/>
          <w:szCs w:val="28"/>
        </w:rPr>
      </w:pPr>
      <w:r w:rsidRPr="00F83EF4">
        <w:rPr>
          <w:b/>
          <w:bCs/>
          <w:i/>
          <w:szCs w:val="28"/>
        </w:rPr>
        <w:t xml:space="preserve">зона коттеджной застройки: </w:t>
      </w:r>
      <w:r w:rsidRPr="00F83EF4">
        <w:rPr>
          <w:bCs/>
          <w:szCs w:val="28"/>
        </w:rPr>
        <w:t>Территории, на которых размещаются отдельно стоящие одноквартирные 1 - 2 - 3-этажные жилые дома с участками, как правило, от 800 до 1200 м</w:t>
      </w:r>
      <w:proofErr w:type="gramStart"/>
      <w:r w:rsidRPr="00F83EF4">
        <w:rPr>
          <w:bCs/>
          <w:szCs w:val="28"/>
          <w:vertAlign w:val="superscript"/>
        </w:rPr>
        <w:t>2</w:t>
      </w:r>
      <w:proofErr w:type="gramEnd"/>
      <w:r w:rsidRPr="00F83EF4">
        <w:rPr>
          <w:bCs/>
          <w:szCs w:val="28"/>
        </w:rPr>
        <w:t xml:space="preserve"> и более, как правило, не предназначенными для осуществления активной се</w:t>
      </w:r>
      <w:r w:rsidR="00823C65" w:rsidRPr="00F83EF4">
        <w:rPr>
          <w:bCs/>
          <w:szCs w:val="28"/>
        </w:rPr>
        <w:t>льскох</w:t>
      </w:r>
      <w:r w:rsidR="00823C65" w:rsidRPr="00F83EF4">
        <w:rPr>
          <w:bCs/>
          <w:szCs w:val="28"/>
        </w:rPr>
        <w:t>о</w:t>
      </w:r>
      <w:r w:rsidR="00823C65" w:rsidRPr="00F83EF4">
        <w:rPr>
          <w:bCs/>
          <w:szCs w:val="28"/>
        </w:rPr>
        <w:t>зяйственной деятельн</w:t>
      </w:r>
      <w:r w:rsidR="00823C65" w:rsidRPr="00F83EF4">
        <w:rPr>
          <w:bCs/>
          <w:szCs w:val="28"/>
        </w:rPr>
        <w:t>о</w:t>
      </w:r>
      <w:r w:rsidR="00823C65" w:rsidRPr="00F83EF4">
        <w:rPr>
          <w:bCs/>
          <w:szCs w:val="28"/>
        </w:rPr>
        <w:t>сти;</w:t>
      </w:r>
    </w:p>
    <w:p w:rsidR="00420DC5" w:rsidRPr="00F83EF4" w:rsidRDefault="00420DC5" w:rsidP="00420DC5">
      <w:pPr>
        <w:ind w:firstLine="851"/>
        <w:jc w:val="both"/>
        <w:rPr>
          <w:bCs/>
          <w:szCs w:val="28"/>
        </w:rPr>
      </w:pPr>
      <w:r w:rsidRPr="00F83EF4">
        <w:rPr>
          <w:b/>
          <w:bCs/>
          <w:i/>
          <w:szCs w:val="28"/>
        </w:rPr>
        <w:t xml:space="preserve">зона (район) застройки: </w:t>
      </w:r>
      <w:r w:rsidRPr="00F83EF4">
        <w:rPr>
          <w:bCs/>
          <w:szCs w:val="28"/>
        </w:rPr>
        <w:t>Застроенная или подлежащая застройке территория, имеющая установленные градостроительной документацией границы и режим целе</w:t>
      </w:r>
      <w:r w:rsidR="00823C65" w:rsidRPr="00F83EF4">
        <w:rPr>
          <w:bCs/>
          <w:szCs w:val="28"/>
        </w:rPr>
        <w:t>вого функционального назначения;</w:t>
      </w:r>
    </w:p>
    <w:p w:rsidR="00420DC5" w:rsidRPr="00F83EF4" w:rsidRDefault="00420DC5" w:rsidP="00420DC5">
      <w:pPr>
        <w:ind w:firstLine="851"/>
        <w:jc w:val="both"/>
        <w:rPr>
          <w:bCs/>
          <w:szCs w:val="28"/>
        </w:rPr>
      </w:pPr>
      <w:r w:rsidRPr="00F83EF4">
        <w:rPr>
          <w:b/>
          <w:bCs/>
          <w:i/>
          <w:szCs w:val="28"/>
        </w:rPr>
        <w:t xml:space="preserve">зона усадебной застройки: </w:t>
      </w:r>
      <w:r w:rsidRPr="00F83EF4">
        <w:rPr>
          <w:bCs/>
          <w:szCs w:val="28"/>
        </w:rPr>
        <w:t>Территория, занятая преимущественно одно-двухквартирными 1 - 2-этажными жилыми домами с хозяйственными постройками на учас</w:t>
      </w:r>
      <w:r w:rsidRPr="00F83EF4">
        <w:rPr>
          <w:bCs/>
          <w:szCs w:val="28"/>
        </w:rPr>
        <w:t>т</w:t>
      </w:r>
      <w:r w:rsidRPr="00F83EF4">
        <w:rPr>
          <w:bCs/>
          <w:szCs w:val="28"/>
        </w:rPr>
        <w:t>ках от 1000 до 2000 м</w:t>
      </w:r>
      <w:proofErr w:type="gramStart"/>
      <w:r w:rsidRPr="00F83EF4">
        <w:rPr>
          <w:bCs/>
          <w:szCs w:val="28"/>
          <w:vertAlign w:val="superscript"/>
        </w:rPr>
        <w:t>2</w:t>
      </w:r>
      <w:proofErr w:type="gramEnd"/>
      <w:r w:rsidRPr="00F83EF4">
        <w:rPr>
          <w:bCs/>
          <w:szCs w:val="28"/>
        </w:rPr>
        <w:t xml:space="preserve"> и более, предназначенными для садоводства, огородничества, а также в разреше</w:t>
      </w:r>
      <w:r w:rsidRPr="00F83EF4">
        <w:rPr>
          <w:bCs/>
          <w:szCs w:val="28"/>
        </w:rPr>
        <w:t>н</w:t>
      </w:r>
      <w:r w:rsidRPr="00F83EF4">
        <w:rPr>
          <w:bCs/>
          <w:szCs w:val="28"/>
        </w:rPr>
        <w:t>н</w:t>
      </w:r>
      <w:r w:rsidR="00823C65" w:rsidRPr="00F83EF4">
        <w:rPr>
          <w:bCs/>
          <w:szCs w:val="28"/>
        </w:rPr>
        <w:t>ых случаях для содержания скота;</w:t>
      </w:r>
    </w:p>
    <w:p w:rsidR="00420DC5" w:rsidRPr="00F83EF4" w:rsidRDefault="00420DC5" w:rsidP="00420DC5">
      <w:pPr>
        <w:ind w:firstLine="851"/>
        <w:jc w:val="both"/>
        <w:rPr>
          <w:bCs/>
          <w:szCs w:val="28"/>
        </w:rPr>
      </w:pPr>
      <w:proofErr w:type="spellStart"/>
      <w:r w:rsidRPr="00F83EF4">
        <w:rPr>
          <w:b/>
          <w:bCs/>
          <w:i/>
          <w:szCs w:val="28"/>
        </w:rPr>
        <w:lastRenderedPageBreak/>
        <w:t>межмагистральные</w:t>
      </w:r>
      <w:proofErr w:type="spellEnd"/>
      <w:r w:rsidRPr="00F83EF4">
        <w:rPr>
          <w:b/>
          <w:bCs/>
          <w:i/>
          <w:szCs w:val="28"/>
        </w:rPr>
        <w:t xml:space="preserve"> территории: </w:t>
      </w:r>
      <w:r w:rsidRPr="00F83EF4">
        <w:rPr>
          <w:bCs/>
          <w:szCs w:val="28"/>
        </w:rPr>
        <w:t>Территории, ограниченные красными линиями маг</w:t>
      </w:r>
      <w:r w:rsidRPr="00F83EF4">
        <w:rPr>
          <w:bCs/>
          <w:szCs w:val="28"/>
        </w:rPr>
        <w:t>и</w:t>
      </w:r>
      <w:r w:rsidRPr="00F83EF4">
        <w:rPr>
          <w:bCs/>
          <w:szCs w:val="28"/>
        </w:rPr>
        <w:t xml:space="preserve">стральных улиц общегородского значения, границами территорий городских узлов и </w:t>
      </w:r>
      <w:proofErr w:type="spellStart"/>
      <w:r w:rsidRPr="00F83EF4">
        <w:rPr>
          <w:bCs/>
          <w:szCs w:val="28"/>
        </w:rPr>
        <w:t>примагис</w:t>
      </w:r>
      <w:r w:rsidRPr="00F83EF4">
        <w:rPr>
          <w:bCs/>
          <w:szCs w:val="28"/>
        </w:rPr>
        <w:t>т</w:t>
      </w:r>
      <w:r w:rsidRPr="00F83EF4">
        <w:rPr>
          <w:bCs/>
          <w:szCs w:val="28"/>
        </w:rPr>
        <w:t>ральных</w:t>
      </w:r>
      <w:proofErr w:type="spellEnd"/>
      <w:r w:rsidRPr="00F83EF4">
        <w:rPr>
          <w:bCs/>
          <w:szCs w:val="28"/>
        </w:rPr>
        <w:t xml:space="preserve"> территорий</w:t>
      </w:r>
      <w:r w:rsidR="001C64B5" w:rsidRPr="00F83EF4">
        <w:rPr>
          <w:bCs/>
          <w:szCs w:val="28"/>
        </w:rPr>
        <w:t>;</w:t>
      </w:r>
    </w:p>
    <w:p w:rsidR="00420DC5" w:rsidRPr="00F83EF4" w:rsidRDefault="00420DC5" w:rsidP="00420DC5">
      <w:pPr>
        <w:ind w:firstLine="851"/>
        <w:jc w:val="both"/>
        <w:rPr>
          <w:bCs/>
          <w:szCs w:val="28"/>
        </w:rPr>
      </w:pPr>
      <w:r w:rsidRPr="00F83EF4">
        <w:rPr>
          <w:b/>
          <w:bCs/>
          <w:i/>
          <w:szCs w:val="28"/>
        </w:rPr>
        <w:t xml:space="preserve">микрорайон (квартал): </w:t>
      </w:r>
      <w:r w:rsidRPr="00F83EF4">
        <w:rPr>
          <w:bCs/>
          <w:szCs w:val="28"/>
        </w:rPr>
        <w:t>Планировочная единица застройки в границах красных л</w:t>
      </w:r>
      <w:r w:rsidRPr="00F83EF4">
        <w:rPr>
          <w:bCs/>
          <w:szCs w:val="28"/>
        </w:rPr>
        <w:t>и</w:t>
      </w:r>
      <w:r w:rsidRPr="00F83EF4">
        <w:rPr>
          <w:bCs/>
          <w:szCs w:val="28"/>
        </w:rPr>
        <w:t>ний, ограниченная магистральными или жилыми улицами</w:t>
      </w:r>
      <w:r w:rsidR="001C64B5" w:rsidRPr="00F83EF4">
        <w:rPr>
          <w:bCs/>
          <w:szCs w:val="28"/>
        </w:rPr>
        <w:t>;</w:t>
      </w:r>
    </w:p>
    <w:p w:rsidR="00420DC5" w:rsidRPr="00F83EF4" w:rsidRDefault="00420DC5" w:rsidP="00420DC5">
      <w:pPr>
        <w:ind w:firstLine="851"/>
        <w:jc w:val="both"/>
        <w:rPr>
          <w:bCs/>
          <w:szCs w:val="28"/>
        </w:rPr>
      </w:pPr>
      <w:r w:rsidRPr="00F83EF4">
        <w:rPr>
          <w:b/>
          <w:bCs/>
          <w:i/>
          <w:szCs w:val="28"/>
        </w:rPr>
        <w:t xml:space="preserve">озелененные территории: </w:t>
      </w:r>
      <w:proofErr w:type="gramStart"/>
      <w:r w:rsidRPr="00F83EF4">
        <w:rPr>
          <w:bCs/>
          <w:szCs w:val="28"/>
        </w:rPr>
        <w:t>Часть территории природного комплекса, на которой распол</w:t>
      </w:r>
      <w:r w:rsidRPr="00F83EF4">
        <w:rPr>
          <w:bCs/>
          <w:szCs w:val="28"/>
        </w:rPr>
        <w:t>а</w:t>
      </w:r>
      <w:r w:rsidRPr="00F83EF4">
        <w:rPr>
          <w:bCs/>
          <w:szCs w:val="28"/>
        </w:rPr>
        <w:t>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w:t>
      </w:r>
      <w:r w:rsidRPr="00F83EF4">
        <w:rPr>
          <w:bCs/>
          <w:szCs w:val="28"/>
        </w:rPr>
        <w:t>и</w:t>
      </w:r>
      <w:r w:rsidRPr="00F83EF4">
        <w:rPr>
          <w:bCs/>
          <w:szCs w:val="28"/>
        </w:rPr>
        <w:t>альных зон, не менее 70% поверхности которых занято зелеными насаждениями и другим растительным покровом</w:t>
      </w:r>
      <w:r w:rsidR="001C64B5" w:rsidRPr="00F83EF4">
        <w:rPr>
          <w:bCs/>
          <w:szCs w:val="28"/>
        </w:rPr>
        <w:t>;</w:t>
      </w:r>
      <w:proofErr w:type="gramEnd"/>
    </w:p>
    <w:p w:rsidR="00A43C9D" w:rsidRPr="00F83EF4" w:rsidRDefault="00A43C9D" w:rsidP="00420DC5">
      <w:pPr>
        <w:ind w:firstLine="851"/>
        <w:jc w:val="both"/>
        <w:rPr>
          <w:bCs/>
          <w:szCs w:val="28"/>
        </w:rPr>
      </w:pPr>
      <w:r w:rsidRPr="00F83EF4">
        <w:rPr>
          <w:b/>
          <w:bCs/>
          <w:i/>
          <w:szCs w:val="28"/>
        </w:rPr>
        <w:t xml:space="preserve">границы озелененных территорий, не входящих в природный комплекс </w:t>
      </w:r>
      <w:r w:rsidR="00961653" w:rsidRPr="00F83EF4">
        <w:rPr>
          <w:b/>
          <w:bCs/>
          <w:i/>
          <w:szCs w:val="28"/>
        </w:rPr>
        <w:t>городск</w:t>
      </w:r>
      <w:r w:rsidR="00961653" w:rsidRPr="00F83EF4">
        <w:rPr>
          <w:b/>
          <w:bCs/>
          <w:i/>
          <w:szCs w:val="28"/>
        </w:rPr>
        <w:t>о</w:t>
      </w:r>
      <w:r w:rsidR="00961653" w:rsidRPr="00F83EF4">
        <w:rPr>
          <w:b/>
          <w:bCs/>
          <w:i/>
          <w:szCs w:val="28"/>
        </w:rPr>
        <w:t>го округа</w:t>
      </w:r>
      <w:r w:rsidRPr="00F83EF4">
        <w:rPr>
          <w:b/>
          <w:bCs/>
          <w:i/>
          <w:szCs w:val="28"/>
        </w:rPr>
        <w:t>:</w:t>
      </w:r>
      <w:r w:rsidRPr="00F83EF4">
        <w:rPr>
          <w:bCs/>
          <w:szCs w:val="28"/>
        </w:rPr>
        <w:t xml:space="preserve"> границы участков внутриквартального озеленения общего пользования и трасс внутриква</w:t>
      </w:r>
      <w:r w:rsidRPr="00F83EF4">
        <w:rPr>
          <w:bCs/>
          <w:szCs w:val="28"/>
        </w:rPr>
        <w:t>р</w:t>
      </w:r>
      <w:r w:rsidRPr="00F83EF4">
        <w:rPr>
          <w:bCs/>
          <w:szCs w:val="28"/>
        </w:rPr>
        <w:t>тальных транспортных коммуникаций;</w:t>
      </w:r>
    </w:p>
    <w:p w:rsidR="00420DC5" w:rsidRPr="00F83EF4" w:rsidRDefault="00420DC5" w:rsidP="00420DC5">
      <w:pPr>
        <w:ind w:firstLine="851"/>
        <w:jc w:val="both"/>
      </w:pPr>
      <w:r w:rsidRPr="00F83EF4">
        <w:rPr>
          <w:b/>
          <w:i/>
        </w:rPr>
        <w:t xml:space="preserve">парковка (парковочное место): </w:t>
      </w:r>
      <w:r w:rsidRPr="00F83EF4">
        <w:t xml:space="preserve">специально обозначенное и при необходимости обустроенное и оборудованное место, </w:t>
      </w:r>
      <w:proofErr w:type="gramStart"/>
      <w:r w:rsidRPr="00F83EF4">
        <w:t>являющееся</w:t>
      </w:r>
      <w:proofErr w:type="gramEnd"/>
      <w:r w:rsidRPr="00F83EF4">
        <w:t xml:space="preserve"> в том числе частью автомобильной дор</w:t>
      </w:r>
      <w:r w:rsidRPr="00F83EF4">
        <w:t>о</w:t>
      </w:r>
      <w:r w:rsidRPr="00F83EF4">
        <w:t xml:space="preserve">ги и (или) примыкающее к проезжей части и (или) тротуару, обочине, эстакаде или мосту либо являющееся частью </w:t>
      </w:r>
      <w:proofErr w:type="spellStart"/>
      <w:r w:rsidRPr="00F83EF4">
        <w:t>подэстакадных</w:t>
      </w:r>
      <w:proofErr w:type="spellEnd"/>
      <w:r w:rsidRPr="00F83EF4">
        <w:t xml:space="preserve"> или </w:t>
      </w:r>
      <w:proofErr w:type="spellStart"/>
      <w:r w:rsidRPr="00F83EF4">
        <w:t>подмостовых</w:t>
      </w:r>
      <w:proofErr w:type="spellEnd"/>
      <w:r w:rsidRPr="00F83EF4">
        <w:t xml:space="preserve"> пространств, площадей и иных объектов улично-дорожной сети и предназначенное для организованной стоянки транспор</w:t>
      </w:r>
      <w:r w:rsidRPr="00F83EF4">
        <w:t>т</w:t>
      </w:r>
      <w:r w:rsidRPr="00F83EF4">
        <w:t>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1C64B5" w:rsidRPr="00F83EF4">
        <w:t>;</w:t>
      </w:r>
    </w:p>
    <w:p w:rsidR="00420DC5" w:rsidRPr="00F83EF4" w:rsidRDefault="00420DC5" w:rsidP="00420DC5">
      <w:pPr>
        <w:ind w:firstLine="851"/>
        <w:jc w:val="both"/>
      </w:pPr>
      <w:proofErr w:type="spellStart"/>
      <w:r w:rsidRPr="00F83EF4">
        <w:rPr>
          <w:b/>
          <w:i/>
        </w:rPr>
        <w:t>машино-место</w:t>
      </w:r>
      <w:proofErr w:type="spellEnd"/>
      <w:r w:rsidRPr="00F83EF4">
        <w:rPr>
          <w:b/>
          <w:i/>
        </w:rPr>
        <w:t>:</w:t>
      </w:r>
      <w:r w:rsidRPr="00F83EF4">
        <w:t xml:space="preserve"> предназначенная исключительно для размещения транспортного средс</w:t>
      </w:r>
      <w:r w:rsidRPr="00F83EF4">
        <w:t>т</w:t>
      </w:r>
      <w:r w:rsidRPr="00F83EF4">
        <w:t>ва индивидуально-определенная часть здания или сооружения, которая не ограничена либо ча</w:t>
      </w:r>
      <w:r w:rsidRPr="00F83EF4">
        <w:t>с</w:t>
      </w:r>
      <w:r w:rsidRPr="00F83EF4">
        <w:t>тично ограничена строительной или иной ограждающей конструкцией и границы которой опис</w:t>
      </w:r>
      <w:r w:rsidRPr="00F83EF4">
        <w:t>а</w:t>
      </w:r>
      <w:r w:rsidRPr="00F83EF4">
        <w:t>ны в установленном законодательством о государственном кадастровом учете порядке</w:t>
      </w:r>
      <w:r w:rsidR="001C64B5" w:rsidRPr="00F83EF4">
        <w:t>;</w:t>
      </w:r>
    </w:p>
    <w:p w:rsidR="00420DC5" w:rsidRPr="00F83EF4" w:rsidRDefault="00420DC5" w:rsidP="00420DC5">
      <w:pPr>
        <w:ind w:firstLine="851"/>
        <w:jc w:val="both"/>
        <w:rPr>
          <w:bCs/>
          <w:szCs w:val="28"/>
        </w:rPr>
      </w:pPr>
      <w:r w:rsidRPr="00F83EF4">
        <w:rPr>
          <w:b/>
          <w:bCs/>
          <w:i/>
          <w:szCs w:val="28"/>
        </w:rPr>
        <w:t>пешеходная зона</w:t>
      </w:r>
      <w:r w:rsidRPr="00F83EF4">
        <w:rPr>
          <w:bCs/>
          <w:szCs w:val="28"/>
        </w:rPr>
        <w:t>: Территория, предназначенная для передвижения пешеходов, на которой не допускается движение транспорта, за исключением специального, обслужива</w:t>
      </w:r>
      <w:r w:rsidRPr="00F83EF4">
        <w:rPr>
          <w:bCs/>
          <w:szCs w:val="28"/>
        </w:rPr>
        <w:t>ю</w:t>
      </w:r>
      <w:r w:rsidRPr="00F83EF4">
        <w:rPr>
          <w:bCs/>
          <w:szCs w:val="28"/>
        </w:rPr>
        <w:t>щего эту территорию</w:t>
      </w:r>
      <w:r w:rsidR="001C64B5" w:rsidRPr="00F83EF4">
        <w:rPr>
          <w:bCs/>
          <w:szCs w:val="28"/>
        </w:rPr>
        <w:t>;</w:t>
      </w:r>
    </w:p>
    <w:p w:rsidR="00420DC5" w:rsidRPr="00F83EF4" w:rsidRDefault="00420DC5" w:rsidP="00420DC5">
      <w:pPr>
        <w:ind w:firstLine="851"/>
        <w:jc w:val="both"/>
        <w:rPr>
          <w:bCs/>
          <w:szCs w:val="28"/>
        </w:rPr>
      </w:pPr>
      <w:proofErr w:type="spellStart"/>
      <w:r w:rsidRPr="00F83EF4">
        <w:rPr>
          <w:b/>
          <w:bCs/>
          <w:i/>
          <w:szCs w:val="28"/>
        </w:rPr>
        <w:t>примагистральная</w:t>
      </w:r>
      <w:proofErr w:type="spellEnd"/>
      <w:r w:rsidRPr="00F83EF4">
        <w:rPr>
          <w:b/>
          <w:bCs/>
          <w:i/>
          <w:szCs w:val="28"/>
        </w:rPr>
        <w:t xml:space="preserve"> территория: </w:t>
      </w:r>
      <w:r w:rsidRPr="00F83EF4">
        <w:rPr>
          <w:bCs/>
          <w:szCs w:val="28"/>
        </w:rPr>
        <w:t xml:space="preserve">Территория, примыкающая к магистральным улицам общегородского значения на отрезках, соединяющих центр </w:t>
      </w:r>
      <w:r w:rsidR="00961653" w:rsidRPr="00F83EF4">
        <w:rPr>
          <w:bCs/>
          <w:szCs w:val="28"/>
        </w:rPr>
        <w:t>городского округа</w:t>
      </w:r>
      <w:r w:rsidRPr="00F83EF4">
        <w:rPr>
          <w:bCs/>
          <w:szCs w:val="28"/>
        </w:rPr>
        <w:t xml:space="preserve"> с г</w:t>
      </w:r>
      <w:r w:rsidRPr="00F83EF4">
        <w:rPr>
          <w:bCs/>
          <w:szCs w:val="28"/>
        </w:rPr>
        <w:t>о</w:t>
      </w:r>
      <w:r w:rsidRPr="00F83EF4">
        <w:rPr>
          <w:bCs/>
          <w:szCs w:val="28"/>
        </w:rPr>
        <w:t>родским узлом или городские узлы между собой</w:t>
      </w:r>
      <w:r w:rsidR="001C64B5" w:rsidRPr="00F83EF4">
        <w:rPr>
          <w:bCs/>
          <w:szCs w:val="28"/>
        </w:rPr>
        <w:t>;</w:t>
      </w:r>
    </w:p>
    <w:p w:rsidR="00420DC5" w:rsidRPr="00F83EF4" w:rsidRDefault="00420DC5" w:rsidP="00420DC5">
      <w:pPr>
        <w:ind w:firstLine="851"/>
        <w:jc w:val="both"/>
        <w:rPr>
          <w:bCs/>
          <w:szCs w:val="28"/>
        </w:rPr>
      </w:pPr>
      <w:r w:rsidRPr="00F83EF4">
        <w:rPr>
          <w:b/>
          <w:bCs/>
          <w:i/>
          <w:szCs w:val="28"/>
        </w:rPr>
        <w:t xml:space="preserve">улица, площадь: </w:t>
      </w:r>
      <w:r w:rsidRPr="00F83EF4">
        <w:rPr>
          <w:bCs/>
          <w:szCs w:val="28"/>
        </w:rPr>
        <w:t xml:space="preserve">Территория общего пользования, ограниченная красными линиями улично-дорожной сети </w:t>
      </w:r>
      <w:r w:rsidR="00961653" w:rsidRPr="00F83EF4">
        <w:rPr>
          <w:bCs/>
          <w:szCs w:val="28"/>
        </w:rPr>
        <w:t>городского округа</w:t>
      </w:r>
      <w:r w:rsidR="001C64B5" w:rsidRPr="00F83EF4">
        <w:rPr>
          <w:bCs/>
          <w:szCs w:val="28"/>
        </w:rPr>
        <w:t>;</w:t>
      </w:r>
    </w:p>
    <w:p w:rsidR="00420DC5" w:rsidRPr="00F83EF4" w:rsidRDefault="00420DC5" w:rsidP="00420DC5">
      <w:pPr>
        <w:ind w:firstLine="851"/>
        <w:jc w:val="both"/>
        <w:rPr>
          <w:bCs/>
          <w:szCs w:val="28"/>
        </w:rPr>
      </w:pPr>
      <w:r w:rsidRPr="00F83EF4">
        <w:rPr>
          <w:b/>
          <w:bCs/>
          <w:i/>
          <w:szCs w:val="28"/>
        </w:rPr>
        <w:t xml:space="preserve">улично-дорожная сеть; УДС: </w:t>
      </w:r>
      <w:r w:rsidRPr="00F83EF4">
        <w:rPr>
          <w:bCs/>
          <w:szCs w:val="28"/>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w:t>
      </w:r>
      <w:r w:rsidRPr="00F83EF4">
        <w:rPr>
          <w:bCs/>
          <w:szCs w:val="28"/>
        </w:rPr>
        <w:t>о</w:t>
      </w:r>
      <w:r w:rsidRPr="00F83EF4">
        <w:rPr>
          <w:bCs/>
          <w:szCs w:val="28"/>
        </w:rPr>
        <w:t>оружения), предназначенные для движения транспортных средств и пешеходов, проектиру</w:t>
      </w:r>
      <w:r w:rsidRPr="00F83EF4">
        <w:rPr>
          <w:bCs/>
          <w:szCs w:val="28"/>
        </w:rPr>
        <w:t>е</w:t>
      </w:r>
      <w:r w:rsidRPr="00F83EF4">
        <w:rPr>
          <w:bCs/>
          <w:szCs w:val="28"/>
        </w:rPr>
        <w:t>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w:t>
      </w:r>
      <w:r w:rsidRPr="00F83EF4">
        <w:rPr>
          <w:bCs/>
          <w:szCs w:val="28"/>
        </w:rPr>
        <w:t>а</w:t>
      </w:r>
      <w:r w:rsidRPr="00F83EF4">
        <w:rPr>
          <w:bCs/>
          <w:szCs w:val="28"/>
        </w:rPr>
        <w:t>значения.</w:t>
      </w:r>
    </w:p>
    <w:p w:rsidR="007D4F64" w:rsidRPr="00F83EF4" w:rsidRDefault="00D5562C" w:rsidP="00420DC5">
      <w:pPr>
        <w:spacing w:after="200" w:line="276" w:lineRule="auto"/>
        <w:ind w:firstLine="851"/>
        <w:rPr>
          <w:rFonts w:eastAsia="TimesNewRomanPSMT"/>
          <w:b/>
        </w:rPr>
      </w:pPr>
      <w:r w:rsidRPr="00F83EF4">
        <w:rPr>
          <w:rFonts w:eastAsia="TimesNewRomanPSMT"/>
          <w:b/>
        </w:rPr>
        <w:br w:type="page"/>
      </w:r>
    </w:p>
    <w:p w:rsidR="00D5562C" w:rsidRPr="00F83EF4" w:rsidRDefault="00D5562C" w:rsidP="00D5562C">
      <w:pPr>
        <w:pBdr>
          <w:bottom w:val="single" w:sz="12" w:space="1" w:color="244061" w:themeColor="accent1" w:themeShade="80"/>
        </w:pBdr>
        <w:shd w:val="clear" w:color="auto" w:fill="F2F2F2" w:themeFill="background1" w:themeFillShade="F2"/>
        <w:jc w:val="both"/>
        <w:rPr>
          <w:b/>
          <w:szCs w:val="28"/>
        </w:rPr>
      </w:pPr>
      <w:r w:rsidRPr="00F83EF4">
        <w:rPr>
          <w:b/>
          <w:szCs w:val="28"/>
        </w:rPr>
        <w:lastRenderedPageBreak/>
        <w:t xml:space="preserve">3.   ПРАВИЛА И ОБЛАСТЬ ПРИМЕНЕНИЯ РАСЧЕТНЫХ ПОКАЗАТЕЛЕЙ, </w:t>
      </w:r>
    </w:p>
    <w:p w:rsidR="00D5562C" w:rsidRPr="00F83EF4" w:rsidRDefault="00D5562C" w:rsidP="00D5562C">
      <w:pPr>
        <w:pBdr>
          <w:bottom w:val="single" w:sz="12" w:space="1" w:color="244061" w:themeColor="accent1" w:themeShade="80"/>
        </w:pBdr>
        <w:shd w:val="clear" w:color="auto" w:fill="F2F2F2" w:themeFill="background1" w:themeFillShade="F2"/>
        <w:jc w:val="both"/>
        <w:rPr>
          <w:rFonts w:eastAsia="Calibri"/>
          <w:b/>
          <w:szCs w:val="28"/>
          <w:lang w:eastAsia="en-US"/>
        </w:rPr>
      </w:pPr>
      <w:r w:rsidRPr="00F83EF4">
        <w:rPr>
          <w:b/>
          <w:szCs w:val="28"/>
        </w:rPr>
        <w:t xml:space="preserve">      </w:t>
      </w:r>
      <w:proofErr w:type="gramStart"/>
      <w:r w:rsidRPr="00F83EF4">
        <w:rPr>
          <w:b/>
          <w:szCs w:val="28"/>
        </w:rPr>
        <w:t>СОДЕРЖАЩИХСЯ</w:t>
      </w:r>
      <w:proofErr w:type="gramEnd"/>
      <w:r w:rsidRPr="00F83EF4">
        <w:rPr>
          <w:b/>
          <w:szCs w:val="28"/>
        </w:rPr>
        <w:t xml:space="preserve"> В ОСНОВНОЙ ЧАСТИ</w:t>
      </w:r>
    </w:p>
    <w:p w:rsidR="00F24A80" w:rsidRPr="00F83EF4" w:rsidRDefault="00F24A80">
      <w:pPr>
        <w:autoSpaceDE w:val="0"/>
        <w:spacing w:line="276" w:lineRule="auto"/>
        <w:ind w:firstLine="851"/>
        <w:jc w:val="both"/>
      </w:pPr>
    </w:p>
    <w:p w:rsidR="007D4F64" w:rsidRPr="00F83EF4" w:rsidRDefault="007D4F64">
      <w:pPr>
        <w:autoSpaceDE w:val="0"/>
        <w:spacing w:line="276" w:lineRule="auto"/>
        <w:ind w:firstLine="851"/>
        <w:jc w:val="both"/>
      </w:pPr>
    </w:p>
    <w:p w:rsidR="00D5562C" w:rsidRPr="00F83EF4" w:rsidRDefault="00D5562C" w:rsidP="00BE5085">
      <w:pPr>
        <w:pStyle w:val="Default"/>
        <w:ind w:firstLine="709"/>
        <w:jc w:val="both"/>
      </w:pPr>
      <w:proofErr w:type="gramStart"/>
      <w:r w:rsidRPr="00F83EF4">
        <w:t xml:space="preserve">Местные нормативы градостроительного проектирования </w:t>
      </w:r>
      <w:r w:rsidR="00961653" w:rsidRPr="00F83EF4">
        <w:t>Удомельского городского округа</w:t>
      </w:r>
      <w:r w:rsidRPr="00F83EF4">
        <w:t xml:space="preserve"> являются обязательными для применения всеми участниками градостроительной де</w:t>
      </w:r>
      <w:r w:rsidRPr="00F83EF4">
        <w:t>я</w:t>
      </w:r>
      <w:r w:rsidRPr="00F83EF4">
        <w:t>тельности и учитываются при разработке документов территориального планирования, д</w:t>
      </w:r>
      <w:r w:rsidRPr="00F83EF4">
        <w:t>о</w:t>
      </w:r>
      <w:r w:rsidRPr="00F83EF4">
        <w:t xml:space="preserve">кументов градостроительного зонирования – правил землепользования и застройки </w:t>
      </w:r>
      <w:r w:rsidR="00C86A0B" w:rsidRPr="00F83EF4">
        <w:t>муниц</w:t>
      </w:r>
      <w:r w:rsidR="00C86A0B" w:rsidRPr="00F83EF4">
        <w:t>и</w:t>
      </w:r>
      <w:r w:rsidR="00C86A0B" w:rsidRPr="00F83EF4">
        <w:t>пального образования</w:t>
      </w:r>
      <w:r w:rsidRPr="00F83EF4">
        <w:t>, документации по планировке территорий в части размещения объе</w:t>
      </w:r>
      <w:r w:rsidRPr="00F83EF4">
        <w:t>к</w:t>
      </w:r>
      <w:r w:rsidRPr="00F83EF4">
        <w:t xml:space="preserve">тов </w:t>
      </w:r>
      <w:r w:rsidR="00EA4426" w:rsidRPr="00F83EF4">
        <w:t>мест</w:t>
      </w:r>
      <w:r w:rsidRPr="00F83EF4">
        <w:t>ного значения, подг</w:t>
      </w:r>
      <w:r w:rsidRPr="00F83EF4">
        <w:t>о</w:t>
      </w:r>
      <w:r w:rsidRPr="00F83EF4">
        <w:t xml:space="preserve">товке проектной документации применительно к строящимся, реконструируемым объектам капитального строительства </w:t>
      </w:r>
      <w:r w:rsidR="00EA4426" w:rsidRPr="00F83EF4">
        <w:t>мест</w:t>
      </w:r>
      <w:r w:rsidRPr="00F83EF4">
        <w:t xml:space="preserve">ного значения в </w:t>
      </w:r>
      <w:r w:rsidR="003F1F1A" w:rsidRPr="00F83EF4">
        <w:t>границах м</w:t>
      </w:r>
      <w:r w:rsidR="003F1F1A" w:rsidRPr="00F83EF4">
        <w:t>у</w:t>
      </w:r>
      <w:r w:rsidR="003F1F1A" w:rsidRPr="00F83EF4">
        <w:t>ниципального образования</w:t>
      </w:r>
      <w:r w:rsidR="00A57B1D" w:rsidRPr="00F83EF4">
        <w:t>,</w:t>
      </w:r>
      <w:r w:rsidR="00BE5085" w:rsidRPr="00F83EF4">
        <w:t xml:space="preserve"> с учетом</w:t>
      </w:r>
      <w:r w:rsidR="006E574C" w:rsidRPr="00F83EF4">
        <w:rPr>
          <w:sz w:val="26"/>
          <w:szCs w:val="26"/>
        </w:rPr>
        <w:t xml:space="preserve"> </w:t>
      </w:r>
      <w:r w:rsidR="00BE5085" w:rsidRPr="00F83EF4">
        <w:rPr>
          <w:sz w:val="26"/>
          <w:szCs w:val="26"/>
        </w:rPr>
        <w:t>обеспечения</w:t>
      </w:r>
      <w:proofErr w:type="gramEnd"/>
      <w:r w:rsidR="00BE5085" w:rsidRPr="00F83EF4">
        <w:rPr>
          <w:sz w:val="26"/>
          <w:szCs w:val="26"/>
        </w:rPr>
        <w:t xml:space="preserve"> маломобильным группам населения  условий для беспрепятственного доступа к объектам социального и иного назначения, в соответствии со СНиП 35-01-2001, СП 35-101-2001, СП 35-102-2001, СП 31-102-99, СП 35-103-2001, ВСН 62-91*, РДС 35-201-99, а также с учетом Государственной пр</w:t>
      </w:r>
      <w:r w:rsidR="00BE5085" w:rsidRPr="00F83EF4">
        <w:rPr>
          <w:sz w:val="26"/>
          <w:szCs w:val="26"/>
        </w:rPr>
        <w:t>о</w:t>
      </w:r>
      <w:r w:rsidR="00BE5085" w:rsidRPr="00F83EF4">
        <w:rPr>
          <w:sz w:val="26"/>
          <w:szCs w:val="26"/>
        </w:rPr>
        <w:t>граммы Российской Федерации «Доступная среда».</w:t>
      </w:r>
    </w:p>
    <w:p w:rsidR="00D5562C" w:rsidRPr="00F83EF4" w:rsidRDefault="00EA4426" w:rsidP="002C3724">
      <w:pPr>
        <w:autoSpaceDE w:val="0"/>
        <w:spacing w:line="276" w:lineRule="auto"/>
        <w:ind w:firstLine="851"/>
        <w:jc w:val="both"/>
      </w:pPr>
      <w:proofErr w:type="gramStart"/>
      <w:r w:rsidRPr="00F83EF4">
        <w:t>Мест</w:t>
      </w:r>
      <w:r w:rsidR="00D5562C" w:rsidRPr="00F83EF4">
        <w:t>ные нормативы градостроительного проектирования</w:t>
      </w:r>
      <w:r w:rsidRPr="00F83EF4">
        <w:t xml:space="preserve"> </w:t>
      </w:r>
      <w:r w:rsidR="00961653" w:rsidRPr="00F83EF4">
        <w:t>Удомельского городского окр</w:t>
      </w:r>
      <w:r w:rsidR="00961653" w:rsidRPr="00F83EF4">
        <w:t>у</w:t>
      </w:r>
      <w:r w:rsidR="00961653" w:rsidRPr="00F83EF4">
        <w:t>га</w:t>
      </w:r>
      <w:r w:rsidR="003F1F1A" w:rsidRPr="00F83EF4">
        <w:t xml:space="preserve"> </w:t>
      </w:r>
      <w:r w:rsidR="00D5562C" w:rsidRPr="00F83EF4">
        <w:t>применяются при подготовке, согласовании, экспертизе, утверждении и реализации документов территориального планирования (генеральн</w:t>
      </w:r>
      <w:r w:rsidR="003F1F1A" w:rsidRPr="00F83EF4">
        <w:t>ого</w:t>
      </w:r>
      <w:r w:rsidR="00D5562C" w:rsidRPr="00F83EF4">
        <w:t xml:space="preserve"> план</w:t>
      </w:r>
      <w:r w:rsidR="003F1F1A" w:rsidRPr="00F83EF4">
        <w:t>а</w:t>
      </w:r>
      <w:r w:rsidR="00D5562C" w:rsidRPr="00F83EF4">
        <w:t>), документации по план</w:t>
      </w:r>
      <w:r w:rsidR="00D5562C" w:rsidRPr="00F83EF4">
        <w:t>и</w:t>
      </w:r>
      <w:r w:rsidR="00D5562C" w:rsidRPr="00F83EF4">
        <w:t xml:space="preserve">ровке территорий в части размещения объектов </w:t>
      </w:r>
      <w:r w:rsidRPr="00F83EF4">
        <w:t>мест</w:t>
      </w:r>
      <w:r w:rsidR="00D5562C" w:rsidRPr="00F83EF4">
        <w:t>ного значения, правил землепользов</w:t>
      </w:r>
      <w:r w:rsidR="00D5562C" w:rsidRPr="00F83EF4">
        <w:t>а</w:t>
      </w:r>
      <w:r w:rsidR="00D5562C" w:rsidRPr="00F83EF4">
        <w:t>ния и застройки с учётом перспективы их развития, а также используются для принятия р</w:t>
      </w:r>
      <w:r w:rsidR="00D5562C" w:rsidRPr="00F83EF4">
        <w:t>е</w:t>
      </w:r>
      <w:r w:rsidR="00D5562C" w:rsidRPr="00F83EF4">
        <w:t>шений органами государственной власти, органами местного самоуправления, при осущес</w:t>
      </w:r>
      <w:r w:rsidR="00D5562C" w:rsidRPr="00F83EF4">
        <w:t>т</w:t>
      </w:r>
      <w:r w:rsidR="00D5562C" w:rsidRPr="00F83EF4">
        <w:t>влении градостроительной деятельности физическими и юридическими лицами.</w:t>
      </w:r>
      <w:proofErr w:type="gramEnd"/>
    </w:p>
    <w:p w:rsidR="004A1AF7" w:rsidRPr="00F83EF4" w:rsidRDefault="004A1AF7" w:rsidP="002C3724">
      <w:pPr>
        <w:autoSpaceDE w:val="0"/>
        <w:spacing w:line="276" w:lineRule="auto"/>
        <w:ind w:firstLine="851"/>
        <w:jc w:val="both"/>
      </w:pPr>
      <w:r w:rsidRPr="00F83EF4">
        <w:t>Местные нормативы градостроительного проектирования Удомельского городского окр</w:t>
      </w:r>
      <w:r w:rsidRPr="00F83EF4">
        <w:t>у</w:t>
      </w:r>
      <w:r w:rsidRPr="00F83EF4">
        <w:t xml:space="preserve">га </w:t>
      </w:r>
      <w:r w:rsidR="009A6941" w:rsidRPr="00F83EF4">
        <w:t>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D5562C" w:rsidRPr="00F83EF4" w:rsidRDefault="00EA4426" w:rsidP="00D5562C">
      <w:pPr>
        <w:autoSpaceDE w:val="0"/>
        <w:spacing w:line="276" w:lineRule="auto"/>
        <w:ind w:firstLine="851"/>
        <w:jc w:val="both"/>
      </w:pPr>
      <w:proofErr w:type="gramStart"/>
      <w:r w:rsidRPr="00F83EF4">
        <w:t>Мест</w:t>
      </w:r>
      <w:r w:rsidR="00D5562C" w:rsidRPr="00F83EF4">
        <w:t xml:space="preserve">ные нормативы градостроительного проектирования распространяются на предлагаемые к размещению на территории </w:t>
      </w:r>
      <w:r w:rsidR="00961653" w:rsidRPr="00F83EF4">
        <w:t>Удомельского городского округа</w:t>
      </w:r>
      <w:r w:rsidR="003F1F1A" w:rsidRPr="00F83EF4">
        <w:t xml:space="preserve"> </w:t>
      </w:r>
      <w:r w:rsidR="00D5562C" w:rsidRPr="00F83EF4">
        <w:t xml:space="preserve">объекты </w:t>
      </w:r>
      <w:r w:rsidRPr="00F83EF4">
        <w:t>мес</w:t>
      </w:r>
      <w:r w:rsidRPr="00F83EF4">
        <w:t>т</w:t>
      </w:r>
      <w:r w:rsidR="00D5562C" w:rsidRPr="00F83EF4">
        <w:t>ного значения</w:t>
      </w:r>
      <w:r w:rsidR="00E65044" w:rsidRPr="00F83EF4">
        <w:t>,</w:t>
      </w:r>
      <w:r w:rsidR="00D5562C" w:rsidRPr="00F83EF4">
        <w:t xml:space="preserve"> </w:t>
      </w:r>
      <w:r w:rsidR="00E65044" w:rsidRPr="00F83EF4">
        <w:t>относящиеся к областям, указанным в </w:t>
      </w:r>
      <w:hyperlink r:id="rId8" w:anchor="dst101686" w:history="1">
        <w:r w:rsidR="00E65044" w:rsidRPr="00F83EF4">
          <w:rPr>
            <w:rStyle w:val="ab"/>
            <w:color w:val="auto"/>
            <w:u w:val="none"/>
          </w:rPr>
          <w:t>пункте 1 части 5 статьи</w:t>
        </w:r>
        <w:r w:rsidR="000677F8" w:rsidRPr="00F83EF4">
          <w:rPr>
            <w:rStyle w:val="ab"/>
            <w:color w:val="auto"/>
            <w:u w:val="none"/>
          </w:rPr>
          <w:t xml:space="preserve"> </w:t>
        </w:r>
        <w:r w:rsidR="00E65044" w:rsidRPr="00F83EF4">
          <w:rPr>
            <w:rStyle w:val="ab"/>
            <w:color w:val="auto"/>
            <w:u w:val="none"/>
          </w:rPr>
          <w:t>23</w:t>
        </w:r>
      </w:hyperlink>
      <w:r w:rsidR="00E65044" w:rsidRPr="00F83EF4">
        <w:t> Градостроительного Кодекса Российской Федерации, объект</w:t>
      </w:r>
      <w:r w:rsidR="00E65044" w:rsidRPr="00F83EF4">
        <w:t>а</w:t>
      </w:r>
      <w:r w:rsidR="00E65044" w:rsidRPr="00F83EF4">
        <w:t>ми </w:t>
      </w:r>
      <w:hyperlink r:id="rId9" w:anchor="dst100009" w:history="1">
        <w:r w:rsidR="00E65044" w:rsidRPr="00F83EF4">
          <w:rPr>
            <w:rStyle w:val="ab"/>
            <w:color w:val="auto"/>
            <w:u w:val="none"/>
          </w:rPr>
          <w:t>благоустройства</w:t>
        </w:r>
      </w:hyperlink>
      <w:r w:rsidR="00E65044" w:rsidRPr="00F83EF4">
        <w:t xml:space="preserve"> территории, </w:t>
      </w:r>
      <w:r w:rsidR="000677F8" w:rsidRPr="00F83EF4">
        <w:t xml:space="preserve"> </w:t>
      </w:r>
      <w:r w:rsidR="00E65044" w:rsidRPr="00F83EF4">
        <w:t>и</w:t>
      </w:r>
      <w:r w:rsidR="00CF4C3D" w:rsidRPr="00F83EF4">
        <w:t>ными объектами местного значения</w:t>
      </w:r>
      <w:r w:rsidRPr="00F83EF4">
        <w:t>.</w:t>
      </w:r>
      <w:proofErr w:type="gramEnd"/>
    </w:p>
    <w:p w:rsidR="00EA4426" w:rsidRPr="00F83EF4" w:rsidRDefault="00EA4426" w:rsidP="00D5562C">
      <w:pPr>
        <w:autoSpaceDE w:val="0"/>
        <w:spacing w:line="276" w:lineRule="auto"/>
        <w:ind w:firstLine="851"/>
        <w:jc w:val="both"/>
        <w:rPr>
          <w:rFonts w:eastAsia="TimesNewRomanPSMT"/>
        </w:rPr>
      </w:pPr>
    </w:p>
    <w:p w:rsidR="006E574C" w:rsidRPr="00F83EF4" w:rsidRDefault="007C5AB7" w:rsidP="006E574C">
      <w:pPr>
        <w:pBdr>
          <w:bottom w:val="single" w:sz="12" w:space="1" w:color="244061" w:themeColor="accent1" w:themeShade="80"/>
        </w:pBdr>
        <w:shd w:val="clear" w:color="auto" w:fill="F2F2F2" w:themeFill="background1" w:themeFillShade="F2"/>
        <w:jc w:val="center"/>
        <w:rPr>
          <w:b/>
          <w:szCs w:val="28"/>
        </w:rPr>
      </w:pPr>
      <w:r w:rsidRPr="00F83EF4">
        <w:rPr>
          <w:b/>
          <w:szCs w:val="28"/>
        </w:rPr>
        <w:t xml:space="preserve">4. </w:t>
      </w:r>
      <w:r w:rsidR="006E574C" w:rsidRPr="00F83EF4">
        <w:rPr>
          <w:b/>
          <w:szCs w:val="28"/>
        </w:rPr>
        <w:t xml:space="preserve">  ОБЕСПЕЧЕНИЕ ДОСТУПНОСТИ ЖИЛЫХ ОБЪЕКТОВ, ОБЪЕКТОВ </w:t>
      </w:r>
    </w:p>
    <w:p w:rsidR="006E574C" w:rsidRPr="00F83EF4" w:rsidRDefault="006E574C" w:rsidP="006E574C">
      <w:pPr>
        <w:pBdr>
          <w:bottom w:val="single" w:sz="12" w:space="1" w:color="244061" w:themeColor="accent1" w:themeShade="80"/>
        </w:pBdr>
        <w:shd w:val="clear" w:color="auto" w:fill="F2F2F2" w:themeFill="background1" w:themeFillShade="F2"/>
        <w:jc w:val="center"/>
        <w:rPr>
          <w:b/>
          <w:szCs w:val="28"/>
        </w:rPr>
      </w:pPr>
      <w:r w:rsidRPr="00F83EF4">
        <w:rPr>
          <w:b/>
          <w:szCs w:val="28"/>
        </w:rPr>
        <w:t xml:space="preserve">СОЦИАЛЬНОЙ НИНФРАСТРУКТУРЫ ДЛЯ </w:t>
      </w:r>
    </w:p>
    <w:p w:rsidR="007C5AB7" w:rsidRPr="00F83EF4" w:rsidRDefault="006E574C" w:rsidP="006E574C">
      <w:pPr>
        <w:pBdr>
          <w:bottom w:val="single" w:sz="12" w:space="1" w:color="244061" w:themeColor="accent1" w:themeShade="80"/>
        </w:pBdr>
        <w:shd w:val="clear" w:color="auto" w:fill="F2F2F2" w:themeFill="background1" w:themeFillShade="F2"/>
        <w:jc w:val="center"/>
        <w:rPr>
          <w:b/>
          <w:szCs w:val="28"/>
        </w:rPr>
      </w:pPr>
      <w:r w:rsidRPr="00F83EF4">
        <w:rPr>
          <w:b/>
          <w:szCs w:val="28"/>
        </w:rPr>
        <w:t>ИНВАЛИДОВ И МАЛОМОБИЛЬНЫХ ГРУПП НАСЕЛЕНИЯ</w:t>
      </w:r>
    </w:p>
    <w:p w:rsidR="00446DDD" w:rsidRPr="00F83EF4" w:rsidRDefault="007C5AB7" w:rsidP="000677F8">
      <w:pPr>
        <w:pBdr>
          <w:bottom w:val="single" w:sz="12" w:space="1" w:color="244061" w:themeColor="accent1" w:themeShade="80"/>
        </w:pBdr>
        <w:shd w:val="clear" w:color="auto" w:fill="F2F2F2" w:themeFill="background1" w:themeFillShade="F2"/>
        <w:jc w:val="both"/>
        <w:rPr>
          <w:rFonts w:ascii="yandex-sans" w:hAnsi="yandex-sans"/>
          <w:color w:val="000000"/>
          <w:sz w:val="23"/>
          <w:szCs w:val="23"/>
        </w:rPr>
      </w:pPr>
      <w:r w:rsidRPr="00F83EF4">
        <w:rPr>
          <w:b/>
          <w:szCs w:val="28"/>
        </w:rPr>
        <w:t xml:space="preserve">      </w:t>
      </w:r>
    </w:p>
    <w:p w:rsidR="000677F8" w:rsidRPr="00F83EF4" w:rsidRDefault="000677F8" w:rsidP="00446DDD">
      <w:pPr>
        <w:shd w:val="clear" w:color="auto" w:fill="FFFFFF"/>
        <w:ind w:firstLine="709"/>
        <w:jc w:val="both"/>
        <w:rPr>
          <w:rFonts w:ascii="yandex-sans" w:hAnsi="yandex-sans"/>
          <w:color w:val="000000"/>
          <w:sz w:val="23"/>
          <w:szCs w:val="23"/>
        </w:rPr>
      </w:pP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4.1. При планировке и застройке территорий населенных пунктов необходимо обеспеч</w:t>
      </w:r>
      <w:r w:rsidRPr="00F83EF4">
        <w:rPr>
          <w:rFonts w:ascii="yandex-sans" w:hAnsi="yandex-sans"/>
          <w:color w:val="000000"/>
          <w:sz w:val="23"/>
          <w:szCs w:val="23"/>
        </w:rPr>
        <w:t>и</w:t>
      </w:r>
      <w:r w:rsidRPr="00F83EF4">
        <w:rPr>
          <w:rFonts w:ascii="yandex-sans" w:hAnsi="yandex-sans"/>
          <w:color w:val="000000"/>
          <w:sz w:val="23"/>
          <w:szCs w:val="23"/>
        </w:rPr>
        <w:t xml:space="preserve">вать доступность </w:t>
      </w:r>
      <w:r w:rsidR="000677F8" w:rsidRPr="00F83EF4">
        <w:rPr>
          <w:rFonts w:ascii="yandex-sans" w:hAnsi="yandex-sans"/>
          <w:color w:val="000000"/>
          <w:sz w:val="23"/>
          <w:szCs w:val="23"/>
        </w:rPr>
        <w:t xml:space="preserve">жилых </w:t>
      </w:r>
      <w:r w:rsidRPr="00F83EF4">
        <w:rPr>
          <w:rFonts w:ascii="yandex-sans" w:hAnsi="yandex-sans"/>
          <w:color w:val="000000"/>
          <w:sz w:val="23"/>
          <w:szCs w:val="23"/>
        </w:rPr>
        <w:t>объектов</w:t>
      </w:r>
      <w:r w:rsidR="000677F8" w:rsidRPr="00F83EF4">
        <w:rPr>
          <w:rFonts w:ascii="yandex-sans" w:hAnsi="yandex-sans"/>
          <w:color w:val="000000"/>
          <w:sz w:val="23"/>
          <w:szCs w:val="23"/>
        </w:rPr>
        <w:t>, объектов</w:t>
      </w:r>
      <w:r w:rsidRPr="00F83EF4">
        <w:rPr>
          <w:rFonts w:ascii="yandex-sans" w:hAnsi="yandex-sans"/>
          <w:color w:val="000000"/>
          <w:sz w:val="23"/>
          <w:szCs w:val="23"/>
        </w:rPr>
        <w:t xml:space="preserve"> социальной инфраструктуры для инвалидов и мал</w:t>
      </w:r>
      <w:r w:rsidRPr="00F83EF4">
        <w:rPr>
          <w:rFonts w:ascii="yandex-sans" w:hAnsi="yandex-sans"/>
          <w:color w:val="000000"/>
          <w:sz w:val="23"/>
          <w:szCs w:val="23"/>
        </w:rPr>
        <w:t>о</w:t>
      </w:r>
      <w:r w:rsidRPr="00F83EF4">
        <w:rPr>
          <w:rFonts w:ascii="yandex-sans" w:hAnsi="yandex-sans"/>
          <w:color w:val="000000"/>
          <w:sz w:val="23"/>
          <w:szCs w:val="23"/>
        </w:rPr>
        <w:t>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w:t>
      </w:r>
      <w:r w:rsidRPr="00F83EF4">
        <w:rPr>
          <w:rFonts w:ascii="yandex-sans" w:hAnsi="yandex-sans"/>
          <w:color w:val="000000"/>
          <w:sz w:val="23"/>
          <w:szCs w:val="23"/>
        </w:rPr>
        <w:t>ь</w:t>
      </w:r>
      <w:r w:rsidRPr="00F83EF4">
        <w:rPr>
          <w:rFonts w:ascii="yandex-sans" w:hAnsi="yandex-sans"/>
          <w:color w:val="000000"/>
          <w:sz w:val="23"/>
          <w:szCs w:val="23"/>
        </w:rPr>
        <w:t>ных групп населения усл</w:t>
      </w:r>
      <w:r w:rsidRPr="00F83EF4">
        <w:rPr>
          <w:rFonts w:ascii="yandex-sans" w:hAnsi="yandex-sans"/>
          <w:color w:val="000000"/>
          <w:sz w:val="23"/>
          <w:szCs w:val="23"/>
        </w:rPr>
        <w:t>о</w:t>
      </w:r>
      <w:r w:rsidRPr="00F83EF4">
        <w:rPr>
          <w:rFonts w:ascii="yandex-sans" w:hAnsi="yandex-sans"/>
          <w:color w:val="000000"/>
          <w:sz w:val="23"/>
          <w:szCs w:val="23"/>
        </w:rPr>
        <w:t>вия жизнедеятельности, равные с остальными категориями населения, в соответствии со СНиП 35-01-2001, СП 35-101-2001, СП 35-102-2001, СП 31-102-99, СП 35-103-2001, ВСН 6291*,РДС 35-201-99.</w:t>
      </w:r>
    </w:p>
    <w:p w:rsidR="00446DDD" w:rsidRPr="00F83EF4" w:rsidRDefault="00446DDD" w:rsidP="00446DDD">
      <w:pPr>
        <w:shd w:val="clear" w:color="auto" w:fill="FFFFFF"/>
        <w:jc w:val="both"/>
        <w:rPr>
          <w:rFonts w:ascii="yandex-sans" w:hAnsi="yandex-sans"/>
          <w:color w:val="000000"/>
          <w:sz w:val="23"/>
          <w:szCs w:val="23"/>
        </w:rPr>
      </w:pPr>
      <w:r w:rsidRPr="00F83EF4">
        <w:rPr>
          <w:rFonts w:ascii="yandex-sans" w:hAnsi="yandex-sans"/>
          <w:color w:val="000000"/>
          <w:sz w:val="23"/>
          <w:szCs w:val="23"/>
        </w:rPr>
        <w:t>Норматив проектирования специализированных жилых домов или группы квартир для инвал</w:t>
      </w:r>
      <w:r w:rsidRPr="00F83EF4">
        <w:rPr>
          <w:rFonts w:ascii="yandex-sans" w:hAnsi="yandex-sans"/>
          <w:color w:val="000000"/>
          <w:sz w:val="23"/>
          <w:szCs w:val="23"/>
        </w:rPr>
        <w:t>и</w:t>
      </w:r>
      <w:r w:rsidRPr="00F83EF4">
        <w:rPr>
          <w:rFonts w:ascii="yandex-sans" w:hAnsi="yandex-sans"/>
          <w:color w:val="000000"/>
          <w:sz w:val="23"/>
          <w:szCs w:val="23"/>
        </w:rPr>
        <w:t>дов к</w:t>
      </w:r>
      <w:r w:rsidRPr="00F83EF4">
        <w:rPr>
          <w:rFonts w:ascii="yandex-sans" w:hAnsi="yandex-sans"/>
          <w:color w:val="000000"/>
          <w:sz w:val="23"/>
          <w:szCs w:val="23"/>
        </w:rPr>
        <w:t>о</w:t>
      </w:r>
      <w:r w:rsidRPr="00F83EF4">
        <w:rPr>
          <w:rFonts w:ascii="yandex-sans" w:hAnsi="yandex-sans"/>
          <w:color w:val="000000"/>
          <w:sz w:val="23"/>
          <w:szCs w:val="23"/>
        </w:rPr>
        <w:t>лясочников - 5 чел./10000 чел. населения.</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lastRenderedPageBreak/>
        <w:t>4.2.Перечень объектов, доступных для инвалидов и других маломобильных групп насел</w:t>
      </w:r>
      <w:r w:rsidRPr="00F83EF4">
        <w:rPr>
          <w:rFonts w:ascii="yandex-sans" w:hAnsi="yandex-sans"/>
          <w:color w:val="000000"/>
          <w:sz w:val="23"/>
          <w:szCs w:val="23"/>
        </w:rPr>
        <w:t>е</w:t>
      </w:r>
      <w:r w:rsidRPr="00F83EF4">
        <w:rPr>
          <w:rFonts w:ascii="yandex-sans" w:hAnsi="yandex-sans"/>
          <w:color w:val="000000"/>
          <w:sz w:val="23"/>
          <w:szCs w:val="23"/>
        </w:rPr>
        <w:t>ния, расчетное число и категория инвалидов, а также группа мобильности групп населения уст</w:t>
      </w:r>
      <w:r w:rsidRPr="00F83EF4">
        <w:rPr>
          <w:rFonts w:ascii="yandex-sans" w:hAnsi="yandex-sans"/>
          <w:color w:val="000000"/>
          <w:sz w:val="23"/>
          <w:szCs w:val="23"/>
        </w:rPr>
        <w:t>а</w:t>
      </w:r>
      <w:r w:rsidRPr="00F83EF4">
        <w:rPr>
          <w:rFonts w:ascii="yandex-sans" w:hAnsi="yandex-sans"/>
          <w:color w:val="000000"/>
          <w:sz w:val="23"/>
          <w:szCs w:val="23"/>
        </w:rPr>
        <w:t>навливаю</w:t>
      </w:r>
      <w:r w:rsidRPr="00F83EF4">
        <w:rPr>
          <w:rFonts w:ascii="yandex-sans" w:hAnsi="yandex-sans"/>
          <w:color w:val="000000"/>
          <w:sz w:val="23"/>
          <w:szCs w:val="23"/>
        </w:rPr>
        <w:t>т</w:t>
      </w:r>
      <w:r w:rsidRPr="00F83EF4">
        <w:rPr>
          <w:rFonts w:ascii="yandex-sans" w:hAnsi="yandex-sans"/>
          <w:color w:val="000000"/>
          <w:sz w:val="23"/>
          <w:szCs w:val="23"/>
        </w:rPr>
        <w:t>ся заданием на проектирование.</w:t>
      </w:r>
    </w:p>
    <w:p w:rsidR="00446DDD" w:rsidRPr="00F83EF4" w:rsidRDefault="00446DDD" w:rsidP="000677F8">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Согласование задания на проектирование производится с участием уполномоченных о</w:t>
      </w:r>
      <w:r w:rsidRPr="00F83EF4">
        <w:rPr>
          <w:rFonts w:ascii="yandex-sans" w:hAnsi="yandex-sans"/>
          <w:color w:val="000000"/>
          <w:sz w:val="23"/>
          <w:szCs w:val="23"/>
        </w:rPr>
        <w:t>р</w:t>
      </w:r>
      <w:r w:rsidRPr="00F83EF4">
        <w:rPr>
          <w:rFonts w:ascii="yandex-sans" w:hAnsi="yandex-sans"/>
          <w:color w:val="000000"/>
          <w:sz w:val="23"/>
          <w:szCs w:val="23"/>
        </w:rPr>
        <w:t>ганов</w:t>
      </w:r>
      <w:r w:rsidR="000677F8" w:rsidRPr="00F83EF4">
        <w:rPr>
          <w:rFonts w:ascii="yandex-sans" w:hAnsi="yandex-sans"/>
          <w:color w:val="000000"/>
          <w:sz w:val="23"/>
          <w:szCs w:val="23"/>
        </w:rPr>
        <w:t xml:space="preserve"> </w:t>
      </w:r>
      <w:r w:rsidRPr="00F83EF4">
        <w:rPr>
          <w:rFonts w:ascii="yandex-sans" w:hAnsi="yandex-sans"/>
          <w:color w:val="000000"/>
          <w:sz w:val="23"/>
          <w:szCs w:val="23"/>
        </w:rPr>
        <w:t>в сфере социальной защиты населения и общественных организаций инвалидов.</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4.3. К объектам, подлежащим оснащению специальными приспособлениями и оборудов</w:t>
      </w:r>
      <w:r w:rsidRPr="00F83EF4">
        <w:rPr>
          <w:rFonts w:ascii="yandex-sans" w:hAnsi="yandex-sans"/>
          <w:color w:val="000000"/>
          <w:sz w:val="23"/>
          <w:szCs w:val="23"/>
        </w:rPr>
        <w:t>а</w:t>
      </w:r>
      <w:r w:rsidRPr="00F83EF4">
        <w:rPr>
          <w:rFonts w:ascii="yandex-sans" w:hAnsi="yandex-sans"/>
          <w:color w:val="000000"/>
          <w:sz w:val="23"/>
          <w:szCs w:val="23"/>
        </w:rPr>
        <w:t xml:space="preserve">нием для свободного передвижения и доступа инвалидов и маломобильных граждан, относятся: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жилые и административные здания и сооружения;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объекты культуры и культурно-зрелищные сооружения;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объекты и учреждения образования, здравоохранения и социальной защиты населения;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объекты торговли, общественного питания и бытового обслуживания населения;</w:t>
      </w:r>
    </w:p>
    <w:p w:rsidR="000677F8"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финансово-банковские учреждения, страховые организации; </w:t>
      </w:r>
    </w:p>
    <w:p w:rsidR="000677F8" w:rsidRPr="00F83EF4" w:rsidRDefault="000677F8"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w:t>
      </w:r>
      <w:r w:rsidR="00446DDD" w:rsidRPr="00F83EF4">
        <w:rPr>
          <w:rFonts w:ascii="yandex-sans" w:hAnsi="yandex-sans"/>
          <w:color w:val="000000"/>
          <w:sz w:val="23"/>
          <w:szCs w:val="23"/>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w:t>
      </w:r>
      <w:r w:rsidR="00446DDD" w:rsidRPr="00F83EF4">
        <w:rPr>
          <w:rFonts w:ascii="yandex-sans" w:hAnsi="yandex-sans"/>
          <w:color w:val="000000"/>
          <w:sz w:val="23"/>
          <w:szCs w:val="23"/>
        </w:rPr>
        <w:t>о</w:t>
      </w:r>
      <w:r w:rsidR="00446DDD" w:rsidRPr="00F83EF4">
        <w:rPr>
          <w:rFonts w:ascii="yandex-sans" w:hAnsi="yandex-sans"/>
          <w:color w:val="000000"/>
          <w:sz w:val="23"/>
          <w:szCs w:val="23"/>
        </w:rPr>
        <w:t>го и рекре</w:t>
      </w:r>
      <w:r w:rsidR="00446DDD" w:rsidRPr="00F83EF4">
        <w:rPr>
          <w:rFonts w:ascii="yandex-sans" w:hAnsi="yandex-sans"/>
          <w:color w:val="000000"/>
          <w:sz w:val="23"/>
          <w:szCs w:val="23"/>
        </w:rPr>
        <w:t>а</w:t>
      </w:r>
      <w:r w:rsidR="00446DDD" w:rsidRPr="00F83EF4">
        <w:rPr>
          <w:rFonts w:ascii="yandex-sans" w:hAnsi="yandex-sans"/>
          <w:color w:val="000000"/>
          <w:sz w:val="23"/>
          <w:szCs w:val="23"/>
        </w:rPr>
        <w:t>ционного назначени</w:t>
      </w:r>
      <w:r w:rsidRPr="00F83EF4">
        <w:rPr>
          <w:rFonts w:ascii="yandex-sans" w:hAnsi="yandex-sans"/>
          <w:color w:val="000000"/>
          <w:sz w:val="23"/>
          <w:szCs w:val="23"/>
        </w:rPr>
        <w:t xml:space="preserve">я, </w:t>
      </w:r>
    </w:p>
    <w:p w:rsidR="00446DDD" w:rsidRPr="00F83EF4" w:rsidRDefault="000677F8"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-аллеи и пешеходные дорожки;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объекты и сооружения транспортного обслуживания населения: автовокзалы, объекты авт</w:t>
      </w:r>
      <w:r w:rsidRPr="00F83EF4">
        <w:rPr>
          <w:rFonts w:ascii="yandex-sans" w:hAnsi="yandex-sans"/>
          <w:color w:val="000000"/>
          <w:sz w:val="23"/>
          <w:szCs w:val="23"/>
        </w:rPr>
        <w:t>о</w:t>
      </w:r>
      <w:r w:rsidRPr="00F83EF4">
        <w:rPr>
          <w:rFonts w:ascii="yandex-sans" w:hAnsi="yandex-sans"/>
          <w:color w:val="000000"/>
          <w:sz w:val="23"/>
          <w:szCs w:val="23"/>
        </w:rPr>
        <w:t xml:space="preserve">мобильного и водного транспорта, обслуживающие население;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производственные объекты, объекты малого бизнеса и другие места приложения труда;</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тротуары, переходы улиц, дорог и магистралей; прилегающие к вышеперечисленным зданиям и сооружениям территории и площади.</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4.4. Проектные решения объектов, доступных для маломобильных групп населения,</w:t>
      </w:r>
    </w:p>
    <w:p w:rsidR="00446DDD" w:rsidRPr="00F83EF4" w:rsidRDefault="00446DDD" w:rsidP="0078339D">
      <w:pPr>
        <w:shd w:val="clear" w:color="auto" w:fill="FFFFFF"/>
        <w:jc w:val="both"/>
        <w:rPr>
          <w:rFonts w:ascii="yandex-sans" w:hAnsi="yandex-sans"/>
          <w:color w:val="000000"/>
          <w:sz w:val="23"/>
          <w:szCs w:val="23"/>
        </w:rPr>
      </w:pPr>
      <w:r w:rsidRPr="00F83EF4">
        <w:rPr>
          <w:rFonts w:ascii="yandex-sans" w:hAnsi="yandex-sans"/>
          <w:color w:val="000000"/>
          <w:sz w:val="23"/>
          <w:szCs w:val="23"/>
        </w:rPr>
        <w:t>должны обеспечивать:</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досягаемость мест целевого посещения и беспрепятственность перемещения внутри зданий</w:t>
      </w:r>
      <w:r w:rsidR="000677F8" w:rsidRPr="00F83EF4">
        <w:rPr>
          <w:rFonts w:ascii="yandex-sans" w:hAnsi="yandex-sans"/>
          <w:color w:val="000000"/>
          <w:sz w:val="23"/>
          <w:szCs w:val="23"/>
        </w:rPr>
        <w:t xml:space="preserve"> </w:t>
      </w:r>
      <w:r w:rsidRPr="00F83EF4">
        <w:rPr>
          <w:rFonts w:ascii="yandex-sans" w:hAnsi="yandex-sans"/>
          <w:color w:val="000000"/>
          <w:sz w:val="23"/>
          <w:szCs w:val="23"/>
        </w:rPr>
        <w:t>и сооружений;</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безопасность путей движения (в том числе эвакуационных)</w:t>
      </w:r>
      <w:proofErr w:type="gramStart"/>
      <w:r w:rsidRPr="00F83EF4">
        <w:rPr>
          <w:rFonts w:ascii="yandex-sans" w:hAnsi="yandex-sans"/>
          <w:color w:val="000000"/>
          <w:sz w:val="23"/>
          <w:szCs w:val="23"/>
        </w:rPr>
        <w:t>,т</w:t>
      </w:r>
      <w:proofErr w:type="gramEnd"/>
      <w:r w:rsidRPr="00F83EF4">
        <w:rPr>
          <w:rFonts w:ascii="yandex-sans" w:hAnsi="yandex-sans"/>
          <w:color w:val="000000"/>
          <w:sz w:val="23"/>
          <w:szCs w:val="23"/>
        </w:rPr>
        <w:t>ак же мест проживания,</w:t>
      </w:r>
    </w:p>
    <w:p w:rsidR="00446DDD" w:rsidRPr="00F83EF4" w:rsidRDefault="00446DDD" w:rsidP="0078339D">
      <w:pPr>
        <w:shd w:val="clear" w:color="auto" w:fill="FFFFFF"/>
        <w:jc w:val="both"/>
        <w:rPr>
          <w:rFonts w:ascii="yandex-sans" w:hAnsi="yandex-sans"/>
          <w:color w:val="000000"/>
          <w:sz w:val="23"/>
          <w:szCs w:val="23"/>
        </w:rPr>
      </w:pPr>
      <w:r w:rsidRPr="00F83EF4">
        <w:rPr>
          <w:rFonts w:ascii="yandex-sans" w:hAnsi="yandex-sans"/>
          <w:color w:val="000000"/>
          <w:sz w:val="23"/>
          <w:szCs w:val="23"/>
        </w:rPr>
        <w:t>обслуживания и приложения труда;</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своевременное получение полноценной и качественной информации, позволяющей</w:t>
      </w:r>
    </w:p>
    <w:p w:rsidR="00446DDD" w:rsidRPr="00F83EF4" w:rsidRDefault="00446DDD" w:rsidP="0078339D">
      <w:pPr>
        <w:shd w:val="clear" w:color="auto" w:fill="FFFFFF"/>
        <w:jc w:val="both"/>
        <w:rPr>
          <w:rFonts w:ascii="yandex-sans" w:hAnsi="yandex-sans"/>
          <w:color w:val="000000"/>
          <w:sz w:val="23"/>
          <w:szCs w:val="23"/>
        </w:rPr>
      </w:pPr>
      <w:r w:rsidRPr="00F83EF4">
        <w:rPr>
          <w:rFonts w:ascii="yandex-sans" w:hAnsi="yandex-sans"/>
          <w:color w:val="000000"/>
          <w:sz w:val="23"/>
          <w:szCs w:val="23"/>
        </w:rPr>
        <w:t>ориентироваться в пространстве, использовать оборудование (в том числе для самообслужив</w:t>
      </w:r>
      <w:r w:rsidRPr="00F83EF4">
        <w:rPr>
          <w:rFonts w:ascii="yandex-sans" w:hAnsi="yandex-sans"/>
          <w:color w:val="000000"/>
          <w:sz w:val="23"/>
          <w:szCs w:val="23"/>
        </w:rPr>
        <w:t>а</w:t>
      </w:r>
      <w:r w:rsidRPr="00F83EF4">
        <w:rPr>
          <w:rFonts w:ascii="yandex-sans" w:hAnsi="yandex-sans"/>
          <w:color w:val="000000"/>
          <w:sz w:val="23"/>
          <w:szCs w:val="23"/>
        </w:rPr>
        <w:t>ния), п</w:t>
      </w:r>
      <w:r w:rsidRPr="00F83EF4">
        <w:rPr>
          <w:rFonts w:ascii="yandex-sans" w:hAnsi="yandex-sans"/>
          <w:color w:val="000000"/>
          <w:sz w:val="23"/>
          <w:szCs w:val="23"/>
        </w:rPr>
        <w:t>о</w:t>
      </w:r>
      <w:r w:rsidRPr="00F83EF4">
        <w:rPr>
          <w:rFonts w:ascii="yandex-sans" w:hAnsi="yandex-sans"/>
          <w:color w:val="000000"/>
          <w:sz w:val="23"/>
          <w:szCs w:val="23"/>
        </w:rPr>
        <w:t>лучать услуги, участвовать в трудовом и учебном процессе и т.д.;</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удобство и комфорт среды жизнедеятельности.</w:t>
      </w:r>
    </w:p>
    <w:p w:rsidR="00446DDD" w:rsidRPr="00F83EF4" w:rsidRDefault="00446DDD" w:rsidP="0078339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В проектах должны быть предусмотрены условия беспрепятственного и удобного пер</w:t>
      </w:r>
      <w:r w:rsidRPr="00F83EF4">
        <w:rPr>
          <w:rFonts w:ascii="yandex-sans" w:hAnsi="yandex-sans"/>
          <w:color w:val="000000"/>
          <w:sz w:val="23"/>
          <w:szCs w:val="23"/>
        </w:rPr>
        <w:t>е</w:t>
      </w:r>
      <w:r w:rsidRPr="00F83EF4">
        <w:rPr>
          <w:rFonts w:ascii="yandex-sans" w:hAnsi="yandex-sans"/>
          <w:color w:val="000000"/>
          <w:sz w:val="23"/>
          <w:szCs w:val="23"/>
        </w:rPr>
        <w:t>движ</w:t>
      </w:r>
      <w:r w:rsidRPr="00F83EF4">
        <w:rPr>
          <w:rFonts w:ascii="yandex-sans" w:hAnsi="yandex-sans"/>
          <w:color w:val="000000"/>
          <w:sz w:val="23"/>
          <w:szCs w:val="23"/>
        </w:rPr>
        <w:t>е</w:t>
      </w:r>
      <w:r w:rsidRPr="00F83EF4">
        <w:rPr>
          <w:rFonts w:ascii="yandex-sans" w:hAnsi="yandex-sans"/>
          <w:color w:val="000000"/>
          <w:sz w:val="23"/>
          <w:szCs w:val="23"/>
        </w:rPr>
        <w:t>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w:t>
      </w:r>
      <w:r w:rsidRPr="00F83EF4">
        <w:rPr>
          <w:rFonts w:ascii="yandex-sans" w:hAnsi="yandex-sans"/>
          <w:color w:val="000000"/>
          <w:sz w:val="23"/>
          <w:szCs w:val="23"/>
        </w:rPr>
        <w:t>а</w:t>
      </w:r>
      <w:r w:rsidRPr="00F83EF4">
        <w:rPr>
          <w:rFonts w:ascii="yandex-sans" w:hAnsi="yandex-sans"/>
          <w:color w:val="000000"/>
          <w:sz w:val="23"/>
          <w:szCs w:val="23"/>
        </w:rPr>
        <w:t>ционной поддержки должна быть обеспечена на всех путях движения, доступных для малом</w:t>
      </w:r>
      <w:r w:rsidRPr="00F83EF4">
        <w:rPr>
          <w:rFonts w:ascii="yandex-sans" w:hAnsi="yandex-sans"/>
          <w:color w:val="000000"/>
          <w:sz w:val="23"/>
          <w:szCs w:val="23"/>
        </w:rPr>
        <w:t>о</w:t>
      </w:r>
      <w:r w:rsidRPr="00F83EF4">
        <w:rPr>
          <w:rFonts w:ascii="yandex-sans" w:hAnsi="yandex-sans"/>
          <w:color w:val="000000"/>
          <w:sz w:val="23"/>
          <w:szCs w:val="23"/>
        </w:rPr>
        <w:t>бильных групп населения на все время эксплуатации.</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4.5. Жилые районы населенных пунктов и их улично-дорожная сеть должны проектир</w:t>
      </w:r>
      <w:r w:rsidRPr="00F83EF4">
        <w:rPr>
          <w:rFonts w:ascii="yandex-sans" w:hAnsi="yandex-sans"/>
          <w:color w:val="000000"/>
          <w:sz w:val="23"/>
          <w:szCs w:val="23"/>
        </w:rPr>
        <w:t>о</w:t>
      </w:r>
      <w:r w:rsidRPr="00F83EF4">
        <w:rPr>
          <w:rFonts w:ascii="yandex-sans" w:hAnsi="yandex-sans"/>
          <w:color w:val="000000"/>
          <w:sz w:val="23"/>
          <w:szCs w:val="23"/>
        </w:rPr>
        <w:t>ваться с учетом прокладки пешеходных маршрутов для инвалидов и маломобильных групп нас</w:t>
      </w:r>
      <w:r w:rsidRPr="00F83EF4">
        <w:rPr>
          <w:rFonts w:ascii="yandex-sans" w:hAnsi="yandex-sans"/>
          <w:color w:val="000000"/>
          <w:sz w:val="23"/>
          <w:szCs w:val="23"/>
        </w:rPr>
        <w:t>е</w:t>
      </w:r>
      <w:r w:rsidRPr="00F83EF4">
        <w:rPr>
          <w:rFonts w:ascii="yandex-sans" w:hAnsi="yandex-sans"/>
          <w:color w:val="000000"/>
          <w:sz w:val="23"/>
          <w:szCs w:val="23"/>
        </w:rPr>
        <w:t>ления с ус</w:t>
      </w:r>
      <w:r w:rsidRPr="00F83EF4">
        <w:rPr>
          <w:rFonts w:ascii="yandex-sans" w:hAnsi="yandex-sans"/>
          <w:color w:val="000000"/>
          <w:sz w:val="23"/>
          <w:szCs w:val="23"/>
        </w:rPr>
        <w:t>т</w:t>
      </w:r>
      <w:r w:rsidRPr="00F83EF4">
        <w:rPr>
          <w:rFonts w:ascii="yandex-sans" w:hAnsi="yandex-sans"/>
          <w:color w:val="000000"/>
          <w:sz w:val="23"/>
          <w:szCs w:val="23"/>
        </w:rPr>
        <w:t>ройством доступных им подходов к площадкам и местам посадки в общественный транспорт.</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4.6. Уклоны пешеходных дорожек и тротуаров, которые предназначаются для пользов</w:t>
      </w:r>
      <w:r w:rsidRPr="00F83EF4">
        <w:rPr>
          <w:rFonts w:ascii="yandex-sans" w:hAnsi="yandex-sans"/>
          <w:color w:val="000000"/>
          <w:sz w:val="23"/>
          <w:szCs w:val="23"/>
        </w:rPr>
        <w:t>а</w:t>
      </w:r>
      <w:r w:rsidRPr="00F83EF4">
        <w:rPr>
          <w:rFonts w:ascii="yandex-sans" w:hAnsi="yandex-sans"/>
          <w:color w:val="000000"/>
          <w:sz w:val="23"/>
          <w:szCs w:val="23"/>
        </w:rPr>
        <w:t>ния и</w:t>
      </w:r>
      <w:r w:rsidRPr="00F83EF4">
        <w:rPr>
          <w:rFonts w:ascii="yandex-sans" w:hAnsi="yandex-sans"/>
          <w:color w:val="000000"/>
          <w:sz w:val="23"/>
          <w:szCs w:val="23"/>
        </w:rPr>
        <w:t>н</w:t>
      </w:r>
      <w:r w:rsidRPr="00F83EF4">
        <w:rPr>
          <w:rFonts w:ascii="yandex-sans" w:hAnsi="yandex-sans"/>
          <w:color w:val="000000"/>
          <w:sz w:val="23"/>
          <w:szCs w:val="23"/>
        </w:rPr>
        <w:t>валидами на креслах-колясках и престарелых, не должны превышать:</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-продольный - 5%</w:t>
      </w:r>
      <w:proofErr w:type="gramStart"/>
      <w:r w:rsidRPr="00F83EF4">
        <w:rPr>
          <w:rFonts w:ascii="yandex-sans" w:hAnsi="yandex-sans"/>
          <w:color w:val="000000"/>
          <w:sz w:val="23"/>
          <w:szCs w:val="23"/>
        </w:rPr>
        <w:t xml:space="preserve"> ;</w:t>
      </w:r>
      <w:proofErr w:type="gramEnd"/>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поперечный - 1%.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В случаях, когда по условиям рельефа невозможно обеспечить указанные пределы, д</w:t>
      </w:r>
      <w:r w:rsidRPr="00F83EF4">
        <w:rPr>
          <w:rFonts w:ascii="yandex-sans" w:hAnsi="yandex-sans"/>
          <w:color w:val="000000"/>
          <w:sz w:val="23"/>
          <w:szCs w:val="23"/>
        </w:rPr>
        <w:t>о</w:t>
      </w:r>
      <w:r w:rsidRPr="00F83EF4">
        <w:rPr>
          <w:rFonts w:ascii="yandex-sans" w:hAnsi="yandex-sans"/>
          <w:color w:val="000000"/>
          <w:sz w:val="23"/>
          <w:szCs w:val="23"/>
        </w:rPr>
        <w:t>пускается увеличивать продольный уклон до 10% на протяжении не более 12 м пути с устройс</w:t>
      </w:r>
      <w:r w:rsidRPr="00F83EF4">
        <w:rPr>
          <w:rFonts w:ascii="yandex-sans" w:hAnsi="yandex-sans"/>
          <w:color w:val="000000"/>
          <w:sz w:val="23"/>
          <w:szCs w:val="23"/>
        </w:rPr>
        <w:t>т</w:t>
      </w:r>
      <w:r w:rsidRPr="00F83EF4">
        <w:rPr>
          <w:rFonts w:ascii="yandex-sans" w:hAnsi="yandex-sans"/>
          <w:color w:val="000000"/>
          <w:sz w:val="23"/>
          <w:szCs w:val="23"/>
        </w:rPr>
        <w:t>вом горизонтал</w:t>
      </w:r>
      <w:r w:rsidRPr="00F83EF4">
        <w:rPr>
          <w:rFonts w:ascii="yandex-sans" w:hAnsi="yandex-sans"/>
          <w:color w:val="000000"/>
          <w:sz w:val="23"/>
          <w:szCs w:val="23"/>
        </w:rPr>
        <w:t>ь</w:t>
      </w:r>
      <w:r w:rsidRPr="00F83EF4">
        <w:rPr>
          <w:rFonts w:ascii="yandex-sans" w:hAnsi="yandex-sans"/>
          <w:color w:val="000000"/>
          <w:sz w:val="23"/>
          <w:szCs w:val="23"/>
        </w:rPr>
        <w:t>ных промежуточных площадок вдоль спуска.</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4.7. Ширина пешеходного пути через островок безопасности в местах перехода через пр</w:t>
      </w:r>
      <w:r w:rsidRPr="00F83EF4">
        <w:rPr>
          <w:rFonts w:ascii="yandex-sans" w:hAnsi="yandex-sans"/>
          <w:color w:val="000000"/>
          <w:sz w:val="23"/>
          <w:szCs w:val="23"/>
        </w:rPr>
        <w:t>о</w:t>
      </w:r>
      <w:r w:rsidRPr="00F83EF4">
        <w:rPr>
          <w:rFonts w:ascii="yandex-sans" w:hAnsi="yandex-sans"/>
          <w:color w:val="000000"/>
          <w:sz w:val="23"/>
          <w:szCs w:val="23"/>
        </w:rPr>
        <w:t>езжую часть улиц должна быть не менее 3 м, длина - не менее 2 м.</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4.8. Опасные для инвалидов участки и пространства следует огораживать бортовым ка</w:t>
      </w:r>
      <w:r w:rsidRPr="00F83EF4">
        <w:rPr>
          <w:rFonts w:ascii="yandex-sans" w:hAnsi="yandex-sans"/>
          <w:color w:val="000000"/>
          <w:sz w:val="23"/>
          <w:szCs w:val="23"/>
        </w:rPr>
        <w:t>м</w:t>
      </w:r>
      <w:r w:rsidRPr="00F83EF4">
        <w:rPr>
          <w:rFonts w:ascii="yandex-sans" w:hAnsi="yandex-sans"/>
          <w:color w:val="000000"/>
          <w:sz w:val="23"/>
          <w:szCs w:val="23"/>
        </w:rPr>
        <w:t>нем в</w:t>
      </w:r>
      <w:r w:rsidRPr="00F83EF4">
        <w:rPr>
          <w:rFonts w:ascii="yandex-sans" w:hAnsi="yandex-sans"/>
          <w:color w:val="000000"/>
          <w:sz w:val="23"/>
          <w:szCs w:val="23"/>
        </w:rPr>
        <w:t>ы</w:t>
      </w:r>
      <w:r w:rsidRPr="00F83EF4">
        <w:rPr>
          <w:rFonts w:ascii="yandex-sans" w:hAnsi="yandex-sans"/>
          <w:color w:val="000000"/>
          <w:sz w:val="23"/>
          <w:szCs w:val="23"/>
        </w:rPr>
        <w:t>сотой не менее 0,1 м.</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lastRenderedPageBreak/>
        <w:t>4.9. Объекты социальной инфраструктуры должны оснащаться следующими специал</w:t>
      </w:r>
      <w:r w:rsidRPr="00F83EF4">
        <w:rPr>
          <w:rFonts w:ascii="yandex-sans" w:hAnsi="yandex-sans"/>
          <w:color w:val="000000"/>
          <w:sz w:val="23"/>
          <w:szCs w:val="23"/>
        </w:rPr>
        <w:t>ь</w:t>
      </w:r>
      <w:r w:rsidRPr="00F83EF4">
        <w:rPr>
          <w:rFonts w:ascii="yandex-sans" w:hAnsi="yandex-sans"/>
          <w:color w:val="000000"/>
          <w:sz w:val="23"/>
          <w:szCs w:val="23"/>
        </w:rPr>
        <w:t>ными приспособлениями и оборудованием:</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визуальной и звуковой информацией, включая специальные знаки у строящихся, ремо</w:t>
      </w:r>
      <w:r w:rsidRPr="00F83EF4">
        <w:rPr>
          <w:rFonts w:ascii="yandex-sans" w:hAnsi="yandex-sans"/>
          <w:color w:val="000000"/>
          <w:sz w:val="23"/>
          <w:szCs w:val="23"/>
        </w:rPr>
        <w:t>н</w:t>
      </w:r>
      <w:r w:rsidRPr="00F83EF4">
        <w:rPr>
          <w:rFonts w:ascii="yandex-sans" w:hAnsi="yandex-sans"/>
          <w:color w:val="000000"/>
          <w:sz w:val="23"/>
          <w:szCs w:val="23"/>
        </w:rPr>
        <w:t>тиру</w:t>
      </w:r>
      <w:r w:rsidRPr="00F83EF4">
        <w:rPr>
          <w:rFonts w:ascii="yandex-sans" w:hAnsi="yandex-sans"/>
          <w:color w:val="000000"/>
          <w:sz w:val="23"/>
          <w:szCs w:val="23"/>
        </w:rPr>
        <w:t>е</w:t>
      </w:r>
      <w:r w:rsidRPr="00F83EF4">
        <w:rPr>
          <w:rFonts w:ascii="yandex-sans" w:hAnsi="yandex-sans"/>
          <w:color w:val="000000"/>
          <w:sz w:val="23"/>
          <w:szCs w:val="23"/>
        </w:rPr>
        <w:t>мых объектов и звуковую сигнализацию у светофоров;</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-телефонами-автоматами или иными средствами связи, доступными для инвалидов;</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-санитарно-гигиеническими помещениями;</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-пандусами и поручнями у лестниц при входах в здания;</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-пологими спусками у тротуаров в местах наземных переходов улиц, дорог, магистралей и</w:t>
      </w:r>
    </w:p>
    <w:p w:rsidR="00446DDD" w:rsidRPr="00F83EF4" w:rsidRDefault="00446DDD" w:rsidP="00446DDD">
      <w:pPr>
        <w:shd w:val="clear" w:color="auto" w:fill="FFFFFF"/>
        <w:jc w:val="both"/>
        <w:rPr>
          <w:rFonts w:ascii="yandex-sans" w:hAnsi="yandex-sans"/>
          <w:color w:val="000000"/>
          <w:sz w:val="23"/>
          <w:szCs w:val="23"/>
        </w:rPr>
      </w:pPr>
      <w:r w:rsidRPr="00F83EF4">
        <w:rPr>
          <w:rFonts w:ascii="yandex-sans" w:hAnsi="yandex-sans"/>
          <w:color w:val="000000"/>
          <w:sz w:val="23"/>
          <w:szCs w:val="23"/>
        </w:rPr>
        <w:t>остановок городского транспорта общего пользования;</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-специальными указателями маршрутов движения инвалидов по территории вокзалов, парков и других рекреационных зон;</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-пандусами и поручнями у лестниц привокзальных площадей, платформ, остановок ма</w:t>
      </w:r>
      <w:r w:rsidRPr="00F83EF4">
        <w:rPr>
          <w:rFonts w:ascii="yandex-sans" w:hAnsi="yandex-sans"/>
          <w:color w:val="000000"/>
          <w:sz w:val="23"/>
          <w:szCs w:val="23"/>
        </w:rPr>
        <w:t>р</w:t>
      </w:r>
      <w:r w:rsidRPr="00F83EF4">
        <w:rPr>
          <w:rFonts w:ascii="yandex-sans" w:hAnsi="yandex-sans"/>
          <w:color w:val="000000"/>
          <w:sz w:val="23"/>
          <w:szCs w:val="23"/>
        </w:rPr>
        <w:t>шру</w:t>
      </w:r>
      <w:r w:rsidRPr="00F83EF4">
        <w:rPr>
          <w:rFonts w:ascii="yandex-sans" w:hAnsi="yandex-sans"/>
          <w:color w:val="000000"/>
          <w:sz w:val="23"/>
          <w:szCs w:val="23"/>
        </w:rPr>
        <w:t>т</w:t>
      </w:r>
      <w:r w:rsidRPr="00F83EF4">
        <w:rPr>
          <w:rFonts w:ascii="yandex-sans" w:hAnsi="yandex-sans"/>
          <w:color w:val="000000"/>
          <w:sz w:val="23"/>
          <w:szCs w:val="23"/>
        </w:rPr>
        <w:t>ных транспортных средств и мест посадки и высадки пассажиров;</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4.10. Центры социального обслуживания следует проектировать двух основных типов:</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xml:space="preserve">- надомного обслуживания </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  дневного пребывания, которые допускается объединять в одном здании в качестве о</w:t>
      </w:r>
      <w:r w:rsidRPr="00F83EF4">
        <w:rPr>
          <w:rFonts w:ascii="yandex-sans" w:hAnsi="yandex-sans"/>
          <w:color w:val="000000"/>
          <w:sz w:val="23"/>
          <w:szCs w:val="23"/>
        </w:rPr>
        <w:t>т</w:t>
      </w:r>
      <w:r w:rsidRPr="00F83EF4">
        <w:rPr>
          <w:rFonts w:ascii="yandex-sans" w:hAnsi="yandex-sans"/>
          <w:color w:val="000000"/>
          <w:sz w:val="23"/>
          <w:szCs w:val="23"/>
        </w:rPr>
        <w:t>делений единого центра, а также включать в состав домо</w:t>
      </w:r>
      <w:proofErr w:type="gramStart"/>
      <w:r w:rsidRPr="00F83EF4">
        <w:rPr>
          <w:rFonts w:ascii="yandex-sans" w:hAnsi="yandex-sans"/>
          <w:color w:val="000000"/>
          <w:sz w:val="23"/>
          <w:szCs w:val="23"/>
        </w:rPr>
        <w:t>в-</w:t>
      </w:r>
      <w:proofErr w:type="gramEnd"/>
      <w:r w:rsidRPr="00F83EF4">
        <w:rPr>
          <w:rFonts w:ascii="yandex-sans" w:hAnsi="yandex-sans"/>
          <w:color w:val="000000"/>
          <w:sz w:val="23"/>
          <w:szCs w:val="23"/>
        </w:rPr>
        <w:t xml:space="preserve"> интернатов для инвалидов и прест</w:t>
      </w:r>
      <w:r w:rsidRPr="00F83EF4">
        <w:rPr>
          <w:rFonts w:ascii="yandex-sans" w:hAnsi="yandex-sans"/>
          <w:color w:val="000000"/>
          <w:sz w:val="23"/>
          <w:szCs w:val="23"/>
        </w:rPr>
        <w:t>а</w:t>
      </w:r>
      <w:r w:rsidRPr="00F83EF4">
        <w:rPr>
          <w:rFonts w:ascii="yandex-sans" w:hAnsi="yandex-sans"/>
          <w:color w:val="000000"/>
          <w:sz w:val="23"/>
          <w:szCs w:val="23"/>
        </w:rPr>
        <w:t>релых.</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Центр социального обслуживания населения и его структурные подразделения должны разм</w:t>
      </w:r>
      <w:r w:rsidRPr="00F83EF4">
        <w:rPr>
          <w:rFonts w:ascii="yandex-sans" w:hAnsi="yandex-sans"/>
          <w:color w:val="000000"/>
          <w:sz w:val="23"/>
          <w:szCs w:val="23"/>
        </w:rPr>
        <w:t>е</w:t>
      </w:r>
      <w:r w:rsidRPr="00F83EF4">
        <w:rPr>
          <w:rFonts w:ascii="yandex-sans" w:hAnsi="yandex-sans"/>
          <w:color w:val="000000"/>
          <w:sz w:val="23"/>
          <w:szCs w:val="23"/>
        </w:rPr>
        <w:t>щаться в специально предназначенном здании (зданиях) или помещениях, доступных для всех катег</w:t>
      </w:r>
      <w:r w:rsidRPr="00F83EF4">
        <w:rPr>
          <w:rFonts w:ascii="yandex-sans" w:hAnsi="yandex-sans"/>
          <w:color w:val="000000"/>
          <w:sz w:val="23"/>
          <w:szCs w:val="23"/>
        </w:rPr>
        <w:t>о</w:t>
      </w:r>
      <w:r w:rsidRPr="00F83EF4">
        <w:rPr>
          <w:rFonts w:ascii="yandex-sans" w:hAnsi="yandex-sans"/>
          <w:color w:val="000000"/>
          <w:sz w:val="23"/>
          <w:szCs w:val="23"/>
        </w:rPr>
        <w:t>рий обслуживаемых граждан, в том числе для инвалидов и других маломобильных групп.</w:t>
      </w:r>
    </w:p>
    <w:p w:rsidR="00446DDD" w:rsidRPr="00F83EF4" w:rsidRDefault="00446DDD" w:rsidP="00446DDD">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4.11.На открытых автостоянках около объектов социальной инфраструктуры на рассто</w:t>
      </w:r>
      <w:r w:rsidRPr="00F83EF4">
        <w:rPr>
          <w:rFonts w:ascii="yandex-sans" w:hAnsi="yandex-sans"/>
          <w:color w:val="000000"/>
          <w:sz w:val="23"/>
          <w:szCs w:val="23"/>
        </w:rPr>
        <w:t>я</w:t>
      </w:r>
      <w:r w:rsidRPr="00F83EF4">
        <w:rPr>
          <w:rFonts w:ascii="yandex-sans" w:hAnsi="yandex-sans"/>
          <w:color w:val="000000"/>
          <w:sz w:val="23"/>
          <w:szCs w:val="23"/>
        </w:rPr>
        <w:t>нии не далее 50 м от входа, а при жилых зданиях - не далее 100 м, следует выделять до10% мест (но не менее одного места) для транспорта инвалидов с учетом ширины зоны для парковки не менее 3,5 м.</w:t>
      </w:r>
    </w:p>
    <w:p w:rsidR="00446DDD" w:rsidRPr="00F83EF4" w:rsidRDefault="00446DDD" w:rsidP="000677F8">
      <w:pPr>
        <w:shd w:val="clear" w:color="auto" w:fill="FFFFFF"/>
        <w:ind w:firstLine="709"/>
        <w:jc w:val="both"/>
        <w:rPr>
          <w:rFonts w:ascii="yandex-sans" w:hAnsi="yandex-sans"/>
          <w:color w:val="000000"/>
          <w:sz w:val="23"/>
          <w:szCs w:val="23"/>
        </w:rPr>
      </w:pPr>
      <w:r w:rsidRPr="00F83EF4">
        <w:rPr>
          <w:rFonts w:ascii="yandex-sans" w:hAnsi="yandex-sans"/>
          <w:color w:val="000000"/>
          <w:sz w:val="23"/>
          <w:szCs w:val="23"/>
        </w:rPr>
        <w:t>На автомобильных стоянках при специализированных зданиях и сооружениях для инв</w:t>
      </w:r>
      <w:r w:rsidRPr="00F83EF4">
        <w:rPr>
          <w:rFonts w:ascii="yandex-sans" w:hAnsi="yandex-sans"/>
          <w:color w:val="000000"/>
          <w:sz w:val="23"/>
          <w:szCs w:val="23"/>
        </w:rPr>
        <w:t>а</w:t>
      </w:r>
      <w:r w:rsidRPr="00F83EF4">
        <w:rPr>
          <w:rFonts w:ascii="yandex-sans" w:hAnsi="yandex-sans"/>
          <w:color w:val="000000"/>
          <w:sz w:val="23"/>
          <w:szCs w:val="23"/>
        </w:rPr>
        <w:t>лидов</w:t>
      </w:r>
      <w:r w:rsidR="000677F8" w:rsidRPr="00F83EF4">
        <w:rPr>
          <w:rFonts w:ascii="yandex-sans" w:hAnsi="yandex-sans"/>
          <w:color w:val="000000"/>
          <w:sz w:val="23"/>
          <w:szCs w:val="23"/>
        </w:rPr>
        <w:t xml:space="preserve"> </w:t>
      </w:r>
      <w:r w:rsidRPr="00F83EF4">
        <w:rPr>
          <w:rFonts w:ascii="yandex-sans" w:hAnsi="yandex-sans"/>
          <w:color w:val="000000"/>
          <w:sz w:val="23"/>
          <w:szCs w:val="23"/>
        </w:rPr>
        <w:t>следует выделять для личных автомобилей инвалидов не менее 20% мест, а около учре</w:t>
      </w:r>
      <w:r w:rsidRPr="00F83EF4">
        <w:rPr>
          <w:rFonts w:ascii="yandex-sans" w:hAnsi="yandex-sans"/>
          <w:color w:val="000000"/>
          <w:sz w:val="23"/>
          <w:szCs w:val="23"/>
        </w:rPr>
        <w:t>ж</w:t>
      </w:r>
      <w:r w:rsidRPr="00F83EF4">
        <w:rPr>
          <w:rFonts w:ascii="yandex-sans" w:hAnsi="yandex-sans"/>
          <w:color w:val="000000"/>
          <w:sz w:val="23"/>
          <w:szCs w:val="23"/>
        </w:rPr>
        <w:t>дений,</w:t>
      </w:r>
      <w:r w:rsidR="000677F8" w:rsidRPr="00F83EF4">
        <w:rPr>
          <w:rFonts w:ascii="yandex-sans" w:hAnsi="yandex-sans"/>
          <w:color w:val="000000"/>
          <w:sz w:val="23"/>
          <w:szCs w:val="23"/>
        </w:rPr>
        <w:t xml:space="preserve"> </w:t>
      </w:r>
      <w:r w:rsidRPr="00F83EF4">
        <w:rPr>
          <w:rFonts w:ascii="yandex-sans" w:hAnsi="yandex-sans"/>
          <w:color w:val="000000"/>
          <w:sz w:val="23"/>
          <w:szCs w:val="23"/>
        </w:rPr>
        <w:t>сп</w:t>
      </w:r>
      <w:r w:rsidRPr="00F83EF4">
        <w:rPr>
          <w:rFonts w:ascii="yandex-sans" w:hAnsi="yandex-sans"/>
          <w:color w:val="000000"/>
          <w:sz w:val="23"/>
          <w:szCs w:val="23"/>
        </w:rPr>
        <w:t>е</w:t>
      </w:r>
      <w:r w:rsidRPr="00F83EF4">
        <w:rPr>
          <w:rFonts w:ascii="yandex-sans" w:hAnsi="yandex-sans"/>
          <w:color w:val="000000"/>
          <w:sz w:val="23"/>
          <w:szCs w:val="23"/>
        </w:rPr>
        <w:t>циализирующихся на лечении спинальных больных и восстановлении опорно-двигательных функций, - не менее 30 % мест.</w:t>
      </w:r>
    </w:p>
    <w:p w:rsidR="00446DDD" w:rsidRPr="002F7F3E" w:rsidRDefault="00446DDD" w:rsidP="00F83EF4">
      <w:pPr>
        <w:shd w:val="clear" w:color="auto" w:fill="FFFFFF"/>
        <w:jc w:val="both"/>
        <w:rPr>
          <w:rFonts w:ascii="yandex-sans" w:hAnsi="yandex-sans"/>
          <w:color w:val="000000"/>
          <w:sz w:val="23"/>
          <w:szCs w:val="23"/>
        </w:rPr>
      </w:pPr>
      <w:r w:rsidRPr="00F83EF4">
        <w:rPr>
          <w:rFonts w:ascii="yandex-sans" w:hAnsi="yandex-sans"/>
          <w:color w:val="000000"/>
          <w:sz w:val="23"/>
          <w:szCs w:val="23"/>
        </w:rPr>
        <w:t>При наличии на стоянке мест для парковки автомобилей, салоны которых приспособлены для</w:t>
      </w:r>
      <w:r w:rsidR="000677F8" w:rsidRPr="00F83EF4">
        <w:rPr>
          <w:rFonts w:ascii="yandex-sans" w:hAnsi="yandex-sans"/>
          <w:color w:val="000000"/>
          <w:sz w:val="23"/>
          <w:szCs w:val="23"/>
        </w:rPr>
        <w:t xml:space="preserve"> </w:t>
      </w:r>
      <w:r w:rsidRPr="00F83EF4">
        <w:rPr>
          <w:rFonts w:ascii="yandex-sans" w:hAnsi="yandex-sans"/>
          <w:color w:val="000000"/>
          <w:sz w:val="23"/>
          <w:szCs w:val="23"/>
        </w:rPr>
        <w:t>перевозки инвалидов на креслах-колясках, ширина боковых подходов к местам стоянки т</w:t>
      </w:r>
      <w:r w:rsidRPr="00F83EF4">
        <w:rPr>
          <w:rFonts w:ascii="yandex-sans" w:hAnsi="yandex-sans"/>
          <w:color w:val="000000"/>
          <w:sz w:val="23"/>
          <w:szCs w:val="23"/>
        </w:rPr>
        <w:t>а</w:t>
      </w:r>
      <w:r w:rsidRPr="00F83EF4">
        <w:rPr>
          <w:rFonts w:ascii="yandex-sans" w:hAnsi="yandex-sans"/>
          <w:color w:val="000000"/>
          <w:sz w:val="23"/>
          <w:szCs w:val="23"/>
        </w:rPr>
        <w:t>ких автомобилей должна быть не менее 2,5 м.</w:t>
      </w:r>
    </w:p>
    <w:p w:rsidR="00446DDD" w:rsidRDefault="00446DDD" w:rsidP="00446DDD">
      <w:pPr>
        <w:jc w:val="both"/>
      </w:pPr>
    </w:p>
    <w:p w:rsidR="00F83EF4" w:rsidRDefault="00F83EF4" w:rsidP="00F83EF4">
      <w:pPr>
        <w:autoSpaceDE w:val="0"/>
        <w:spacing w:line="276" w:lineRule="auto"/>
        <w:jc w:val="both"/>
        <w:rPr>
          <w:rFonts w:eastAsia="TimesNewRomanPSMT"/>
        </w:rPr>
      </w:pPr>
    </w:p>
    <w:p w:rsidR="000D4863" w:rsidRPr="000D4863" w:rsidRDefault="000D4863" w:rsidP="000D4863">
      <w:pPr>
        <w:autoSpaceDE w:val="0"/>
        <w:spacing w:line="276" w:lineRule="auto"/>
        <w:jc w:val="both"/>
        <w:rPr>
          <w:rFonts w:eastAsia="TimesNewRomanPSMT"/>
        </w:rPr>
      </w:pPr>
      <w:r w:rsidRPr="000D4863">
        <w:rPr>
          <w:rFonts w:eastAsia="TimesNewRomanPSMT"/>
        </w:rPr>
        <w:t>Секретарь Удомельской городской Думы</w:t>
      </w:r>
      <w:r w:rsidRPr="000D4863">
        <w:rPr>
          <w:rFonts w:eastAsia="TimesNewRomanPSMT"/>
        </w:rPr>
        <w:tab/>
      </w:r>
      <w:r w:rsidRPr="000D4863">
        <w:rPr>
          <w:rFonts w:eastAsia="TimesNewRomanPSMT"/>
        </w:rPr>
        <w:tab/>
      </w:r>
      <w:r w:rsidRPr="000D4863">
        <w:rPr>
          <w:rFonts w:eastAsia="TimesNewRomanPSMT"/>
        </w:rPr>
        <w:tab/>
      </w:r>
      <w:r w:rsidRPr="000D4863">
        <w:rPr>
          <w:rFonts w:eastAsia="TimesNewRomanPSMT"/>
        </w:rPr>
        <w:tab/>
      </w:r>
      <w:r w:rsidRPr="000D4863">
        <w:rPr>
          <w:rFonts w:eastAsia="TimesNewRomanPSMT"/>
        </w:rPr>
        <w:tab/>
        <w:t>О.А. Юренева</w:t>
      </w:r>
    </w:p>
    <w:p w:rsidR="00F83EF4" w:rsidRDefault="00F83EF4" w:rsidP="00F83EF4">
      <w:pPr>
        <w:autoSpaceDE w:val="0"/>
        <w:spacing w:line="276" w:lineRule="auto"/>
        <w:jc w:val="both"/>
        <w:rPr>
          <w:rFonts w:eastAsia="TimesNewRomanPSMT"/>
        </w:rPr>
      </w:pPr>
    </w:p>
    <w:sectPr w:rsidR="00F83EF4" w:rsidSect="000677F8">
      <w:footerReference w:type="default" r:id="rId10"/>
      <w:pgSz w:w="11906" w:h="16838"/>
      <w:pgMar w:top="1134"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365" w:rsidRDefault="00444365" w:rsidP="00BB7348">
      <w:r>
        <w:separator/>
      </w:r>
    </w:p>
  </w:endnote>
  <w:endnote w:type="continuationSeparator" w:id="0">
    <w:p w:rsidR="00444365" w:rsidRDefault="0044436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roman"/>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5414"/>
      <w:docPartObj>
        <w:docPartGallery w:val="Page Numbers (Bottom of Page)"/>
        <w:docPartUnique/>
      </w:docPartObj>
    </w:sdtPr>
    <w:sdtContent>
      <w:p w:rsidR="000D4863" w:rsidRDefault="000D4863">
        <w:pPr>
          <w:pStyle w:val="ae"/>
          <w:jc w:val="right"/>
        </w:pPr>
        <w:fldSimple w:instr="PAGE   \* MERGEFORMAT">
          <w:r w:rsidR="005D62B7">
            <w:rPr>
              <w:noProof/>
            </w:rPr>
            <w:t>2</w:t>
          </w:r>
        </w:fldSimple>
      </w:p>
    </w:sdtContent>
  </w:sdt>
  <w:p w:rsidR="000D4863" w:rsidRDefault="000D486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365" w:rsidRDefault="00444365" w:rsidP="00BB7348">
      <w:r>
        <w:separator/>
      </w:r>
    </w:p>
  </w:footnote>
  <w:footnote w:type="continuationSeparator" w:id="0">
    <w:p w:rsidR="00444365" w:rsidRDefault="00444365" w:rsidP="00BB7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04DF0B2C"/>
    <w:multiLevelType w:val="hybridMultilevel"/>
    <w:tmpl w:val="B414F5B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916184"/>
    <w:multiLevelType w:val="hybridMultilevel"/>
    <w:tmpl w:val="81F4DB1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3">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5"/>
  </w:num>
  <w:num w:numId="3">
    <w:abstractNumId w:val="29"/>
  </w:num>
  <w:num w:numId="4">
    <w:abstractNumId w:val="19"/>
  </w:num>
  <w:num w:numId="5">
    <w:abstractNumId w:val="1"/>
  </w:num>
  <w:num w:numId="6">
    <w:abstractNumId w:val="2"/>
  </w:num>
  <w:num w:numId="7">
    <w:abstractNumId w:val="28"/>
  </w:num>
  <w:num w:numId="8">
    <w:abstractNumId w:val="40"/>
  </w:num>
  <w:num w:numId="9">
    <w:abstractNumId w:val="22"/>
  </w:num>
  <w:num w:numId="10">
    <w:abstractNumId w:val="35"/>
  </w:num>
  <w:num w:numId="11">
    <w:abstractNumId w:val="39"/>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4"/>
  </w:num>
  <w:num w:numId="29">
    <w:abstractNumId w:val="0"/>
  </w:num>
  <w:num w:numId="30">
    <w:abstractNumId w:val="33"/>
  </w:num>
  <w:num w:numId="31">
    <w:abstractNumId w:val="34"/>
  </w:num>
  <w:num w:numId="32">
    <w:abstractNumId w:val="31"/>
  </w:num>
  <w:num w:numId="33">
    <w:abstractNumId w:val="38"/>
  </w:num>
  <w:num w:numId="34">
    <w:abstractNumId w:val="27"/>
  </w:num>
  <w:num w:numId="35">
    <w:abstractNumId w:val="23"/>
  </w:num>
  <w:num w:numId="36">
    <w:abstractNumId w:val="30"/>
  </w:num>
  <w:num w:numId="37">
    <w:abstractNumId w:val="42"/>
  </w:num>
  <w:num w:numId="38">
    <w:abstractNumId w:val="43"/>
  </w:num>
  <w:num w:numId="39">
    <w:abstractNumId w:val="37"/>
  </w:num>
  <w:num w:numId="40">
    <w:abstractNumId w:val="20"/>
  </w:num>
  <w:num w:numId="41">
    <w:abstractNumId w:val="36"/>
  </w:num>
  <w:num w:numId="42">
    <w:abstractNumId w:val="32"/>
  </w:num>
  <w:num w:numId="43">
    <w:abstractNumId w:val="2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E77B0E"/>
    <w:rsid w:val="00002212"/>
    <w:rsid w:val="00006645"/>
    <w:rsid w:val="0001232E"/>
    <w:rsid w:val="0001657E"/>
    <w:rsid w:val="00017624"/>
    <w:rsid w:val="0002075C"/>
    <w:rsid w:val="000516ED"/>
    <w:rsid w:val="000535AC"/>
    <w:rsid w:val="00054945"/>
    <w:rsid w:val="00055748"/>
    <w:rsid w:val="00057AB2"/>
    <w:rsid w:val="000649D4"/>
    <w:rsid w:val="000677F8"/>
    <w:rsid w:val="00067FBC"/>
    <w:rsid w:val="00070F29"/>
    <w:rsid w:val="00071916"/>
    <w:rsid w:val="00080BF2"/>
    <w:rsid w:val="000919B6"/>
    <w:rsid w:val="00096036"/>
    <w:rsid w:val="000B091B"/>
    <w:rsid w:val="000B1379"/>
    <w:rsid w:val="000B3608"/>
    <w:rsid w:val="000B40BF"/>
    <w:rsid w:val="000B6AED"/>
    <w:rsid w:val="000B6FEC"/>
    <w:rsid w:val="000C0050"/>
    <w:rsid w:val="000C25FE"/>
    <w:rsid w:val="000D1801"/>
    <w:rsid w:val="000D4863"/>
    <w:rsid w:val="000E1FA2"/>
    <w:rsid w:val="000E6F04"/>
    <w:rsid w:val="000F20E3"/>
    <w:rsid w:val="000F2C67"/>
    <w:rsid w:val="000F73F6"/>
    <w:rsid w:val="000F7BB7"/>
    <w:rsid w:val="001004CE"/>
    <w:rsid w:val="00101A06"/>
    <w:rsid w:val="00102DD1"/>
    <w:rsid w:val="001057F1"/>
    <w:rsid w:val="0010727B"/>
    <w:rsid w:val="00111BBC"/>
    <w:rsid w:val="00112B80"/>
    <w:rsid w:val="00116F3E"/>
    <w:rsid w:val="00125539"/>
    <w:rsid w:val="0012780C"/>
    <w:rsid w:val="00127E64"/>
    <w:rsid w:val="0013124B"/>
    <w:rsid w:val="001345CC"/>
    <w:rsid w:val="00135372"/>
    <w:rsid w:val="001403F8"/>
    <w:rsid w:val="00141804"/>
    <w:rsid w:val="0014273F"/>
    <w:rsid w:val="0014294B"/>
    <w:rsid w:val="0014449B"/>
    <w:rsid w:val="001446C6"/>
    <w:rsid w:val="0015282C"/>
    <w:rsid w:val="0015316D"/>
    <w:rsid w:val="0015505F"/>
    <w:rsid w:val="00155343"/>
    <w:rsid w:val="00157555"/>
    <w:rsid w:val="00164314"/>
    <w:rsid w:val="00164CFC"/>
    <w:rsid w:val="00165ABE"/>
    <w:rsid w:val="0016653E"/>
    <w:rsid w:val="0017478B"/>
    <w:rsid w:val="00185460"/>
    <w:rsid w:val="00191CE6"/>
    <w:rsid w:val="001928F4"/>
    <w:rsid w:val="0019538E"/>
    <w:rsid w:val="001A2CD3"/>
    <w:rsid w:val="001B6D0D"/>
    <w:rsid w:val="001C13F5"/>
    <w:rsid w:val="001C1EBE"/>
    <w:rsid w:val="001C54E3"/>
    <w:rsid w:val="001C64B5"/>
    <w:rsid w:val="001D12E6"/>
    <w:rsid w:val="001D1A24"/>
    <w:rsid w:val="001D3837"/>
    <w:rsid w:val="001D4024"/>
    <w:rsid w:val="001D5F51"/>
    <w:rsid w:val="001D7301"/>
    <w:rsid w:val="001E1B69"/>
    <w:rsid w:val="001E5306"/>
    <w:rsid w:val="001F4DBF"/>
    <w:rsid w:val="001F7817"/>
    <w:rsid w:val="002032D7"/>
    <w:rsid w:val="00203ED9"/>
    <w:rsid w:val="00204BBE"/>
    <w:rsid w:val="00210DBB"/>
    <w:rsid w:val="00211A81"/>
    <w:rsid w:val="002131BD"/>
    <w:rsid w:val="00213D7D"/>
    <w:rsid w:val="002177EA"/>
    <w:rsid w:val="00226D5D"/>
    <w:rsid w:val="002307A8"/>
    <w:rsid w:val="00232C5D"/>
    <w:rsid w:val="002372FC"/>
    <w:rsid w:val="00244303"/>
    <w:rsid w:val="00246471"/>
    <w:rsid w:val="002473C5"/>
    <w:rsid w:val="00247903"/>
    <w:rsid w:val="00256F2B"/>
    <w:rsid w:val="0026005F"/>
    <w:rsid w:val="00264A48"/>
    <w:rsid w:val="0027114D"/>
    <w:rsid w:val="002713D9"/>
    <w:rsid w:val="00276E5B"/>
    <w:rsid w:val="00286E3F"/>
    <w:rsid w:val="002A7A18"/>
    <w:rsid w:val="002B27C5"/>
    <w:rsid w:val="002B6729"/>
    <w:rsid w:val="002B7FC5"/>
    <w:rsid w:val="002C2706"/>
    <w:rsid w:val="002C3724"/>
    <w:rsid w:val="002C5756"/>
    <w:rsid w:val="002C5FB0"/>
    <w:rsid w:val="002C678A"/>
    <w:rsid w:val="002C6844"/>
    <w:rsid w:val="002D2F7E"/>
    <w:rsid w:val="002D6064"/>
    <w:rsid w:val="002D7B40"/>
    <w:rsid w:val="002E020A"/>
    <w:rsid w:val="002E11ED"/>
    <w:rsid w:val="002E14B1"/>
    <w:rsid w:val="002E2EE7"/>
    <w:rsid w:val="002E44F1"/>
    <w:rsid w:val="002E7072"/>
    <w:rsid w:val="002F370F"/>
    <w:rsid w:val="002F4C02"/>
    <w:rsid w:val="002F7F2B"/>
    <w:rsid w:val="002F7F5A"/>
    <w:rsid w:val="002F7F76"/>
    <w:rsid w:val="003037E0"/>
    <w:rsid w:val="00311EEE"/>
    <w:rsid w:val="003203D7"/>
    <w:rsid w:val="0032772D"/>
    <w:rsid w:val="00334BC2"/>
    <w:rsid w:val="00337339"/>
    <w:rsid w:val="0033772D"/>
    <w:rsid w:val="003413A6"/>
    <w:rsid w:val="00353CE8"/>
    <w:rsid w:val="003545AA"/>
    <w:rsid w:val="00357656"/>
    <w:rsid w:val="0036772A"/>
    <w:rsid w:val="00372E07"/>
    <w:rsid w:val="0037395F"/>
    <w:rsid w:val="00375C8C"/>
    <w:rsid w:val="00387832"/>
    <w:rsid w:val="00391433"/>
    <w:rsid w:val="00392411"/>
    <w:rsid w:val="00393A9D"/>
    <w:rsid w:val="00394E38"/>
    <w:rsid w:val="003A3044"/>
    <w:rsid w:val="003A6189"/>
    <w:rsid w:val="003A64AA"/>
    <w:rsid w:val="003B6D3C"/>
    <w:rsid w:val="003C15FF"/>
    <w:rsid w:val="003D7275"/>
    <w:rsid w:val="003E0103"/>
    <w:rsid w:val="003E5CA0"/>
    <w:rsid w:val="003E638B"/>
    <w:rsid w:val="003E7673"/>
    <w:rsid w:val="003F00EB"/>
    <w:rsid w:val="003F0E91"/>
    <w:rsid w:val="003F1F1A"/>
    <w:rsid w:val="003F21BB"/>
    <w:rsid w:val="003F2AC8"/>
    <w:rsid w:val="003F2EA1"/>
    <w:rsid w:val="004002CE"/>
    <w:rsid w:val="00401E4A"/>
    <w:rsid w:val="004022C2"/>
    <w:rsid w:val="00402845"/>
    <w:rsid w:val="004051A4"/>
    <w:rsid w:val="004147CB"/>
    <w:rsid w:val="00414DB6"/>
    <w:rsid w:val="004167C7"/>
    <w:rsid w:val="00420DC5"/>
    <w:rsid w:val="00421C93"/>
    <w:rsid w:val="00425CF4"/>
    <w:rsid w:val="004354B4"/>
    <w:rsid w:val="0043614B"/>
    <w:rsid w:val="00442346"/>
    <w:rsid w:val="00443935"/>
    <w:rsid w:val="00444365"/>
    <w:rsid w:val="0044496E"/>
    <w:rsid w:val="00446DDD"/>
    <w:rsid w:val="0045036E"/>
    <w:rsid w:val="00455606"/>
    <w:rsid w:val="00460C5B"/>
    <w:rsid w:val="004632D1"/>
    <w:rsid w:val="004658D2"/>
    <w:rsid w:val="00466F74"/>
    <w:rsid w:val="00471657"/>
    <w:rsid w:val="004718CA"/>
    <w:rsid w:val="00474564"/>
    <w:rsid w:val="00474B3B"/>
    <w:rsid w:val="00477C3F"/>
    <w:rsid w:val="00480735"/>
    <w:rsid w:val="0048332C"/>
    <w:rsid w:val="004839C9"/>
    <w:rsid w:val="00487349"/>
    <w:rsid w:val="00492550"/>
    <w:rsid w:val="004927B7"/>
    <w:rsid w:val="004930DC"/>
    <w:rsid w:val="004941A9"/>
    <w:rsid w:val="00495148"/>
    <w:rsid w:val="004961AC"/>
    <w:rsid w:val="004A1AF7"/>
    <w:rsid w:val="004A43A0"/>
    <w:rsid w:val="004A4558"/>
    <w:rsid w:val="004A48C4"/>
    <w:rsid w:val="004B0662"/>
    <w:rsid w:val="004B3DAE"/>
    <w:rsid w:val="004B6299"/>
    <w:rsid w:val="004B6E2E"/>
    <w:rsid w:val="004B7DB1"/>
    <w:rsid w:val="004C0050"/>
    <w:rsid w:val="004C45AF"/>
    <w:rsid w:val="004D3F5A"/>
    <w:rsid w:val="004F15D1"/>
    <w:rsid w:val="004F449D"/>
    <w:rsid w:val="00502368"/>
    <w:rsid w:val="005052FE"/>
    <w:rsid w:val="0051098C"/>
    <w:rsid w:val="0051643F"/>
    <w:rsid w:val="005319FC"/>
    <w:rsid w:val="0053262F"/>
    <w:rsid w:val="00537860"/>
    <w:rsid w:val="00552021"/>
    <w:rsid w:val="0055629C"/>
    <w:rsid w:val="00560515"/>
    <w:rsid w:val="0056329C"/>
    <w:rsid w:val="00563BEC"/>
    <w:rsid w:val="00566B9E"/>
    <w:rsid w:val="00573114"/>
    <w:rsid w:val="0057570D"/>
    <w:rsid w:val="0058061A"/>
    <w:rsid w:val="005817A1"/>
    <w:rsid w:val="00582E8D"/>
    <w:rsid w:val="005A4002"/>
    <w:rsid w:val="005B0F47"/>
    <w:rsid w:val="005B1558"/>
    <w:rsid w:val="005B3729"/>
    <w:rsid w:val="005B479D"/>
    <w:rsid w:val="005B4E1A"/>
    <w:rsid w:val="005B5BFC"/>
    <w:rsid w:val="005C0A68"/>
    <w:rsid w:val="005C5BFB"/>
    <w:rsid w:val="005C70BD"/>
    <w:rsid w:val="005C75FA"/>
    <w:rsid w:val="005C7AB0"/>
    <w:rsid w:val="005D03DF"/>
    <w:rsid w:val="005D62B7"/>
    <w:rsid w:val="005E1EE0"/>
    <w:rsid w:val="005E3D0E"/>
    <w:rsid w:val="005F1225"/>
    <w:rsid w:val="005F2130"/>
    <w:rsid w:val="005F5EFF"/>
    <w:rsid w:val="0060013D"/>
    <w:rsid w:val="0060323D"/>
    <w:rsid w:val="00604D0C"/>
    <w:rsid w:val="006062B8"/>
    <w:rsid w:val="00606782"/>
    <w:rsid w:val="00607548"/>
    <w:rsid w:val="00611497"/>
    <w:rsid w:val="006173EC"/>
    <w:rsid w:val="006175ED"/>
    <w:rsid w:val="0062500C"/>
    <w:rsid w:val="00626914"/>
    <w:rsid w:val="00631787"/>
    <w:rsid w:val="006334FD"/>
    <w:rsid w:val="00635A22"/>
    <w:rsid w:val="00636AF0"/>
    <w:rsid w:val="006427B7"/>
    <w:rsid w:val="0064385A"/>
    <w:rsid w:val="0064472A"/>
    <w:rsid w:val="006471A2"/>
    <w:rsid w:val="006505CB"/>
    <w:rsid w:val="00653451"/>
    <w:rsid w:val="00654329"/>
    <w:rsid w:val="006571E6"/>
    <w:rsid w:val="00660958"/>
    <w:rsid w:val="006614CE"/>
    <w:rsid w:val="006729B2"/>
    <w:rsid w:val="006759F7"/>
    <w:rsid w:val="00682741"/>
    <w:rsid w:val="00683D1C"/>
    <w:rsid w:val="00684E80"/>
    <w:rsid w:val="0068708B"/>
    <w:rsid w:val="00694673"/>
    <w:rsid w:val="00697B91"/>
    <w:rsid w:val="00697F5F"/>
    <w:rsid w:val="006A1CAC"/>
    <w:rsid w:val="006A1FF3"/>
    <w:rsid w:val="006A3994"/>
    <w:rsid w:val="006B14D7"/>
    <w:rsid w:val="006B1A6D"/>
    <w:rsid w:val="006B1FAB"/>
    <w:rsid w:val="006B245D"/>
    <w:rsid w:val="006B4EB9"/>
    <w:rsid w:val="006B5631"/>
    <w:rsid w:val="006C08A3"/>
    <w:rsid w:val="006C183B"/>
    <w:rsid w:val="006C419A"/>
    <w:rsid w:val="006C5E59"/>
    <w:rsid w:val="006D0612"/>
    <w:rsid w:val="006D4665"/>
    <w:rsid w:val="006D586C"/>
    <w:rsid w:val="006D756C"/>
    <w:rsid w:val="006E1917"/>
    <w:rsid w:val="006E224A"/>
    <w:rsid w:val="006E42E9"/>
    <w:rsid w:val="006E4CCB"/>
    <w:rsid w:val="006E4ECE"/>
    <w:rsid w:val="006E574C"/>
    <w:rsid w:val="006E7120"/>
    <w:rsid w:val="006F0D30"/>
    <w:rsid w:val="00700D0E"/>
    <w:rsid w:val="00703B04"/>
    <w:rsid w:val="00704936"/>
    <w:rsid w:val="00710259"/>
    <w:rsid w:val="007124FB"/>
    <w:rsid w:val="007202A4"/>
    <w:rsid w:val="0072153E"/>
    <w:rsid w:val="007217D7"/>
    <w:rsid w:val="00722D22"/>
    <w:rsid w:val="007263E4"/>
    <w:rsid w:val="00730678"/>
    <w:rsid w:val="00730DC8"/>
    <w:rsid w:val="0073170B"/>
    <w:rsid w:val="0073433F"/>
    <w:rsid w:val="00735CC7"/>
    <w:rsid w:val="007363E4"/>
    <w:rsid w:val="00744369"/>
    <w:rsid w:val="00751060"/>
    <w:rsid w:val="007538D5"/>
    <w:rsid w:val="007544BE"/>
    <w:rsid w:val="00754D1C"/>
    <w:rsid w:val="00757944"/>
    <w:rsid w:val="00772B90"/>
    <w:rsid w:val="00776351"/>
    <w:rsid w:val="0077678C"/>
    <w:rsid w:val="00781AD9"/>
    <w:rsid w:val="0078339D"/>
    <w:rsid w:val="00784FB6"/>
    <w:rsid w:val="00784FFA"/>
    <w:rsid w:val="007907A7"/>
    <w:rsid w:val="00790B7D"/>
    <w:rsid w:val="00792A9D"/>
    <w:rsid w:val="00793D1F"/>
    <w:rsid w:val="0079637C"/>
    <w:rsid w:val="007A00E1"/>
    <w:rsid w:val="007A0407"/>
    <w:rsid w:val="007A118B"/>
    <w:rsid w:val="007A7CB4"/>
    <w:rsid w:val="007B28BB"/>
    <w:rsid w:val="007B5A1D"/>
    <w:rsid w:val="007C1024"/>
    <w:rsid w:val="007C2148"/>
    <w:rsid w:val="007C5AB7"/>
    <w:rsid w:val="007D1F24"/>
    <w:rsid w:val="007D4F64"/>
    <w:rsid w:val="007D79D5"/>
    <w:rsid w:val="007E72A1"/>
    <w:rsid w:val="007F1896"/>
    <w:rsid w:val="007F390C"/>
    <w:rsid w:val="007F3A96"/>
    <w:rsid w:val="007F49C2"/>
    <w:rsid w:val="007F5D27"/>
    <w:rsid w:val="007F6457"/>
    <w:rsid w:val="007F67F5"/>
    <w:rsid w:val="008017C4"/>
    <w:rsid w:val="008018F3"/>
    <w:rsid w:val="00802223"/>
    <w:rsid w:val="0080337E"/>
    <w:rsid w:val="00805960"/>
    <w:rsid w:val="008068F0"/>
    <w:rsid w:val="00807A9E"/>
    <w:rsid w:val="008142FE"/>
    <w:rsid w:val="0081556C"/>
    <w:rsid w:val="00816F22"/>
    <w:rsid w:val="0081728F"/>
    <w:rsid w:val="00821C22"/>
    <w:rsid w:val="00821D86"/>
    <w:rsid w:val="00823C65"/>
    <w:rsid w:val="008305EE"/>
    <w:rsid w:val="0083522D"/>
    <w:rsid w:val="008356F8"/>
    <w:rsid w:val="008368E8"/>
    <w:rsid w:val="00837ADA"/>
    <w:rsid w:val="0084572B"/>
    <w:rsid w:val="00847ABC"/>
    <w:rsid w:val="0085147C"/>
    <w:rsid w:val="00856272"/>
    <w:rsid w:val="008562BE"/>
    <w:rsid w:val="008605BA"/>
    <w:rsid w:val="00860D54"/>
    <w:rsid w:val="008621CC"/>
    <w:rsid w:val="00863804"/>
    <w:rsid w:val="008656E9"/>
    <w:rsid w:val="00867514"/>
    <w:rsid w:val="008816C2"/>
    <w:rsid w:val="00884416"/>
    <w:rsid w:val="00893D19"/>
    <w:rsid w:val="00897516"/>
    <w:rsid w:val="008A5648"/>
    <w:rsid w:val="008A5B38"/>
    <w:rsid w:val="008B0D55"/>
    <w:rsid w:val="008B6D59"/>
    <w:rsid w:val="008C4E9A"/>
    <w:rsid w:val="008D7470"/>
    <w:rsid w:val="008E1407"/>
    <w:rsid w:val="008E2D90"/>
    <w:rsid w:val="008E60C7"/>
    <w:rsid w:val="008E7F6A"/>
    <w:rsid w:val="008F560F"/>
    <w:rsid w:val="009064DA"/>
    <w:rsid w:val="00917DB8"/>
    <w:rsid w:val="00921B76"/>
    <w:rsid w:val="00923358"/>
    <w:rsid w:val="009238B5"/>
    <w:rsid w:val="00927026"/>
    <w:rsid w:val="00934248"/>
    <w:rsid w:val="00937CBA"/>
    <w:rsid w:val="009439C2"/>
    <w:rsid w:val="009451D9"/>
    <w:rsid w:val="00950A5E"/>
    <w:rsid w:val="009511EB"/>
    <w:rsid w:val="009551F5"/>
    <w:rsid w:val="009602D6"/>
    <w:rsid w:val="00960FF6"/>
    <w:rsid w:val="00961653"/>
    <w:rsid w:val="009642B0"/>
    <w:rsid w:val="00970E35"/>
    <w:rsid w:val="00972331"/>
    <w:rsid w:val="0097508C"/>
    <w:rsid w:val="00982884"/>
    <w:rsid w:val="00990DB5"/>
    <w:rsid w:val="00997290"/>
    <w:rsid w:val="009978C6"/>
    <w:rsid w:val="009A0E9D"/>
    <w:rsid w:val="009A46A0"/>
    <w:rsid w:val="009A5C37"/>
    <w:rsid w:val="009A6941"/>
    <w:rsid w:val="009B0F17"/>
    <w:rsid w:val="009B2FE0"/>
    <w:rsid w:val="009B4839"/>
    <w:rsid w:val="009B4DBD"/>
    <w:rsid w:val="009B7B66"/>
    <w:rsid w:val="009C1FCA"/>
    <w:rsid w:val="009C7B3D"/>
    <w:rsid w:val="009D418C"/>
    <w:rsid w:val="009D4C42"/>
    <w:rsid w:val="009D7373"/>
    <w:rsid w:val="009E2739"/>
    <w:rsid w:val="009E3C1F"/>
    <w:rsid w:val="009E71BE"/>
    <w:rsid w:val="009F46FD"/>
    <w:rsid w:val="00A07972"/>
    <w:rsid w:val="00A119D2"/>
    <w:rsid w:val="00A15A3F"/>
    <w:rsid w:val="00A21379"/>
    <w:rsid w:val="00A237D6"/>
    <w:rsid w:val="00A25209"/>
    <w:rsid w:val="00A2579C"/>
    <w:rsid w:val="00A27C09"/>
    <w:rsid w:val="00A32710"/>
    <w:rsid w:val="00A36888"/>
    <w:rsid w:val="00A36898"/>
    <w:rsid w:val="00A41FCD"/>
    <w:rsid w:val="00A434C7"/>
    <w:rsid w:val="00A436F3"/>
    <w:rsid w:val="00A43C9D"/>
    <w:rsid w:val="00A45423"/>
    <w:rsid w:val="00A530C3"/>
    <w:rsid w:val="00A57386"/>
    <w:rsid w:val="00A57B1D"/>
    <w:rsid w:val="00A610F6"/>
    <w:rsid w:val="00A659F0"/>
    <w:rsid w:val="00A826DA"/>
    <w:rsid w:val="00A87CE1"/>
    <w:rsid w:val="00A930AE"/>
    <w:rsid w:val="00AA223B"/>
    <w:rsid w:val="00AB1AF7"/>
    <w:rsid w:val="00AB2B77"/>
    <w:rsid w:val="00AB2C2A"/>
    <w:rsid w:val="00AB3A3F"/>
    <w:rsid w:val="00AB4CBF"/>
    <w:rsid w:val="00AB5F65"/>
    <w:rsid w:val="00AC30E6"/>
    <w:rsid w:val="00AC64AF"/>
    <w:rsid w:val="00AC77D2"/>
    <w:rsid w:val="00AC7A41"/>
    <w:rsid w:val="00AD098C"/>
    <w:rsid w:val="00AD1345"/>
    <w:rsid w:val="00AD14AC"/>
    <w:rsid w:val="00AD406C"/>
    <w:rsid w:val="00AE28C6"/>
    <w:rsid w:val="00AE57E6"/>
    <w:rsid w:val="00AF4357"/>
    <w:rsid w:val="00AF74DE"/>
    <w:rsid w:val="00B0373B"/>
    <w:rsid w:val="00B039E6"/>
    <w:rsid w:val="00B0623C"/>
    <w:rsid w:val="00B13433"/>
    <w:rsid w:val="00B1472A"/>
    <w:rsid w:val="00B16F03"/>
    <w:rsid w:val="00B2287E"/>
    <w:rsid w:val="00B230C6"/>
    <w:rsid w:val="00B236A5"/>
    <w:rsid w:val="00B23732"/>
    <w:rsid w:val="00B35AD4"/>
    <w:rsid w:val="00B37028"/>
    <w:rsid w:val="00B4063D"/>
    <w:rsid w:val="00B441A7"/>
    <w:rsid w:val="00B53629"/>
    <w:rsid w:val="00B67EF3"/>
    <w:rsid w:val="00B70B12"/>
    <w:rsid w:val="00B8057A"/>
    <w:rsid w:val="00B81BC3"/>
    <w:rsid w:val="00B845C6"/>
    <w:rsid w:val="00B85D3B"/>
    <w:rsid w:val="00B903E5"/>
    <w:rsid w:val="00B932CA"/>
    <w:rsid w:val="00B95EC2"/>
    <w:rsid w:val="00B96160"/>
    <w:rsid w:val="00BA1BF3"/>
    <w:rsid w:val="00BA2397"/>
    <w:rsid w:val="00BA5B75"/>
    <w:rsid w:val="00BA672F"/>
    <w:rsid w:val="00BB0B8A"/>
    <w:rsid w:val="00BB2452"/>
    <w:rsid w:val="00BB5924"/>
    <w:rsid w:val="00BB7348"/>
    <w:rsid w:val="00BC426B"/>
    <w:rsid w:val="00BC4E18"/>
    <w:rsid w:val="00BC76EC"/>
    <w:rsid w:val="00BD47B6"/>
    <w:rsid w:val="00BD6C15"/>
    <w:rsid w:val="00BE4A55"/>
    <w:rsid w:val="00BE5085"/>
    <w:rsid w:val="00C00F3F"/>
    <w:rsid w:val="00C03AE2"/>
    <w:rsid w:val="00C06C6D"/>
    <w:rsid w:val="00C20658"/>
    <w:rsid w:val="00C22DE3"/>
    <w:rsid w:val="00C24D22"/>
    <w:rsid w:val="00C24FE4"/>
    <w:rsid w:val="00C25397"/>
    <w:rsid w:val="00C309E7"/>
    <w:rsid w:val="00C33853"/>
    <w:rsid w:val="00C35880"/>
    <w:rsid w:val="00C37E01"/>
    <w:rsid w:val="00C37E7E"/>
    <w:rsid w:val="00C43C63"/>
    <w:rsid w:val="00C44FF7"/>
    <w:rsid w:val="00C46983"/>
    <w:rsid w:val="00C50A6F"/>
    <w:rsid w:val="00C512FB"/>
    <w:rsid w:val="00C55139"/>
    <w:rsid w:val="00C62D33"/>
    <w:rsid w:val="00C64885"/>
    <w:rsid w:val="00C650B9"/>
    <w:rsid w:val="00C653E3"/>
    <w:rsid w:val="00C668D7"/>
    <w:rsid w:val="00C67E35"/>
    <w:rsid w:val="00C739A9"/>
    <w:rsid w:val="00C75105"/>
    <w:rsid w:val="00C822C3"/>
    <w:rsid w:val="00C836EF"/>
    <w:rsid w:val="00C84868"/>
    <w:rsid w:val="00C862EC"/>
    <w:rsid w:val="00C86A0B"/>
    <w:rsid w:val="00C94A9D"/>
    <w:rsid w:val="00C96820"/>
    <w:rsid w:val="00C97F8A"/>
    <w:rsid w:val="00CA041F"/>
    <w:rsid w:val="00CB3DEA"/>
    <w:rsid w:val="00CB6649"/>
    <w:rsid w:val="00CC1007"/>
    <w:rsid w:val="00CC66BB"/>
    <w:rsid w:val="00CC71AD"/>
    <w:rsid w:val="00CC72D8"/>
    <w:rsid w:val="00CD202B"/>
    <w:rsid w:val="00CD2666"/>
    <w:rsid w:val="00CD6356"/>
    <w:rsid w:val="00CE1B7D"/>
    <w:rsid w:val="00CE3EB6"/>
    <w:rsid w:val="00CE5EDE"/>
    <w:rsid w:val="00CF0DA4"/>
    <w:rsid w:val="00CF1967"/>
    <w:rsid w:val="00CF3AA3"/>
    <w:rsid w:val="00CF4C3D"/>
    <w:rsid w:val="00CF67EB"/>
    <w:rsid w:val="00D077D6"/>
    <w:rsid w:val="00D104B1"/>
    <w:rsid w:val="00D107F6"/>
    <w:rsid w:val="00D13128"/>
    <w:rsid w:val="00D14541"/>
    <w:rsid w:val="00D16C8F"/>
    <w:rsid w:val="00D16DFF"/>
    <w:rsid w:val="00D22AB5"/>
    <w:rsid w:val="00D2479C"/>
    <w:rsid w:val="00D31A6C"/>
    <w:rsid w:val="00D36C62"/>
    <w:rsid w:val="00D44DF9"/>
    <w:rsid w:val="00D47742"/>
    <w:rsid w:val="00D47F84"/>
    <w:rsid w:val="00D51744"/>
    <w:rsid w:val="00D53B9C"/>
    <w:rsid w:val="00D5562C"/>
    <w:rsid w:val="00D557C1"/>
    <w:rsid w:val="00D56C0D"/>
    <w:rsid w:val="00D56CF4"/>
    <w:rsid w:val="00D60CE0"/>
    <w:rsid w:val="00D625FE"/>
    <w:rsid w:val="00D63F16"/>
    <w:rsid w:val="00D65578"/>
    <w:rsid w:val="00D661AE"/>
    <w:rsid w:val="00D66329"/>
    <w:rsid w:val="00D66971"/>
    <w:rsid w:val="00D66E1A"/>
    <w:rsid w:val="00D6750A"/>
    <w:rsid w:val="00D743B7"/>
    <w:rsid w:val="00D8136D"/>
    <w:rsid w:val="00D82B57"/>
    <w:rsid w:val="00D83B39"/>
    <w:rsid w:val="00D92280"/>
    <w:rsid w:val="00D9255C"/>
    <w:rsid w:val="00D94F25"/>
    <w:rsid w:val="00D96E67"/>
    <w:rsid w:val="00D9701F"/>
    <w:rsid w:val="00DA1912"/>
    <w:rsid w:val="00DA2242"/>
    <w:rsid w:val="00DA26AD"/>
    <w:rsid w:val="00DA523D"/>
    <w:rsid w:val="00DB04F7"/>
    <w:rsid w:val="00DB17A7"/>
    <w:rsid w:val="00DB29FF"/>
    <w:rsid w:val="00DB75DF"/>
    <w:rsid w:val="00DB78E3"/>
    <w:rsid w:val="00DB79F9"/>
    <w:rsid w:val="00DD2EB8"/>
    <w:rsid w:val="00DD7381"/>
    <w:rsid w:val="00DE0945"/>
    <w:rsid w:val="00DE3F20"/>
    <w:rsid w:val="00DF01DA"/>
    <w:rsid w:val="00DF5B07"/>
    <w:rsid w:val="00DF6453"/>
    <w:rsid w:val="00E015EE"/>
    <w:rsid w:val="00E0176A"/>
    <w:rsid w:val="00E07E95"/>
    <w:rsid w:val="00E104A1"/>
    <w:rsid w:val="00E10FB0"/>
    <w:rsid w:val="00E11BD6"/>
    <w:rsid w:val="00E17F8B"/>
    <w:rsid w:val="00E20452"/>
    <w:rsid w:val="00E205E9"/>
    <w:rsid w:val="00E26787"/>
    <w:rsid w:val="00E269DB"/>
    <w:rsid w:val="00E273C5"/>
    <w:rsid w:val="00E3051C"/>
    <w:rsid w:val="00E31192"/>
    <w:rsid w:val="00E55291"/>
    <w:rsid w:val="00E56081"/>
    <w:rsid w:val="00E64718"/>
    <w:rsid w:val="00E6493D"/>
    <w:rsid w:val="00E65044"/>
    <w:rsid w:val="00E6628E"/>
    <w:rsid w:val="00E67FAC"/>
    <w:rsid w:val="00E70BF2"/>
    <w:rsid w:val="00E77B0E"/>
    <w:rsid w:val="00E77E3B"/>
    <w:rsid w:val="00E82CE6"/>
    <w:rsid w:val="00E84E01"/>
    <w:rsid w:val="00E860A0"/>
    <w:rsid w:val="00E941FA"/>
    <w:rsid w:val="00E96339"/>
    <w:rsid w:val="00E974FC"/>
    <w:rsid w:val="00E976FB"/>
    <w:rsid w:val="00E97A06"/>
    <w:rsid w:val="00EA13EE"/>
    <w:rsid w:val="00EA2122"/>
    <w:rsid w:val="00EA4426"/>
    <w:rsid w:val="00EA622A"/>
    <w:rsid w:val="00EA63B7"/>
    <w:rsid w:val="00EB0C77"/>
    <w:rsid w:val="00EB0FDF"/>
    <w:rsid w:val="00EB1ED1"/>
    <w:rsid w:val="00EB3569"/>
    <w:rsid w:val="00EB45FF"/>
    <w:rsid w:val="00EB7707"/>
    <w:rsid w:val="00EC012A"/>
    <w:rsid w:val="00EC1A3E"/>
    <w:rsid w:val="00EC26DF"/>
    <w:rsid w:val="00EC63EA"/>
    <w:rsid w:val="00ED0205"/>
    <w:rsid w:val="00ED036F"/>
    <w:rsid w:val="00ED0927"/>
    <w:rsid w:val="00ED634E"/>
    <w:rsid w:val="00ED6AA5"/>
    <w:rsid w:val="00EE006D"/>
    <w:rsid w:val="00EE3ED8"/>
    <w:rsid w:val="00EE50C5"/>
    <w:rsid w:val="00EE599C"/>
    <w:rsid w:val="00EF5E2B"/>
    <w:rsid w:val="00F036D5"/>
    <w:rsid w:val="00F06D81"/>
    <w:rsid w:val="00F10F73"/>
    <w:rsid w:val="00F158EA"/>
    <w:rsid w:val="00F23619"/>
    <w:rsid w:val="00F24A80"/>
    <w:rsid w:val="00F25270"/>
    <w:rsid w:val="00F26AE7"/>
    <w:rsid w:val="00F27374"/>
    <w:rsid w:val="00F31DBC"/>
    <w:rsid w:val="00F327DD"/>
    <w:rsid w:val="00F33330"/>
    <w:rsid w:val="00F345B6"/>
    <w:rsid w:val="00F43979"/>
    <w:rsid w:val="00F4611A"/>
    <w:rsid w:val="00F645E1"/>
    <w:rsid w:val="00F7001E"/>
    <w:rsid w:val="00F70A15"/>
    <w:rsid w:val="00F73A67"/>
    <w:rsid w:val="00F74B38"/>
    <w:rsid w:val="00F8343C"/>
    <w:rsid w:val="00F83EF4"/>
    <w:rsid w:val="00F841E5"/>
    <w:rsid w:val="00F8539A"/>
    <w:rsid w:val="00F95C18"/>
    <w:rsid w:val="00F95DC9"/>
    <w:rsid w:val="00FA2D14"/>
    <w:rsid w:val="00FA4475"/>
    <w:rsid w:val="00FA4F62"/>
    <w:rsid w:val="00FB0A9A"/>
    <w:rsid w:val="00FB5809"/>
    <w:rsid w:val="00FB751E"/>
    <w:rsid w:val="00FB7D89"/>
    <w:rsid w:val="00FC0695"/>
    <w:rsid w:val="00FC1684"/>
    <w:rsid w:val="00FC6E26"/>
    <w:rsid w:val="00FD1093"/>
    <w:rsid w:val="00FD3945"/>
    <w:rsid w:val="00FE10BB"/>
    <w:rsid w:val="00FF1E5D"/>
    <w:rsid w:val="00FF2477"/>
    <w:rsid w:val="00FF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6C"/>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4">
    <w:name w:val="Нормальный"/>
    <w:rsid w:val="0075106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annotation reference"/>
    <w:basedOn w:val="a0"/>
    <w:uiPriority w:val="99"/>
    <w:semiHidden/>
    <w:unhideWhenUsed/>
    <w:rsid w:val="003203D7"/>
    <w:rPr>
      <w:sz w:val="16"/>
      <w:szCs w:val="16"/>
    </w:rPr>
  </w:style>
  <w:style w:type="paragraph" w:styleId="afff6">
    <w:name w:val="annotation subject"/>
    <w:basedOn w:val="aff1"/>
    <w:next w:val="aff1"/>
    <w:link w:val="afff7"/>
    <w:uiPriority w:val="99"/>
    <w:semiHidden/>
    <w:unhideWhenUsed/>
    <w:rsid w:val="003203D7"/>
    <w:rPr>
      <w:rFonts w:ascii="Times New Roman" w:hAnsi="Times New Roman" w:cs="Times New Roman"/>
      <w:b/>
      <w:bCs/>
    </w:rPr>
  </w:style>
  <w:style w:type="character" w:customStyle="1" w:styleId="afff7">
    <w:name w:val="Тема примечания Знак"/>
    <w:basedOn w:val="aff2"/>
    <w:link w:val="afff6"/>
    <w:uiPriority w:val="99"/>
    <w:semiHidden/>
    <w:rsid w:val="003203D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71765">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740172814">
      <w:bodyDiv w:val="1"/>
      <w:marLeft w:val="0"/>
      <w:marRight w:val="0"/>
      <w:marTop w:val="0"/>
      <w:marBottom w:val="0"/>
      <w:divBdr>
        <w:top w:val="none" w:sz="0" w:space="0" w:color="auto"/>
        <w:left w:val="none" w:sz="0" w:space="0" w:color="auto"/>
        <w:bottom w:val="none" w:sz="0" w:space="0" w:color="auto"/>
        <w:right w:val="none" w:sz="0" w:space="0" w:color="auto"/>
      </w:divBdr>
    </w:div>
    <w:div w:id="783883148">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2ce3b4c2e314b31833138ad26a48ec33f57545a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0939-9CC6-4B76-9F0A-8C85E42C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53</Pages>
  <Words>18160</Words>
  <Characters>103514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Company>
  <LinksUpToDate>false</LinksUpToDate>
  <CharactersWithSpaces>121432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Ivanova V</cp:lastModifiedBy>
  <cp:revision>16</cp:revision>
  <cp:lastPrinted>2019-11-25T08:57:00Z</cp:lastPrinted>
  <dcterms:created xsi:type="dcterms:W3CDTF">2018-06-27T06:26:00Z</dcterms:created>
  <dcterms:modified xsi:type="dcterms:W3CDTF">2019-11-25T09:04:00Z</dcterms:modified>
</cp:coreProperties>
</file>