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7" w:rsidRDefault="008B562C" w:rsidP="008B5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B562C" w:rsidRDefault="008B562C" w:rsidP="008B5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УДОМЕЛЬСКОГО ГОРОДСКОГО ОКРУГА</w:t>
      </w:r>
    </w:p>
    <w:p w:rsid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62C" w:rsidRP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62C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___.___.2017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домля                                           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_____-па</w:t>
      </w:r>
      <w:proofErr w:type="spellEnd"/>
    </w:p>
    <w:p w:rsidR="008B562C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2C" w:rsidRPr="00D9782F" w:rsidRDefault="008B562C" w:rsidP="008B562C">
      <w:pPr>
        <w:suppressAutoHyphens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городской округ «</w:t>
      </w:r>
      <w:r w:rsidR="002A36A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благоустройство территории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2018-2020</w:t>
      </w:r>
      <w:r w:rsidRPr="00D9782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562C" w:rsidRPr="00D9782F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2C" w:rsidRPr="00D9782F" w:rsidRDefault="008B562C" w:rsidP="008B5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82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B562C">
        <w:rPr>
          <w:rFonts w:ascii="Times New Roman" w:eastAsia="Calibri" w:hAnsi="Times New Roman" w:cs="Times New Roman"/>
          <w:sz w:val="28"/>
          <w:szCs w:val="28"/>
        </w:rPr>
        <w:t>Законом Тверской области от 07.12.2015 № 117-ЗО «О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8B562C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8B562C">
        <w:rPr>
          <w:rFonts w:ascii="Times New Roman" w:eastAsia="Calibri" w:hAnsi="Times New Roman" w:cs="Times New Roman"/>
          <w:sz w:val="28"/>
          <w:szCs w:val="28"/>
        </w:rPr>
        <w:t xml:space="preserve"> район», путем объединения поселений и создании вновь образованного городского поселения с наделением его статусом городского округа и внесении</w:t>
      </w:r>
      <w:proofErr w:type="gramEnd"/>
      <w:r w:rsidRPr="008B562C">
        <w:rPr>
          <w:rFonts w:ascii="Times New Roman" w:eastAsia="Calibri" w:hAnsi="Times New Roman" w:cs="Times New Roman"/>
          <w:sz w:val="28"/>
          <w:szCs w:val="28"/>
        </w:rPr>
        <w:t xml:space="preserve"> изменений в отдельные законы Тверской области», </w:t>
      </w:r>
      <w:r w:rsidRPr="008B562C">
        <w:rPr>
          <w:rFonts w:ascii="Times New Roman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</w:t>
      </w:r>
      <w:proofErr w:type="gramStart"/>
      <w:r w:rsidRPr="008B562C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муниципального образования</w:t>
      </w:r>
      <w:proofErr w:type="gram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городской округ</w:t>
      </w:r>
      <w:r w:rsidRPr="008B562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562C">
        <w:rPr>
          <w:rFonts w:ascii="Times New Roman" w:hAnsi="Times New Roman" w:cs="Times New Roman"/>
          <w:sz w:val="28"/>
          <w:szCs w:val="28"/>
        </w:rPr>
        <w:t xml:space="preserve"> от </w:t>
      </w:r>
      <w:r w:rsidR="008034A6" w:rsidRPr="008034A6">
        <w:rPr>
          <w:rFonts w:ascii="Times New Roman" w:hAnsi="Times New Roman" w:cs="Times New Roman"/>
          <w:sz w:val="28"/>
          <w:szCs w:val="28"/>
        </w:rPr>
        <w:t xml:space="preserve">22.03.2017 № </w:t>
      </w:r>
      <w:r w:rsidR="008034A6">
        <w:rPr>
          <w:rFonts w:ascii="Times New Roman" w:hAnsi="Times New Roman" w:cs="Times New Roman"/>
          <w:sz w:val="28"/>
          <w:szCs w:val="28"/>
        </w:rPr>
        <w:t>249-па</w:t>
      </w:r>
      <w:r w:rsidRPr="008B562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B562C" w:rsidRPr="0028064F" w:rsidRDefault="008B562C" w:rsidP="008B5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0"/>
          <w:szCs w:val="20"/>
        </w:rPr>
      </w:pPr>
    </w:p>
    <w:p w:rsidR="008B562C" w:rsidRDefault="008B562C" w:rsidP="008B56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8B562C" w:rsidRPr="0028064F" w:rsidRDefault="008B562C" w:rsidP="008B56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8B562C" w:rsidRPr="00D9782F" w:rsidRDefault="00F84585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562C" w:rsidRPr="00D9782F">
        <w:rPr>
          <w:rFonts w:ascii="Times New Roman" w:hAnsi="Times New Roman" w:cs="Times New Roman"/>
          <w:sz w:val="28"/>
          <w:szCs w:val="28"/>
        </w:rPr>
        <w:t>Утвердить муниципальную программу муниципального образова</w:t>
      </w:r>
      <w:r w:rsidR="008B562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B56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8B562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8B562C" w:rsidRPr="00D9782F">
        <w:rPr>
          <w:rFonts w:ascii="Times New Roman" w:hAnsi="Times New Roman" w:cs="Times New Roman"/>
          <w:sz w:val="28"/>
          <w:szCs w:val="28"/>
        </w:rPr>
        <w:t xml:space="preserve"> «</w:t>
      </w:r>
      <w:r w:rsidR="002A36A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благоустройство территории </w:t>
      </w:r>
      <w:r w:rsidR="008B562C" w:rsidRPr="00D9782F">
        <w:rPr>
          <w:rFonts w:ascii="Times New Roman" w:hAnsi="Times New Roman" w:cs="Times New Roman"/>
          <w:color w:val="000000"/>
          <w:sz w:val="28"/>
          <w:szCs w:val="28"/>
        </w:rPr>
        <w:t>Удомел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ьского городского округа на 2018-2020</w:t>
      </w:r>
      <w:r w:rsidR="008B562C" w:rsidRPr="00D9782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8B562C" w:rsidRPr="00D9782F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2.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r w:rsidRPr="00D9782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</w:t>
      </w:r>
      <w:proofErr w:type="gramStart"/>
      <w:r w:rsidRPr="00D978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782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3.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8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84585">
        <w:rPr>
          <w:rFonts w:ascii="Times New Roman" w:hAnsi="Times New Roman" w:cs="Times New Roman"/>
          <w:sz w:val="28"/>
          <w:szCs w:val="28"/>
        </w:rPr>
        <w:t>И.О. Захарова.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4.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r w:rsidRPr="00D978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8B562C" w:rsidRDefault="008B562C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585" w:rsidRPr="00242F8B" w:rsidRDefault="00F84585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8B562C" w:rsidRDefault="008B562C" w:rsidP="008B56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>Глав</w:t>
      </w:r>
      <w:r w:rsidR="00F84585">
        <w:rPr>
          <w:rFonts w:ascii="Times New Roman" w:hAnsi="Times New Roman" w:cs="Times New Roman"/>
          <w:sz w:val="28"/>
          <w:szCs w:val="28"/>
        </w:rPr>
        <w:t>ы</w:t>
      </w:r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2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585">
        <w:rPr>
          <w:rFonts w:ascii="Times New Roman" w:hAnsi="Times New Roman" w:cs="Times New Roman"/>
          <w:sz w:val="28"/>
          <w:szCs w:val="28"/>
        </w:rPr>
        <w:t>М.С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4585">
        <w:rPr>
          <w:rFonts w:ascii="Times New Roman" w:hAnsi="Times New Roman" w:cs="Times New Roman"/>
          <w:sz w:val="28"/>
          <w:szCs w:val="28"/>
        </w:rPr>
        <w:t>Клещерова</w:t>
      </w:r>
      <w:proofErr w:type="spellEnd"/>
    </w:p>
    <w:p w:rsidR="00C3283E" w:rsidRDefault="00C3283E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E" w:rsidRDefault="00C3283E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E" w:rsidRDefault="00C3283E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lastRenderedPageBreak/>
        <w:t>Визы:</w:t>
      </w: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70">
        <w:rPr>
          <w:rFonts w:ascii="Times New Roman" w:hAnsi="Times New Roman" w:cs="Times New Roman"/>
          <w:sz w:val="24"/>
          <w:szCs w:val="24"/>
        </w:rPr>
        <w:t>Удомелского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И.О. Захаров</w:t>
      </w: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7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     Е.А. Смирнова</w:t>
      </w: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Руководитель финансового управления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Е.А. Шошкина</w:t>
      </w: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руководителя отдела правового</w:t>
      </w: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обеспечения и муниципального заказа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 Е.А. </w:t>
      </w:r>
      <w:proofErr w:type="spellStart"/>
      <w:r w:rsidRPr="00B00370">
        <w:rPr>
          <w:rFonts w:ascii="Times New Roman" w:hAnsi="Times New Roman" w:cs="Times New Roman"/>
          <w:sz w:val="24"/>
          <w:szCs w:val="24"/>
        </w:rPr>
        <w:t>Желенкова</w:t>
      </w:r>
      <w:proofErr w:type="spellEnd"/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3E" w:rsidRPr="00B00370" w:rsidRDefault="00C3283E" w:rsidP="00C3283E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>Руководитель отдела экономического развития,</w:t>
      </w:r>
    </w:p>
    <w:p w:rsidR="00C3283E" w:rsidRPr="00B00370" w:rsidRDefault="00C3283E" w:rsidP="00C3283E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>потребительского рынка и предпринимательства</w:t>
      </w:r>
    </w:p>
    <w:p w:rsidR="00C3283E" w:rsidRPr="00B00370" w:rsidRDefault="00C3283E" w:rsidP="00C3283E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 xml:space="preserve">Администрации </w:t>
      </w:r>
      <w:proofErr w:type="spellStart"/>
      <w:r w:rsidRPr="00B00370">
        <w:rPr>
          <w:sz w:val="24"/>
          <w:szCs w:val="24"/>
        </w:rPr>
        <w:t>Удомельского</w:t>
      </w:r>
      <w:proofErr w:type="spellEnd"/>
      <w:r w:rsidRPr="00B00370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                                                        </w:t>
      </w:r>
      <w:r w:rsidRPr="00B00370">
        <w:rPr>
          <w:sz w:val="24"/>
          <w:szCs w:val="24"/>
        </w:rPr>
        <w:t xml:space="preserve">      Е.А. </w:t>
      </w:r>
      <w:proofErr w:type="spellStart"/>
      <w:r w:rsidRPr="00B00370">
        <w:rPr>
          <w:sz w:val="24"/>
          <w:szCs w:val="24"/>
        </w:rPr>
        <w:t>Кизина</w:t>
      </w:r>
      <w:proofErr w:type="spellEnd"/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3E" w:rsidRPr="00B00370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B00370">
        <w:rPr>
          <w:rFonts w:ascii="Times New Roman" w:hAnsi="Times New Roman" w:cs="Times New Roman"/>
          <w:sz w:val="24"/>
          <w:szCs w:val="24"/>
        </w:rPr>
        <w:t>КХБиДД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В.И. Птичкин</w:t>
      </w:r>
    </w:p>
    <w:p w:rsidR="00C3283E" w:rsidRDefault="00C3283E" w:rsidP="00C3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E" w:rsidRDefault="00C3283E" w:rsidP="00C3283E">
      <w:pPr>
        <w:pStyle w:val="a3"/>
        <w:jc w:val="both"/>
        <w:rPr>
          <w:sz w:val="24"/>
          <w:szCs w:val="24"/>
        </w:rPr>
      </w:pPr>
    </w:p>
    <w:p w:rsidR="00C3283E" w:rsidRDefault="00C3283E" w:rsidP="00C3283E">
      <w:pPr>
        <w:pStyle w:val="a3"/>
        <w:jc w:val="both"/>
        <w:rPr>
          <w:sz w:val="24"/>
          <w:szCs w:val="24"/>
        </w:rPr>
      </w:pPr>
    </w:p>
    <w:p w:rsidR="00C3283E" w:rsidRDefault="00C3283E" w:rsidP="00C3283E">
      <w:pPr>
        <w:pStyle w:val="a3"/>
        <w:jc w:val="both"/>
        <w:rPr>
          <w:sz w:val="24"/>
          <w:szCs w:val="24"/>
        </w:rPr>
      </w:pPr>
    </w:p>
    <w:p w:rsidR="00C3283E" w:rsidRDefault="00C3283E" w:rsidP="00C3283E">
      <w:pPr>
        <w:pStyle w:val="a3"/>
        <w:jc w:val="both"/>
        <w:rPr>
          <w:sz w:val="24"/>
          <w:szCs w:val="24"/>
        </w:rPr>
      </w:pPr>
    </w:p>
    <w:p w:rsidR="00C3283E" w:rsidRDefault="00C3283E" w:rsidP="00C3283E">
      <w:pPr>
        <w:pStyle w:val="a3"/>
        <w:jc w:val="both"/>
        <w:rPr>
          <w:sz w:val="24"/>
          <w:szCs w:val="24"/>
        </w:rPr>
      </w:pPr>
    </w:p>
    <w:p w:rsidR="00C3283E" w:rsidRDefault="00C3283E" w:rsidP="00C3283E">
      <w:pPr>
        <w:pStyle w:val="a3"/>
        <w:jc w:val="both"/>
        <w:rPr>
          <w:sz w:val="24"/>
          <w:szCs w:val="24"/>
        </w:rPr>
      </w:pPr>
    </w:p>
    <w:p w:rsidR="00C3283E" w:rsidRDefault="00C3283E" w:rsidP="00C3283E">
      <w:pPr>
        <w:pStyle w:val="a3"/>
        <w:jc w:val="both"/>
        <w:rPr>
          <w:sz w:val="24"/>
          <w:szCs w:val="24"/>
        </w:rPr>
      </w:pPr>
    </w:p>
    <w:p w:rsidR="00C3283E" w:rsidRDefault="00C3283E" w:rsidP="00C3283E">
      <w:pPr>
        <w:pStyle w:val="a3"/>
        <w:jc w:val="both"/>
        <w:rPr>
          <w:sz w:val="24"/>
          <w:szCs w:val="24"/>
        </w:rPr>
      </w:pPr>
    </w:p>
    <w:p w:rsidR="00C3283E" w:rsidRDefault="00C3283E" w:rsidP="00C328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ОРВ не требуется в соответствии с п.2.3.4 Порядка </w:t>
      </w:r>
      <w:proofErr w:type="gramStart"/>
      <w:r>
        <w:rPr>
          <w:sz w:val="24"/>
          <w:szCs w:val="24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sz w:val="24"/>
          <w:szCs w:val="24"/>
        </w:rPr>
        <w:t>.</w:t>
      </w: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</w:p>
    <w:p w:rsidR="00C3283E" w:rsidRPr="0068542E" w:rsidRDefault="00C3283E" w:rsidP="00C3283E">
      <w:pPr>
        <w:pStyle w:val="a3"/>
        <w:rPr>
          <w:sz w:val="24"/>
          <w:szCs w:val="24"/>
        </w:rPr>
      </w:pPr>
    </w:p>
    <w:p w:rsidR="00C3283E" w:rsidRDefault="00C3283E" w:rsidP="00C3283E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Рассылка:</w:t>
      </w:r>
    </w:p>
    <w:p w:rsidR="00C3283E" w:rsidRDefault="00C3283E" w:rsidP="00C3283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ОКХБиДД</w:t>
      </w:r>
      <w:proofErr w:type="spellEnd"/>
      <w:r>
        <w:rPr>
          <w:sz w:val="24"/>
          <w:szCs w:val="24"/>
        </w:rPr>
        <w:t xml:space="preserve"> – 1 экз.</w:t>
      </w:r>
    </w:p>
    <w:p w:rsidR="00C3283E" w:rsidRDefault="00C3283E" w:rsidP="00C3283E">
      <w:pPr>
        <w:pStyle w:val="a3"/>
        <w:rPr>
          <w:sz w:val="24"/>
          <w:szCs w:val="24"/>
        </w:rPr>
      </w:pPr>
      <w:r>
        <w:rPr>
          <w:sz w:val="24"/>
          <w:szCs w:val="24"/>
        </w:rPr>
        <w:t>ФУ – 1экз.</w:t>
      </w:r>
    </w:p>
    <w:p w:rsidR="00C3283E" w:rsidRDefault="00C3283E" w:rsidP="00C3283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ОЭРПРиП</w:t>
      </w:r>
      <w:proofErr w:type="spellEnd"/>
      <w:r>
        <w:rPr>
          <w:sz w:val="24"/>
          <w:szCs w:val="24"/>
        </w:rPr>
        <w:t xml:space="preserve"> – 1 экз.</w:t>
      </w:r>
    </w:p>
    <w:p w:rsidR="00C3283E" w:rsidRDefault="00C3283E" w:rsidP="00C3283E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программисты – 1 экз.,</w:t>
      </w:r>
    </w:p>
    <w:p w:rsidR="00C3283E" w:rsidRPr="0068542E" w:rsidRDefault="00C3283E" w:rsidP="00C3283E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C3283E" w:rsidRPr="0068542E" w:rsidRDefault="00C3283E" w:rsidP="00C3283E">
      <w:pPr>
        <w:pStyle w:val="a3"/>
        <w:rPr>
          <w:sz w:val="24"/>
          <w:szCs w:val="24"/>
        </w:rPr>
      </w:pPr>
    </w:p>
    <w:p w:rsidR="00C3283E" w:rsidRPr="0068542E" w:rsidRDefault="00C3283E" w:rsidP="00C3283E">
      <w:pPr>
        <w:pStyle w:val="a3"/>
        <w:rPr>
          <w:sz w:val="24"/>
          <w:szCs w:val="24"/>
        </w:rPr>
      </w:pPr>
      <w:r>
        <w:rPr>
          <w:sz w:val="24"/>
          <w:szCs w:val="24"/>
        </w:rPr>
        <w:t>А.Н. Рыкова</w:t>
      </w:r>
    </w:p>
    <w:p w:rsidR="00F84585" w:rsidRPr="00C3283E" w:rsidRDefault="00C3283E" w:rsidP="00C3283E">
      <w:pPr>
        <w:pStyle w:val="a3"/>
        <w:rPr>
          <w:sz w:val="24"/>
          <w:szCs w:val="24"/>
        </w:rPr>
      </w:pPr>
      <w:r>
        <w:rPr>
          <w:sz w:val="24"/>
          <w:szCs w:val="24"/>
        </w:rPr>
        <w:t>5 38 90</w:t>
      </w:r>
    </w:p>
    <w:sectPr w:rsidR="00F84585" w:rsidRPr="00C3283E" w:rsidSect="008B56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562C"/>
    <w:rsid w:val="000C7DB3"/>
    <w:rsid w:val="002A36AB"/>
    <w:rsid w:val="005B7208"/>
    <w:rsid w:val="006A6EE7"/>
    <w:rsid w:val="008034A6"/>
    <w:rsid w:val="008B562C"/>
    <w:rsid w:val="009619FE"/>
    <w:rsid w:val="00B715F3"/>
    <w:rsid w:val="00C3283E"/>
    <w:rsid w:val="00DF038B"/>
    <w:rsid w:val="00F62D43"/>
    <w:rsid w:val="00F8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328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rykova_a</dc:creator>
  <cp:lastModifiedBy>rykova_a</cp:lastModifiedBy>
  <cp:revision>4</cp:revision>
  <cp:lastPrinted>2017-11-08T12:05:00Z</cp:lastPrinted>
  <dcterms:created xsi:type="dcterms:W3CDTF">2017-11-02T12:56:00Z</dcterms:created>
  <dcterms:modified xsi:type="dcterms:W3CDTF">2017-11-08T12:05:00Z</dcterms:modified>
</cp:coreProperties>
</file>